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67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1386        от 03.11.2022</w:t>
      </w:r>
    </w:p>
    <w:p w:rsidR="00000000" w:rsidRDefault="00A42D7C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A42D7C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A42D7C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A42D7C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A42D7C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A42D7C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Default="00A42D7C">
      <w:pPr>
        <w:pStyle w:val="1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Об у</w:t>
      </w:r>
      <w:bookmarkStart w:id="0" w:name="sub_1000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тверждении Положения о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порядке и условиях возмещения расходов, связанных со служебными командировками руководителей и работников муниципальных учреждений муниципального образования Новокубанский район </w:t>
      </w:r>
    </w:p>
    <w:p w:rsidR="00000000" w:rsidRDefault="00A42D7C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A42D7C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A42D7C">
      <w:pPr>
        <w:pStyle w:val="af2"/>
      </w:pPr>
      <w:proofErr w:type="gramStart"/>
      <w:r>
        <w:rPr>
          <w:rFonts w:ascii="Tinos" w:hAnsi="Tinos" w:cs="Times New Roman"/>
          <w:b w:val="0"/>
          <w:bCs w:val="0"/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rFonts w:ascii="Tinos" w:hAnsi="Tinos" w:cs="Times New Roman"/>
            <w:b w:val="0"/>
            <w:bCs w:val="0"/>
            <w:color w:val="000000"/>
            <w:sz w:val="28"/>
            <w:szCs w:val="28"/>
            <w:u w:val="none"/>
          </w:rPr>
          <w:t>статьями 167,  168</w:t>
        </w:r>
      </w:hyperlink>
      <w:r>
        <w:rPr>
          <w:rFonts w:ascii="Tinos" w:hAnsi="Tinos" w:cs="Times New Roman"/>
          <w:b w:val="0"/>
          <w:bCs w:val="0"/>
          <w:sz w:val="28"/>
          <w:szCs w:val="28"/>
        </w:rPr>
        <w:t xml:space="preserve"> Трудового кодекса Российской Федерации, </w:t>
      </w:r>
      <w:hyperlink r:id="rId6" w:history="1">
        <w:r>
          <w:rPr>
            <w:rStyle w:val="a6"/>
            <w:rFonts w:ascii="Tinos" w:hAnsi="Tinos" w:cs="Times New Roman"/>
            <w:b w:val="0"/>
            <w:bCs w:val="0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nos" w:hAnsi="Tinos" w:cs="Times New Roman"/>
          <w:b w:val="0"/>
          <w:bCs w:val="0"/>
          <w:sz w:val="28"/>
          <w:szCs w:val="28"/>
        </w:rPr>
        <w:t xml:space="preserve"> П</w:t>
      </w:r>
      <w:r>
        <w:rPr>
          <w:rFonts w:ascii="Tinos" w:hAnsi="Tinos" w:cs="Times New Roman"/>
          <w:b w:val="0"/>
          <w:sz w:val="28"/>
          <w:szCs w:val="28"/>
        </w:rPr>
        <w:t>равительства Российской Федерации от 13 октября 2008 года № 749 «Об особенностях направления работников в служебные ко</w:t>
      </w:r>
      <w:r>
        <w:rPr>
          <w:rFonts w:ascii="Tinos" w:hAnsi="Tinos" w:cs="Times New Roman"/>
          <w:b w:val="0"/>
          <w:sz w:val="28"/>
          <w:szCs w:val="28"/>
        </w:rPr>
        <w:t xml:space="preserve">мандировки» </w:t>
      </w:r>
      <w:r>
        <w:rPr>
          <w:rFonts w:ascii="Tinos" w:hAnsi="Tinos" w:cs="Times New Roman"/>
          <w:b w:val="0"/>
          <w:sz w:val="28"/>
          <w:szCs w:val="28"/>
        </w:rPr>
        <w:t xml:space="preserve">и </w:t>
      </w:r>
      <w:r>
        <w:rPr>
          <w:rFonts w:ascii="Tinos" w:hAnsi="Tinos" w:cs="Times New Roman"/>
          <w:b w:val="0"/>
          <w:sz w:val="28"/>
          <w:szCs w:val="28"/>
        </w:rPr>
        <w:t xml:space="preserve"> 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Указом  Президента Российской Фед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е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рации от 17 октября 2022 года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отников федеральных го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сударственных органов, замещающих должности, не являющиеся должностями</w:t>
      </w:r>
      <w:proofErr w:type="gramEnd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>
        <w:rPr>
          <w:rFonts w:ascii="Tinos" w:hAnsi="Tinos" w:cs="Times New Roman"/>
          <w:b w:val="0"/>
          <w:color w:val="000000"/>
          <w:sz w:val="28"/>
          <w:szCs w:val="28"/>
        </w:rPr>
        <w:t xml:space="preserve">, 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в целях упорядочени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я возмещения расходов, связанных со служебными командировками на территории Российской Федерации и на территории иностранных государств, руководителям и работникам муниципальных учреждений муниципального образования </w:t>
      </w:r>
      <w:proofErr w:type="spellStart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Новокубанский</w:t>
      </w:r>
      <w:proofErr w:type="spellEnd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район, </w:t>
      </w:r>
      <w:proofErr w:type="spellStart"/>
      <w:proofErr w:type="gramStart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о с т а </w:t>
      </w:r>
      <w:proofErr w:type="spellStart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н</w:t>
      </w:r>
      <w:proofErr w:type="spellEnd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о в л я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ю:</w:t>
      </w:r>
    </w:p>
    <w:p w:rsidR="00000000" w:rsidRDefault="00A42D7C">
      <w:pPr>
        <w:pStyle w:val="1"/>
        <w:spacing w:before="0" w:after="0"/>
        <w:ind w:firstLine="708"/>
        <w:jc w:val="both"/>
      </w:pPr>
      <w:bookmarkStart w:id="1" w:name="sub_1"/>
      <w:r>
        <w:rPr>
          <w:rFonts w:ascii="Tinos" w:hAnsi="Tinos" w:cs="Times New Roman"/>
          <w:b w:val="0"/>
          <w:color w:val="000000"/>
          <w:sz w:val="28"/>
          <w:szCs w:val="28"/>
        </w:rPr>
        <w:t xml:space="preserve">1. Утвердить </w:t>
      </w:r>
      <w:hyperlink w:anchor="sub_1000" w:history="1">
        <w:r>
          <w:rPr>
            <w:rStyle w:val="a6"/>
            <w:rFonts w:ascii="Tinos" w:hAnsi="Tinos" w:cs="Times New Roman"/>
            <w:b w:val="0"/>
            <w:bCs w:val="0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о</w:t>
      </w:r>
      <w:r>
        <w:rPr>
          <w:rFonts w:ascii="Tinos" w:hAnsi="Tinos" w:cs="Times New Roman"/>
          <w:b w:val="0"/>
          <w:color w:val="000000"/>
          <w:sz w:val="28"/>
          <w:szCs w:val="28"/>
        </w:rPr>
        <w:t xml:space="preserve"> порядке и условиях возмещения расходов, связанных со служебными командировками руководителей и работников муниципальных учреждений муниципального образования </w:t>
      </w:r>
      <w:proofErr w:type="spellStart"/>
      <w:r>
        <w:rPr>
          <w:rFonts w:ascii="Tinos" w:hAnsi="Tinos" w:cs="Times New Roman"/>
          <w:b w:val="0"/>
          <w:color w:val="000000"/>
          <w:sz w:val="28"/>
          <w:szCs w:val="28"/>
        </w:rPr>
        <w:t>Новокубанский</w:t>
      </w:r>
      <w:proofErr w:type="spellEnd"/>
      <w:r>
        <w:rPr>
          <w:rFonts w:ascii="Tinos" w:hAnsi="Tinos" w:cs="Times New Roman"/>
          <w:b w:val="0"/>
          <w:color w:val="000000"/>
          <w:sz w:val="28"/>
          <w:szCs w:val="28"/>
        </w:rPr>
        <w:t xml:space="preserve"> район, согласно приложению</w:t>
      </w:r>
      <w:r>
        <w:rPr>
          <w:rFonts w:ascii="Tinos" w:hAnsi="Tinos" w:cs="Times New Roman"/>
          <w:b w:val="0"/>
          <w:color w:val="000000"/>
          <w:sz w:val="28"/>
          <w:szCs w:val="28"/>
        </w:rPr>
        <w:t>.</w:t>
      </w:r>
    </w:p>
    <w:p w:rsidR="00000000" w:rsidRDefault="00A42D7C">
      <w:pPr>
        <w:pStyle w:val="1"/>
        <w:spacing w:before="0" w:after="0"/>
        <w:ind w:firstLine="708"/>
        <w:jc w:val="both"/>
      </w:pPr>
      <w:bookmarkStart w:id="2" w:name="sub_2"/>
      <w:bookmarkEnd w:id="1"/>
      <w:r>
        <w:rPr>
          <w:rFonts w:ascii="Tinos" w:hAnsi="Tinos" w:cs="Times New Roman"/>
          <w:b w:val="0"/>
          <w:color w:val="000000"/>
          <w:sz w:val="28"/>
          <w:szCs w:val="28"/>
        </w:rPr>
        <w:t xml:space="preserve">2. </w:t>
      </w:r>
      <w:proofErr w:type="gramStart"/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>Постановлени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>я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>Новокубанский</w:t>
      </w:r>
      <w:proofErr w:type="spellEnd"/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район от 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11 марта 2022 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года № 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>269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«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Об утверждении Положения о порядке и условиях возмещении расходов, связанных со служебными командировками руководителей и работников  муниципальных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учреждений муниципального образования </w:t>
      </w:r>
      <w:proofErr w:type="spellStart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Новокубанский</w:t>
      </w:r>
      <w:proofErr w:type="spellEnd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район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» 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и от 21 июля 2022 года № 866 «О внесении изменений в 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>п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>Новокубанский</w:t>
      </w:r>
      <w:proofErr w:type="spellEnd"/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район от 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11 марта 2022 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года       № 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>269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«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Об утверждении Положения</w:t>
      </w:r>
      <w:proofErr w:type="gramEnd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о поряд</w:t>
      </w:r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ке и условиях возмещении расходов, связанных со служебными командировками руководителей и работников  муниципальных учреждений муниципального образования </w:t>
      </w:r>
      <w:proofErr w:type="spellStart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>Новокубанский</w:t>
      </w:r>
      <w:proofErr w:type="spellEnd"/>
      <w:r>
        <w:rPr>
          <w:rStyle w:val="a4"/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район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>» считать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утратившим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nos" w:hAnsi="Tinos" w:cs="Times New Roman"/>
          <w:b w:val="0"/>
          <w:bCs w:val="0"/>
          <w:color w:val="000000"/>
          <w:sz w:val="28"/>
          <w:szCs w:val="28"/>
        </w:rPr>
        <w:t xml:space="preserve"> силу.</w:t>
      </w:r>
    </w:p>
    <w:bookmarkEnd w:id="2"/>
    <w:p w:rsidR="00000000" w:rsidRDefault="00A42D7C">
      <w:pPr>
        <w:ind w:firstLine="763"/>
        <w:jc w:val="both"/>
      </w:pPr>
      <w:r>
        <w:rPr>
          <w:rFonts w:ascii="Tinos" w:hAnsi="Tinos" w:cs="Times New Roman"/>
          <w:sz w:val="28"/>
          <w:szCs w:val="28"/>
        </w:rPr>
        <w:t xml:space="preserve">3. </w:t>
      </w:r>
      <w:proofErr w:type="gramStart"/>
      <w:r>
        <w:rPr>
          <w:rFonts w:ascii="Tinos" w:hAnsi="Tinos" w:cs="Times New Roman"/>
          <w:sz w:val="28"/>
          <w:szCs w:val="28"/>
        </w:rPr>
        <w:t>Контроль за</w:t>
      </w:r>
      <w:proofErr w:type="gramEnd"/>
      <w:r>
        <w:rPr>
          <w:rFonts w:ascii="Tinos" w:hAnsi="Tinos" w:cs="Times New Roman"/>
          <w:sz w:val="28"/>
          <w:szCs w:val="28"/>
        </w:rPr>
        <w:t xml:space="preserve"> выполнением настоящего постановления воз</w:t>
      </w:r>
      <w:r>
        <w:rPr>
          <w:rFonts w:ascii="Tinos" w:hAnsi="Tinos" w:cs="Times New Roman"/>
          <w:sz w:val="28"/>
          <w:szCs w:val="28"/>
        </w:rPr>
        <w:t xml:space="preserve">ложить на </w:t>
      </w:r>
      <w:r>
        <w:rPr>
          <w:rFonts w:ascii="Tinos" w:hAnsi="Tinos" w:cs="Times New Roman"/>
          <w:sz w:val="28"/>
          <w:szCs w:val="28"/>
        </w:rPr>
        <w:lastRenderedPageBreak/>
        <w:t xml:space="preserve">исполняющего обязанности </w:t>
      </w:r>
      <w:r>
        <w:rPr>
          <w:rFonts w:ascii="Tinos" w:hAnsi="Tinos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>
        <w:rPr>
          <w:rFonts w:ascii="Tinos" w:hAnsi="Tinos" w:cs="Times New Roman"/>
          <w:sz w:val="28"/>
          <w:szCs w:val="28"/>
        </w:rPr>
        <w:t>Новокубанский</w:t>
      </w:r>
      <w:proofErr w:type="spellEnd"/>
      <w:r>
        <w:rPr>
          <w:rFonts w:ascii="Tinos" w:hAnsi="Tinos" w:cs="Times New Roman"/>
          <w:sz w:val="28"/>
          <w:szCs w:val="28"/>
        </w:rPr>
        <w:t xml:space="preserve"> район </w:t>
      </w:r>
      <w:r>
        <w:rPr>
          <w:rFonts w:ascii="Tinos" w:hAnsi="Tinos" w:cs="Times New Roman"/>
          <w:sz w:val="28"/>
          <w:szCs w:val="28"/>
        </w:rPr>
        <w:t>А.В.Цветкова</w:t>
      </w:r>
      <w:r>
        <w:rPr>
          <w:rFonts w:ascii="Tinos" w:hAnsi="Tinos" w:cs="Times New Roman"/>
          <w:sz w:val="28"/>
          <w:szCs w:val="28"/>
        </w:rPr>
        <w:t>.</w:t>
      </w:r>
    </w:p>
    <w:p w:rsidR="00000000" w:rsidRDefault="00A42D7C">
      <w:pPr>
        <w:ind w:firstLine="720"/>
        <w:jc w:val="both"/>
      </w:pPr>
      <w:r>
        <w:rPr>
          <w:rFonts w:ascii="Tinos" w:hAnsi="Tinos" w:cs="Times New Roman"/>
          <w:sz w:val="28"/>
          <w:szCs w:val="28"/>
        </w:rPr>
        <w:t xml:space="preserve">4. Постановление вступает в силу со дня его обнародования путем размещения в специально установленных местах  для обнародования муниципальных </w:t>
      </w:r>
      <w:r>
        <w:rPr>
          <w:rFonts w:ascii="Tinos" w:hAnsi="Tinos" w:cs="Times New Roman"/>
          <w:sz w:val="28"/>
          <w:szCs w:val="28"/>
        </w:rPr>
        <w:t xml:space="preserve">правовых актов администрации муниципального образования </w:t>
      </w:r>
      <w:proofErr w:type="spellStart"/>
      <w:r>
        <w:rPr>
          <w:rFonts w:ascii="Tinos" w:hAnsi="Tinos" w:cs="Times New Roman"/>
          <w:sz w:val="28"/>
          <w:szCs w:val="28"/>
        </w:rPr>
        <w:t>Новокубанский</w:t>
      </w:r>
      <w:proofErr w:type="spellEnd"/>
      <w:r>
        <w:rPr>
          <w:rFonts w:ascii="Tinos" w:hAnsi="Tinos" w:cs="Times New Roman"/>
          <w:sz w:val="28"/>
          <w:szCs w:val="28"/>
        </w:rPr>
        <w:t xml:space="preserve"> район.</w:t>
      </w:r>
    </w:p>
    <w:p w:rsidR="00000000" w:rsidRDefault="00A42D7C">
      <w:pPr>
        <w:ind w:firstLine="763"/>
        <w:jc w:val="both"/>
        <w:rPr>
          <w:rFonts w:ascii="Tinos" w:hAnsi="Tinos" w:cs="Times New Roman"/>
          <w:sz w:val="28"/>
          <w:szCs w:val="28"/>
        </w:rPr>
      </w:pPr>
    </w:p>
    <w:p w:rsidR="00000000" w:rsidRDefault="00A42D7C">
      <w:pPr>
        <w:jc w:val="both"/>
        <w:rPr>
          <w:rFonts w:ascii="Tinos" w:hAnsi="Tinos" w:cs="Times New Roman"/>
          <w:sz w:val="28"/>
          <w:szCs w:val="28"/>
        </w:rPr>
      </w:pPr>
    </w:p>
    <w:p w:rsidR="00000000" w:rsidRDefault="00A42D7C">
      <w:pPr>
        <w:jc w:val="both"/>
        <w:rPr>
          <w:rFonts w:ascii="Tinos" w:hAnsi="Tinos" w:cs="Times New Roman"/>
          <w:sz w:val="28"/>
          <w:szCs w:val="28"/>
        </w:rPr>
      </w:pPr>
    </w:p>
    <w:p w:rsidR="00000000" w:rsidRDefault="00A42D7C">
      <w:pPr>
        <w:jc w:val="both"/>
      </w:pPr>
      <w:r>
        <w:rPr>
          <w:rFonts w:ascii="Tinos" w:hAnsi="Tinos" w:cs="Times New Roman"/>
          <w:sz w:val="28"/>
          <w:szCs w:val="28"/>
        </w:rPr>
        <w:t xml:space="preserve">Глава муниципального образования </w:t>
      </w:r>
    </w:p>
    <w:p w:rsidR="00000000" w:rsidRDefault="00A42D7C">
      <w:pPr>
        <w:jc w:val="both"/>
      </w:pPr>
      <w:proofErr w:type="spellStart"/>
      <w:r>
        <w:rPr>
          <w:rFonts w:ascii="Tinos" w:hAnsi="Tinos" w:cs="Times New Roman"/>
          <w:sz w:val="28"/>
          <w:szCs w:val="28"/>
        </w:rPr>
        <w:t>Новокубанский</w:t>
      </w:r>
      <w:proofErr w:type="spellEnd"/>
      <w:r>
        <w:rPr>
          <w:rFonts w:ascii="Tinos" w:hAnsi="Tinos" w:cs="Times New Roman"/>
          <w:sz w:val="28"/>
          <w:szCs w:val="28"/>
        </w:rPr>
        <w:t xml:space="preserve"> район </w:t>
      </w:r>
      <w:r>
        <w:rPr>
          <w:rFonts w:ascii="Tinos" w:hAnsi="Tinos" w:cs="Times New Roman"/>
          <w:sz w:val="28"/>
          <w:szCs w:val="28"/>
        </w:rPr>
        <w:tab/>
      </w:r>
      <w:r>
        <w:rPr>
          <w:rFonts w:ascii="Tinos" w:hAnsi="Tinos" w:cs="Times New Roman"/>
          <w:sz w:val="28"/>
          <w:szCs w:val="28"/>
        </w:rPr>
        <w:tab/>
      </w:r>
      <w:r>
        <w:rPr>
          <w:rFonts w:ascii="Tinos" w:hAnsi="Tinos" w:cs="Times New Roman"/>
          <w:sz w:val="28"/>
          <w:szCs w:val="28"/>
        </w:rPr>
        <w:tab/>
      </w:r>
      <w:r>
        <w:rPr>
          <w:rFonts w:ascii="Tinos" w:hAnsi="Tinos" w:cs="Times New Roman"/>
          <w:sz w:val="28"/>
          <w:szCs w:val="28"/>
        </w:rPr>
        <w:tab/>
        <w:t xml:space="preserve">      </w:t>
      </w:r>
      <w:r>
        <w:rPr>
          <w:rFonts w:ascii="Tinos" w:hAnsi="Tinos" w:cs="Times New Roman"/>
          <w:sz w:val="28"/>
          <w:szCs w:val="28"/>
        </w:rPr>
        <w:tab/>
      </w:r>
      <w:r>
        <w:rPr>
          <w:rFonts w:ascii="Tinos" w:hAnsi="Tinos" w:cs="Times New Roman"/>
          <w:sz w:val="28"/>
          <w:szCs w:val="28"/>
        </w:rPr>
        <w:tab/>
      </w:r>
      <w:r>
        <w:rPr>
          <w:rFonts w:ascii="Tinos" w:hAnsi="Tinos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nos" w:hAnsi="Tinos" w:cs="Times New Roman"/>
          <w:sz w:val="28"/>
          <w:szCs w:val="28"/>
        </w:rPr>
        <w:t>А.В.Гомодин</w:t>
      </w:r>
      <w:proofErr w:type="spellEnd"/>
    </w:p>
    <w:p w:rsidR="00000000" w:rsidRDefault="00A42D7C">
      <w:pPr>
        <w:spacing w:line="300" w:lineRule="exact"/>
        <w:jc w:val="center"/>
        <w:rPr>
          <w:rFonts w:ascii="Tinos" w:hAnsi="Tinos" w:cs="Times New Roman"/>
          <w:b/>
          <w:sz w:val="28"/>
          <w:szCs w:val="28"/>
        </w:rPr>
      </w:pPr>
    </w:p>
    <w:p w:rsidR="00000000" w:rsidRDefault="00A42D7C">
      <w:pPr>
        <w:spacing w:line="300" w:lineRule="exact"/>
        <w:jc w:val="center"/>
        <w:rPr>
          <w:rFonts w:ascii="Tinos" w:hAnsi="Tinos" w:cs="Times New Roman"/>
          <w:b/>
          <w:sz w:val="28"/>
          <w:szCs w:val="28"/>
        </w:rPr>
      </w:pPr>
    </w:p>
    <w:p w:rsidR="00000000" w:rsidRDefault="00A42D7C">
      <w:pPr>
        <w:spacing w:line="300" w:lineRule="exact"/>
        <w:jc w:val="center"/>
        <w:rPr>
          <w:rFonts w:ascii="Tinos" w:hAnsi="Tinos" w:cs="Times New Roman"/>
          <w:b/>
          <w:sz w:val="28"/>
          <w:szCs w:val="28"/>
        </w:rPr>
      </w:pPr>
    </w:p>
    <w:p w:rsidR="00000000" w:rsidRDefault="00A42D7C">
      <w:pPr>
        <w:ind w:firstLine="698"/>
        <w:jc w:val="right"/>
        <w:rPr>
          <w:rFonts w:ascii="Tinos" w:hAnsi="Tinos" w:cs="Times New Roman"/>
          <w:sz w:val="28"/>
          <w:szCs w:val="28"/>
        </w:rPr>
      </w:pPr>
    </w:p>
    <w:p w:rsidR="00B16670" w:rsidRDefault="00B16670" w:rsidP="00B16670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16670" w:rsidRDefault="00B16670" w:rsidP="00B16670">
      <w:pPr>
        <w:ind w:left="5387"/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16670" w:rsidRDefault="00B16670" w:rsidP="00B16670">
      <w:pPr>
        <w:ind w:left="538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16670" w:rsidRDefault="00B16670" w:rsidP="00B16670">
      <w:pPr>
        <w:ind w:left="4248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от 03 ноября 2022 года № 1386</w:t>
      </w:r>
    </w:p>
    <w:p w:rsidR="00B16670" w:rsidRDefault="00B16670" w:rsidP="00B166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670" w:rsidRDefault="00B16670" w:rsidP="00B16670">
      <w:pPr>
        <w:pStyle w:val="1"/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порядке и условиях возмещения расходов, связанных со служебными командировками  руководителей и работников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B16670" w:rsidRDefault="00B16670" w:rsidP="00B166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16670" w:rsidRDefault="00B16670" w:rsidP="00B16670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условиях возмещения расходов, связанных со служебными командировками руководителей и работников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(далее - Положение) определяет особенности возмещения расходов, связанных со служебными командировками (далее - командировки) как на территории Российской Федерации, так и на территории иностранных государств руководителей и работников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- работники).</w:t>
      </w:r>
      <w:proofErr w:type="gramEnd"/>
    </w:p>
    <w:p w:rsidR="00B16670" w:rsidRDefault="00B16670" w:rsidP="00B16670">
      <w:pPr>
        <w:ind w:firstLine="709"/>
        <w:jc w:val="both"/>
      </w:pPr>
      <w:bookmarkStart w:id="3" w:name="sub_10"/>
      <w:r>
        <w:rPr>
          <w:rFonts w:ascii="Times New Roman" w:hAnsi="Times New Roman" w:cs="Times New Roman"/>
          <w:sz w:val="28"/>
          <w:szCs w:val="28"/>
        </w:rPr>
        <w:t>2. Цель командировки работника определяется представителем нанимателя либо уполномоченным им лицом.</w:t>
      </w:r>
    </w:p>
    <w:p w:rsidR="00B16670" w:rsidRDefault="00B16670" w:rsidP="00B16670">
      <w:pPr>
        <w:ind w:firstLine="709"/>
        <w:jc w:val="both"/>
      </w:pPr>
      <w:bookmarkStart w:id="4" w:name="sub_20"/>
      <w:bookmarkEnd w:id="3"/>
      <w:r>
        <w:rPr>
          <w:rFonts w:ascii="Times New Roman" w:hAnsi="Times New Roman" w:cs="Times New Roman"/>
          <w:sz w:val="28"/>
          <w:szCs w:val="28"/>
        </w:rPr>
        <w:t>3. Основанием  для принятия решения о направлении работников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 мероприятия, а так же определенное служебное задание.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Интернет.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Срок командировки работника определяется представителем нанимателя или уполномоченным им лицом с учетом объема, сложности, 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особенностей служебного поручения.</w:t>
      </w:r>
    </w:p>
    <w:p w:rsidR="00B16670" w:rsidRDefault="00B16670" w:rsidP="00B16670">
      <w:pPr>
        <w:ind w:firstLine="708"/>
        <w:jc w:val="both"/>
      </w:pPr>
      <w:bookmarkStart w:id="5" w:name="sub_10042"/>
      <w:r>
        <w:rPr>
          <w:rFonts w:ascii="Times New Roman" w:hAnsi="Times New Roman" w:cs="Times New Roman"/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B16670" w:rsidRDefault="00B16670" w:rsidP="00B16670">
      <w:pPr>
        <w:ind w:firstLine="708"/>
        <w:jc w:val="both"/>
      </w:pPr>
      <w:bookmarkStart w:id="6" w:name="sub_10043"/>
      <w:bookmarkEnd w:id="5"/>
      <w:r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B16670" w:rsidRDefault="00B16670" w:rsidP="00B16670">
      <w:pPr>
        <w:ind w:firstLine="708"/>
        <w:jc w:val="both"/>
      </w:pPr>
      <w:bookmarkStart w:id="7" w:name="sub_10044"/>
      <w:bookmarkEnd w:id="6"/>
      <w:r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6670" w:rsidRDefault="00B16670" w:rsidP="00B16670">
      <w:pPr>
        <w:ind w:firstLine="708"/>
        <w:jc w:val="both"/>
      </w:pPr>
      <w:bookmarkStart w:id="8" w:name="sub_10045"/>
      <w:bookmarkEnd w:id="7"/>
      <w:r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B16670" w:rsidRDefault="00B16670" w:rsidP="00B16670">
      <w:pPr>
        <w:ind w:firstLine="708"/>
        <w:jc w:val="both"/>
      </w:pP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16670" w:rsidRDefault="00B16670" w:rsidP="00B16670">
      <w:pPr>
        <w:pStyle w:val="1"/>
        <w:spacing w:before="0" w:after="0"/>
        <w:ind w:firstLine="708"/>
        <w:jc w:val="both"/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служебной командировки.</w:t>
      </w:r>
    </w:p>
    <w:p w:rsidR="00B16670" w:rsidRDefault="00B16670" w:rsidP="00B16670">
      <w:pPr>
        <w:pStyle w:val="a8"/>
        <w:spacing w:after="0" w:line="240" w:lineRule="auto"/>
        <w:jc w:val="both"/>
      </w:pPr>
      <w:bookmarkStart w:id="10" w:name="entry_100704"/>
      <w:bookmarkStart w:id="11" w:name="p_4750"/>
      <w:bookmarkEnd w:id="10"/>
      <w:bookmarkEnd w:id="11"/>
      <w:r>
        <w:rPr>
          <w:b/>
          <w:bCs/>
        </w:rPr>
        <w:tab/>
      </w:r>
      <w:r>
        <w:t>В</w:t>
      </w:r>
      <w:r>
        <w:rPr>
          <w:rFonts w:ascii="Tinos" w:hAnsi="Tinos" w:cs="Tinos"/>
          <w:sz w:val="28"/>
          <w:szCs w:val="28"/>
        </w:rPr>
        <w:t xml:space="preserve">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>
        <w:rPr>
          <w:rFonts w:ascii="Tinos" w:hAnsi="Tinos" w:cs="Tinos"/>
          <w:sz w:val="28"/>
          <w:szCs w:val="28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</w:t>
      </w:r>
      <w:r>
        <w:rPr>
          <w:rFonts w:ascii="Tinos" w:hAnsi="Tinos" w:cs="Tinos"/>
          <w:color w:val="000000"/>
          <w:sz w:val="28"/>
          <w:szCs w:val="28"/>
        </w:rPr>
        <w:t xml:space="preserve"> </w:t>
      </w:r>
      <w:r>
        <w:rPr>
          <w:rStyle w:val="a6"/>
          <w:rFonts w:ascii="Tinos" w:hAnsi="Tinos" w:cs="Tinos"/>
          <w:color w:val="000000"/>
          <w:sz w:val="28"/>
          <w:szCs w:val="28"/>
        </w:rPr>
        <w:t>Правилами</w:t>
      </w:r>
      <w:r>
        <w:rPr>
          <w:rFonts w:ascii="Tinos" w:hAnsi="Tinos" w:cs="Tinos"/>
          <w:color w:val="000000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предоставления гостиничных услуг в Российской Федерации, утвержденными </w:t>
      </w:r>
      <w:r>
        <w:rPr>
          <w:rStyle w:val="a6"/>
          <w:rFonts w:ascii="Tinos" w:hAnsi="Tinos" w:cs="Tinos"/>
          <w:sz w:val="28"/>
          <w:szCs w:val="28"/>
        </w:rPr>
        <w:t>постановлением</w:t>
      </w:r>
      <w:r>
        <w:rPr>
          <w:rFonts w:ascii="Tinos" w:hAnsi="Tinos" w:cs="Tinos"/>
          <w:sz w:val="28"/>
          <w:szCs w:val="28"/>
        </w:rPr>
        <w:t xml:space="preserve"> Правительства Российской Федерации от 25 апреля 1997 года № 490 «Об утверждении Правил предоставления гостиничных услуг в Российской Федерации».</w:t>
      </w:r>
      <w:proofErr w:type="gramEnd"/>
    </w:p>
    <w:p w:rsidR="00B16670" w:rsidRDefault="00B16670" w:rsidP="00B16670">
      <w:pPr>
        <w:pStyle w:val="a8"/>
        <w:spacing w:after="0" w:line="240" w:lineRule="auto"/>
        <w:jc w:val="both"/>
      </w:pPr>
      <w:bookmarkStart w:id="12" w:name="entry_74"/>
      <w:bookmarkStart w:id="13" w:name="p_4752"/>
      <w:bookmarkEnd w:id="12"/>
      <w:bookmarkEnd w:id="13"/>
      <w:r>
        <w:rPr>
          <w:rFonts w:ascii="Tinos" w:hAnsi="Tinos" w:cs="Tinos"/>
          <w:sz w:val="28"/>
          <w:szCs w:val="28"/>
        </w:rPr>
        <w:tab/>
      </w:r>
      <w:proofErr w:type="gramStart"/>
      <w:r>
        <w:rPr>
          <w:rFonts w:ascii="Tinos" w:hAnsi="Tinos" w:cs="Tinos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(более одного дня)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</w:t>
      </w:r>
      <w:proofErr w:type="gramEnd"/>
      <w:r>
        <w:rPr>
          <w:rFonts w:ascii="Tinos" w:hAnsi="Tinos" w:cs="Tinos"/>
          <w:sz w:val="28"/>
          <w:szCs w:val="28"/>
        </w:rPr>
        <w:t xml:space="preserve"> прибытия (убытия) работника к месту командирования (из места командировки).</w:t>
      </w:r>
    </w:p>
    <w:bookmarkEnd w:id="9"/>
    <w:p w:rsidR="00B16670" w:rsidRDefault="00B16670" w:rsidP="00B16670">
      <w:pPr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 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проезда к месту командирования и обратно (путевой лист, счета, квитанции, кассовые чеки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B16670" w:rsidRDefault="00B16670" w:rsidP="00B1667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B16670" w:rsidRDefault="00B16670" w:rsidP="00B16670">
      <w:pPr>
        <w:ind w:firstLine="708"/>
        <w:jc w:val="both"/>
      </w:pPr>
      <w:bookmarkStart w:id="14" w:name="sub_10092"/>
      <w:r>
        <w:rPr>
          <w:rFonts w:ascii="Times New Roman" w:hAnsi="Times New Roman" w:cs="Times New Roman"/>
          <w:sz w:val="28"/>
          <w:szCs w:val="28"/>
        </w:rPr>
        <w:t>8. 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B16670" w:rsidRDefault="00B16670" w:rsidP="00B16670">
      <w:pPr>
        <w:ind w:firstLine="709"/>
        <w:jc w:val="both"/>
      </w:pPr>
      <w:bookmarkStart w:id="15" w:name="sub_11"/>
      <w:bookmarkEnd w:id="14"/>
      <w:r>
        <w:rPr>
          <w:rFonts w:ascii="Times New Roman" w:hAnsi="Times New Roman" w:cs="Times New Roman"/>
          <w:sz w:val="28"/>
          <w:szCs w:val="28"/>
        </w:rPr>
        <w:t>9. Решение о направлении работников в командировку оформляется правовым актом представителя нанимателя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в двух экземплярах и подписывается представителем нанимателя или уполномоченным им лицом. Один экземпляр вручается работнику и находится у него в течение всего срока командировки.</w:t>
      </w:r>
    </w:p>
    <w:p w:rsidR="00B16670" w:rsidRDefault="00B16670" w:rsidP="00B16670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10.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Лицам, направленным в служебную командировку в пределах Российской Федерации, возмещаются:</w:t>
      </w:r>
    </w:p>
    <w:p w:rsidR="00B16670" w:rsidRDefault="00B16670" w:rsidP="00B16670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документами, по следующим нормам: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автомобильным транспортом (кроме такси) – по существующей в данной местности стоимости проезда.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проездных документов оплата не производится;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расходы по бронированию и найму жилого помещения - по фактическим затратам, подтвержденным соответствующими документами, но  </w:t>
      </w:r>
      <w:r>
        <w:rPr>
          <w:rFonts w:ascii="Times New Roman" w:hAnsi="Times New Roman" w:cs="Times New Roman"/>
          <w:sz w:val="28"/>
          <w:szCs w:val="28"/>
        </w:rPr>
        <w:lastRenderedPageBreak/>
        <w:t>не более стоимости однокомнатного (двухместного) номера.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подпунктом 2 пункта 11 настоящего Положения.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по бронированию и найму жилого помещения оплата не производится;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следующих размерах: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500 рублей - при командировании в пределах Российской Федерации, кроме городов Москвы и Санкт-Петербурга;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700 рублей - при командировании в города Москву и Санкт-Петербург;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при командировках в местность, откуда работник,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B16670" w:rsidRDefault="00B16670" w:rsidP="00B16670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или уполномоченного им лица).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</w:t>
      </w:r>
      <w:hyperlink r:id="rId7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валютном регулировании и валютном контроле».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Лицам, направленным в служебные командировки за пределы территории Российской Федерации возмещаются: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расходы по проезду - в том же порядке, что и при направлении в служебную командировку в пределах территории Российской Федерации;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расходы по найму жилого помещения - по фактическим затратам, подтвержденным соответствующими документами;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дополнительные расходы, связанные с проживанием вне места жительства (суточные), - за каждый день нахождения в командировке в следующих размерах: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проезде по территории иностранного государства - в порядке и размерах, аналогичных размерам суточных,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B16670" w:rsidRDefault="00B16670" w:rsidP="00B16670">
      <w:pPr>
        <w:ind w:firstLine="709"/>
        <w:jc w:val="both"/>
      </w:pPr>
      <w:bookmarkStart w:id="16" w:name="sub_10182"/>
      <w:r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B16670" w:rsidRDefault="00B16670" w:rsidP="00B16670">
      <w:pPr>
        <w:ind w:firstLine="708"/>
        <w:jc w:val="both"/>
      </w:pPr>
      <w:bookmarkStart w:id="17" w:name="sub_10183"/>
      <w:bookmarkEnd w:id="16"/>
      <w:r>
        <w:rPr>
          <w:rFonts w:ascii="Times New Roman" w:hAnsi="Times New Roman" w:cs="Times New Roman"/>
          <w:sz w:val="28"/>
          <w:szCs w:val="28"/>
        </w:rPr>
        <w:t>14. 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bookmarkEnd w:id="17"/>
    <w:p w:rsidR="00B16670" w:rsidRDefault="00B16670" w:rsidP="00B1667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15.  При направлении работника в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B16670" w:rsidRDefault="00B16670" w:rsidP="00B16670">
      <w:pPr>
        <w:ind w:firstLine="720"/>
        <w:jc w:val="both"/>
      </w:pPr>
      <w:bookmarkStart w:id="18" w:name="sub_10192"/>
      <w:r>
        <w:rPr>
          <w:rFonts w:ascii="Times New Roman" w:hAnsi="Times New Roman" w:cs="Times New Roman"/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bookmarkEnd w:id="18"/>
    <w:p w:rsidR="00B16670" w:rsidRDefault="00B16670" w:rsidP="00B16670">
      <w:pPr>
        <w:ind w:firstLine="720"/>
        <w:jc w:val="both"/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16.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или в рублях выплачиваются в размере 50 процентов суточных, установленных для  работников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B16670" w:rsidRDefault="00B16670" w:rsidP="00B16670">
      <w:pPr>
        <w:ind w:firstLine="708"/>
        <w:jc w:val="both"/>
      </w:pPr>
      <w:bookmarkStart w:id="19" w:name="sub_1023"/>
      <w:r>
        <w:rPr>
          <w:rFonts w:ascii="Times New Roman" w:hAnsi="Times New Roman" w:cs="Times New Roman"/>
          <w:sz w:val="28"/>
          <w:szCs w:val="28"/>
        </w:rPr>
        <w:t>17. Работнику при направлении его в командировку на территорию иностранного государства дополнительно возмещаются:</w:t>
      </w:r>
    </w:p>
    <w:p w:rsidR="00B16670" w:rsidRDefault="00B16670" w:rsidP="00B16670">
      <w:pPr>
        <w:ind w:firstLine="720"/>
        <w:jc w:val="both"/>
      </w:pPr>
      <w:bookmarkStart w:id="20" w:name="sub_10231"/>
      <w:bookmarkEnd w:id="19"/>
      <w:r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B16670" w:rsidRDefault="00B16670" w:rsidP="00B16670">
      <w:pPr>
        <w:ind w:firstLine="720"/>
        <w:jc w:val="both"/>
      </w:pPr>
      <w:bookmarkStart w:id="21" w:name="sub_10232"/>
      <w:bookmarkEnd w:id="20"/>
      <w:r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B16670" w:rsidRDefault="00B16670" w:rsidP="00B16670">
      <w:pPr>
        <w:ind w:firstLine="720"/>
        <w:jc w:val="both"/>
      </w:pPr>
      <w:bookmarkStart w:id="22" w:name="sub_10233"/>
      <w:bookmarkEnd w:id="21"/>
      <w:r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B16670" w:rsidRDefault="00B16670" w:rsidP="00B16670">
      <w:pPr>
        <w:ind w:firstLine="720"/>
        <w:jc w:val="both"/>
      </w:pPr>
      <w:bookmarkStart w:id="23" w:name="sub_10234"/>
      <w:bookmarkEnd w:id="22"/>
      <w:r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B16670" w:rsidRDefault="00B16670" w:rsidP="00B16670">
      <w:pPr>
        <w:ind w:firstLine="720"/>
        <w:jc w:val="both"/>
      </w:pPr>
      <w:bookmarkStart w:id="24" w:name="sub_10235"/>
      <w:bookmarkEnd w:id="23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обязательные платежи и сборы.</w:t>
      </w:r>
    </w:p>
    <w:p w:rsidR="00B16670" w:rsidRDefault="00B16670" w:rsidP="00B16670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18. При направлении  работников  в служебные командировки на территории Донецкой Народной Республики, Луганской Народной Республики, Запорожской области и Херсонской области:</w:t>
      </w:r>
    </w:p>
    <w:p w:rsidR="00B16670" w:rsidRDefault="00B16670" w:rsidP="00B16670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25" w:name="sub_111"/>
      <w:r>
        <w:rPr>
          <w:rFonts w:ascii="Times New Roman" w:hAnsi="Times New Roman" w:cs="Times New Roman"/>
          <w:sz w:val="28"/>
          <w:szCs w:val="28"/>
        </w:rPr>
        <w:t>а) средняя заработная плата, сохраняемая в соответствии со статьей 167 Трудового кодекса Российской Федерации, выплачивается в двойном размере;</w:t>
      </w:r>
    </w:p>
    <w:bookmarkEnd w:id="25"/>
    <w:p w:rsidR="00B16670" w:rsidRDefault="00B16670" w:rsidP="00B16670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26" w:name="sub_12"/>
      <w:r>
        <w:rPr>
          <w:rFonts w:ascii="Times New Roman" w:hAnsi="Times New Roman" w:cs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bookmarkEnd w:id="26"/>
    <w:p w:rsidR="00B16670" w:rsidRDefault="00B16670" w:rsidP="00B16670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B16670" w:rsidRDefault="00B16670" w:rsidP="00B1667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B16670" w:rsidRDefault="00B16670" w:rsidP="00B16670">
      <w:pPr>
        <w:ind w:firstLine="708"/>
        <w:jc w:val="both"/>
      </w:pPr>
      <w:bookmarkStart w:id="27" w:name="sub_10252"/>
      <w:r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8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7"/>
    <w:p w:rsidR="00B16670" w:rsidRDefault="00B16670" w:rsidP="00B16670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20. </w:t>
      </w:r>
      <w:bookmarkEnd w:id="24"/>
      <w:r>
        <w:rPr>
          <w:rFonts w:ascii="Times New Roman" w:hAnsi="Times New Roman" w:cs="Times New Roman"/>
          <w:sz w:val="28"/>
          <w:szCs w:val="28"/>
        </w:rPr>
        <w:t>Работник по возвращении из командировки обязан представить на утверждение представителю нанимателя или уполномоченному им лицу в течение трех рабочих дней: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B16670" w:rsidRDefault="00B16670" w:rsidP="00B1667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 Представитель нанимателя или уполномоченное им лицо может разрешить, в порядке исключения при наличии обоснования, возмещать работникам, расходы, связанные со служебной командировкой, сверх норм, установленных настоящим постановлением, но не выше, чем это предусмотрено для лиц, замещающих должности муниципальной службы, в пределах средств, предусмотренных в местном бюджете  на содержание учреждения.</w:t>
      </w:r>
    </w:p>
    <w:p w:rsidR="00B16670" w:rsidRDefault="00B16670" w:rsidP="00B16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70" w:rsidRDefault="00B16670" w:rsidP="00B16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70" w:rsidRDefault="00B16670" w:rsidP="00B16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B16670" w:rsidRDefault="00B16670" w:rsidP="00B16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47"/>
        <w:gridCol w:w="3216"/>
      </w:tblGrid>
      <w:tr w:rsidR="00B16670" w:rsidTr="00CF4FA7">
        <w:tc>
          <w:tcPr>
            <w:tcW w:w="6247" w:type="dxa"/>
            <w:shd w:val="clear" w:color="auto" w:fill="auto"/>
            <w:vAlign w:val="bottom"/>
          </w:tcPr>
          <w:p w:rsidR="00B16670" w:rsidRDefault="00B16670" w:rsidP="00CF4FA7">
            <w:pPr>
              <w:pStyle w:val="ac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</w:t>
            </w:r>
          </w:p>
          <w:p w:rsidR="00B16670" w:rsidRDefault="00B16670" w:rsidP="00CF4FA7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B16670" w:rsidRDefault="00B16670" w:rsidP="00CF4FA7">
            <w:pPr>
              <w:pStyle w:val="ab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А.В.Цветков</w:t>
            </w:r>
          </w:p>
        </w:tc>
      </w:tr>
    </w:tbl>
    <w:p w:rsidR="00B16670" w:rsidRDefault="00B16670" w:rsidP="00B16670"/>
    <w:p w:rsidR="00000000" w:rsidRDefault="00A42D7C">
      <w:pPr>
        <w:ind w:firstLine="545"/>
        <w:jc w:val="both"/>
        <w:rPr>
          <w:rFonts w:ascii="Tinos" w:hAnsi="Tinos" w:cs="Times New Roman"/>
          <w:sz w:val="28"/>
          <w:szCs w:val="28"/>
        </w:rPr>
      </w:pPr>
    </w:p>
    <w:p w:rsidR="00000000" w:rsidRDefault="00A42D7C">
      <w:pPr>
        <w:ind w:firstLine="698"/>
        <w:jc w:val="right"/>
        <w:rPr>
          <w:rFonts w:ascii="Tinos" w:hAnsi="Tinos" w:cs="Times New Roman"/>
          <w:sz w:val="28"/>
          <w:szCs w:val="28"/>
        </w:rPr>
      </w:pPr>
    </w:p>
    <w:p w:rsidR="00000000" w:rsidRDefault="00A42D7C">
      <w:pPr>
        <w:ind w:firstLine="698"/>
        <w:jc w:val="right"/>
        <w:rPr>
          <w:rFonts w:ascii="Tinos" w:hAnsi="Tinos" w:cs="Times New Roman"/>
          <w:sz w:val="28"/>
          <w:szCs w:val="28"/>
        </w:rPr>
      </w:pPr>
    </w:p>
    <w:p w:rsidR="00000000" w:rsidRDefault="00A42D7C">
      <w:pPr>
        <w:ind w:firstLine="698"/>
        <w:jc w:val="right"/>
        <w:rPr>
          <w:rFonts w:ascii="Tinos" w:hAnsi="Tinos" w:cs="Times New Roman"/>
          <w:sz w:val="28"/>
          <w:szCs w:val="28"/>
        </w:rPr>
      </w:pPr>
    </w:p>
    <w:p w:rsidR="00000000" w:rsidRDefault="00A42D7C">
      <w:pPr>
        <w:ind w:firstLine="698"/>
        <w:jc w:val="right"/>
        <w:rPr>
          <w:rFonts w:ascii="Tinos" w:hAnsi="Tinos" w:cs="Times New Roman"/>
          <w:sz w:val="28"/>
          <w:szCs w:val="28"/>
        </w:rPr>
      </w:pPr>
    </w:p>
    <w:bookmarkEnd w:id="0"/>
    <w:p w:rsidR="00A42D7C" w:rsidRDefault="00A42D7C">
      <w:pPr>
        <w:ind w:firstLine="698"/>
        <w:jc w:val="right"/>
        <w:rPr>
          <w:rFonts w:ascii="Tinos" w:hAnsi="Tinos"/>
          <w:sz w:val="28"/>
          <w:szCs w:val="28"/>
        </w:rPr>
      </w:pPr>
    </w:p>
    <w:sectPr w:rsidR="00A42D7C">
      <w:pgSz w:w="11906" w:h="16800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16670"/>
    <w:rsid w:val="00A42D7C"/>
    <w:rsid w:val="00B1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page number"/>
    <w:basedOn w:val="10"/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ab">
    <w:name w:val="Нормальный (таблица)"/>
    <w:basedOn w:val="a"/>
    <w:next w:val="a"/>
    <w:pPr>
      <w:jc w:val="both"/>
    </w:pPr>
  </w:style>
  <w:style w:type="paragraph" w:customStyle="1" w:styleId="ac">
    <w:name w:val="Прижатый влево"/>
    <w:basedOn w:val="a"/>
    <w:next w:val="a"/>
  </w:style>
  <w:style w:type="paragraph" w:customStyle="1" w:styleId="ad">
    <w:name w:val="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 Знак Знак Знак Знак Знак Знак"/>
    <w:basedOn w:val="a"/>
    <w:pPr>
      <w:widowControl/>
      <w:autoSpaceDE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Подзаголовок для информации об изменениях"/>
    <w:basedOn w:val="a"/>
    <w:next w:val="a"/>
    <w:pPr>
      <w:ind w:firstLine="720"/>
      <w:jc w:val="both"/>
    </w:pPr>
    <w:rPr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8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2866.0" TargetMode="External"/><Relationship Id="rId5" Type="http://schemas.openxmlformats.org/officeDocument/2006/relationships/hyperlink" Target="garantf1://12025268.1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14748</Characters>
  <Application>Microsoft Office Word</Application>
  <DocSecurity>0</DocSecurity>
  <Lines>122</Lines>
  <Paragraphs>34</Paragraphs>
  <ScaleCrop>false</ScaleCrop>
  <Company>Microsoft</Company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Админ9 Новокубанская</cp:lastModifiedBy>
  <cp:revision>2</cp:revision>
  <cp:lastPrinted>2022-03-05T08:59:00Z</cp:lastPrinted>
  <dcterms:created xsi:type="dcterms:W3CDTF">2022-11-03T13:25:00Z</dcterms:created>
  <dcterms:modified xsi:type="dcterms:W3CDTF">2022-11-03T13:25:00Z</dcterms:modified>
</cp:coreProperties>
</file>