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48" w:rsidRDefault="009774C1" w:rsidP="009774C1">
      <w:pPr>
        <w:spacing w:after="0"/>
        <w:jc w:val="center"/>
        <w:rPr>
          <w:rFonts w:ascii="Times New Roman" w:hAnsi="Times New Roman" w:cs="Times New Roman"/>
          <w:sz w:val="28"/>
          <w:szCs w:val="28"/>
        </w:rPr>
      </w:pPr>
      <w:r w:rsidRPr="009774C1">
        <w:rPr>
          <w:rFonts w:ascii="Times New Roman" w:hAnsi="Times New Roman" w:cs="Times New Roman"/>
          <w:sz w:val="28"/>
          <w:szCs w:val="28"/>
        </w:rPr>
        <w:t>Ми</w:t>
      </w:r>
      <w:r>
        <w:rPr>
          <w:rFonts w:ascii="Times New Roman" w:hAnsi="Times New Roman" w:cs="Times New Roman"/>
          <w:sz w:val="28"/>
          <w:szCs w:val="28"/>
        </w:rPr>
        <w:t>крозайм «Самозанятый»</w:t>
      </w:r>
    </w:p>
    <w:p w:rsidR="009774C1" w:rsidRDefault="009774C1" w:rsidP="009774C1">
      <w:pPr>
        <w:spacing w:after="0"/>
        <w:jc w:val="center"/>
        <w:rPr>
          <w:rFonts w:ascii="Times New Roman" w:hAnsi="Times New Roman" w:cs="Times New Roman"/>
          <w:sz w:val="28"/>
          <w:szCs w:val="28"/>
        </w:rPr>
      </w:pP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Микрозайм для самозанятых граждан, применяющих специальный налоговый режим «На</w:t>
      </w:r>
      <w:r>
        <w:rPr>
          <w:rFonts w:ascii="Times New Roman" w:eastAsia="Times New Roman" w:hAnsi="Times New Roman" w:cs="Times New Roman"/>
          <w:sz w:val="28"/>
          <w:szCs w:val="24"/>
        </w:rPr>
        <w:t>лог на профессиональный доход»</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Условия предоставления </w:t>
      </w:r>
      <w:proofErr w:type="spellStart"/>
      <w:r w:rsidRPr="000315BE">
        <w:rPr>
          <w:rFonts w:ascii="Times New Roman" w:eastAsia="Times New Roman" w:hAnsi="Times New Roman" w:cs="Times New Roman"/>
          <w:sz w:val="28"/>
          <w:szCs w:val="24"/>
        </w:rPr>
        <w:t>Микрозайма</w:t>
      </w:r>
      <w:proofErr w:type="spellEnd"/>
      <w:r w:rsidRPr="000315BE">
        <w:rPr>
          <w:rFonts w:ascii="Times New Roman" w:eastAsia="Times New Roman" w:hAnsi="Times New Roman" w:cs="Times New Roman"/>
          <w:sz w:val="28"/>
          <w:szCs w:val="24"/>
        </w:rPr>
        <w:t xml:space="preserve"> для самозанятых граждан, применяющих специальный налоговый режим «Налог на профессиональный доход»:</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получателями </w:t>
      </w:r>
      <w:proofErr w:type="spellStart"/>
      <w:r w:rsidRPr="000315BE">
        <w:rPr>
          <w:rFonts w:ascii="Times New Roman" w:eastAsia="Times New Roman" w:hAnsi="Times New Roman" w:cs="Times New Roman"/>
          <w:sz w:val="28"/>
          <w:szCs w:val="24"/>
        </w:rPr>
        <w:t>Микрозайма</w:t>
      </w:r>
      <w:proofErr w:type="spellEnd"/>
      <w:r w:rsidRPr="000315BE">
        <w:rPr>
          <w:rFonts w:ascii="Times New Roman" w:eastAsia="Times New Roman" w:hAnsi="Times New Roman" w:cs="Times New Roman"/>
          <w:sz w:val="28"/>
          <w:szCs w:val="24"/>
        </w:rPr>
        <w:t xml:space="preserve"> являются физические лица, не являющиеся индивидуальными предпринимателями, применяющие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w:t>
      </w:r>
      <w:bookmarkStart w:id="0" w:name="_GoBack"/>
      <w:bookmarkEnd w:id="0"/>
      <w:r w:rsidRPr="000315BE">
        <w:rPr>
          <w:rFonts w:ascii="Times New Roman" w:eastAsia="Times New Roman" w:hAnsi="Times New Roman" w:cs="Times New Roman"/>
          <w:sz w:val="28"/>
          <w:szCs w:val="24"/>
        </w:rPr>
        <w:t>жима «Налог на профессиональный доход».</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На момент обращения с заявлением на получение </w:t>
      </w:r>
      <w:proofErr w:type="spellStart"/>
      <w:r w:rsidRPr="000315BE">
        <w:rPr>
          <w:rFonts w:ascii="Times New Roman" w:eastAsia="Times New Roman" w:hAnsi="Times New Roman" w:cs="Times New Roman"/>
          <w:sz w:val="28"/>
          <w:szCs w:val="24"/>
        </w:rPr>
        <w:t>Микрозайма</w:t>
      </w:r>
      <w:proofErr w:type="spellEnd"/>
      <w:r w:rsidRPr="000315BE">
        <w:rPr>
          <w:rFonts w:ascii="Times New Roman" w:eastAsia="Times New Roman" w:hAnsi="Times New Roman" w:cs="Times New Roman"/>
          <w:sz w:val="28"/>
          <w:szCs w:val="24"/>
        </w:rPr>
        <w:t xml:space="preserve"> (далее – Заявление) физическое лицо, не являющиеся индивидуальным предпринимателям, применяющее специальный налоговый режим «Налог на профессиональный доход» (далее – Заявитель) должно:</w:t>
      </w:r>
    </w:p>
    <w:p w:rsidR="000315BE" w:rsidRPr="000315BE" w:rsidRDefault="000315BE" w:rsidP="000315BE">
      <w:pPr>
        <w:numPr>
          <w:ilvl w:val="0"/>
          <w:numId w:val="1"/>
        </w:numPr>
        <w:spacing w:after="0" w:line="240" w:lineRule="auto"/>
        <w:ind w:left="0"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состоять на учете в налоговом органе в соответствии с требованиями Федерального закона от 27.11.2018 № 422-ФЗ «О проведении эксперимента по установлению специального налогового режима «Налог на профессиональный доход», быть зарегистрированным и осуществлять деятельность на территории Краснодарского края;</w:t>
      </w:r>
    </w:p>
    <w:p w:rsidR="000315BE" w:rsidRPr="000315BE" w:rsidRDefault="000315BE" w:rsidP="000315BE">
      <w:pPr>
        <w:numPr>
          <w:ilvl w:val="0"/>
          <w:numId w:val="1"/>
        </w:numPr>
        <w:spacing w:after="0" w:line="240" w:lineRule="auto"/>
        <w:ind w:left="0"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иметь для получения денежных средств, действующий счет в кредитной организации.</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Заявители, состоящие на учете в налоговом органе в соответствии с требованиями Федерального закона от 27.11.2018 № 422-ФЗ «О проведении эксперимента по установлению специального налогового режима «Налог на профессиональный доход» до 12 (двенадцати) месяцев по состоянию на дату подачи (регистрации) Заявления относятся к категории «Самозанятый Старт» (далее – категория Самозанятый Старт). </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Заявители, относящиеся к категории Самозанятый Старт, должны предоставить Бизнес-план проекта, по форме, утвержденной Фондом. Возможность полного и своевременного исполнения обязательств по Микрозайму Заявителей, относящихся к категории Самозанятый Старт оценивается согласно Бизнес-Плану, предоставляемому Заявителем в Фонд.</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Микрозайм предоставляется на цели, связанные с организацией, осуществлением и развитием профессиональной деятельности самозанятых граждан, применяющих специальный налоговый режим «Налог на профессиональный доход». Конкретные цели, на которые предоставляется </w:t>
      </w:r>
      <w:proofErr w:type="spellStart"/>
      <w:r w:rsidRPr="000315BE">
        <w:rPr>
          <w:rFonts w:ascii="Times New Roman" w:eastAsia="Times New Roman" w:hAnsi="Times New Roman" w:cs="Times New Roman"/>
          <w:sz w:val="28"/>
          <w:szCs w:val="24"/>
        </w:rPr>
        <w:t>микрозайм</w:t>
      </w:r>
      <w:proofErr w:type="spellEnd"/>
      <w:r w:rsidRPr="000315BE">
        <w:rPr>
          <w:rFonts w:ascii="Times New Roman" w:eastAsia="Times New Roman" w:hAnsi="Times New Roman" w:cs="Times New Roman"/>
          <w:sz w:val="28"/>
          <w:szCs w:val="24"/>
        </w:rPr>
        <w:t xml:space="preserve">, должны быть перечислены Заявителем при заполнении Заявления на предоставление </w:t>
      </w:r>
      <w:proofErr w:type="spellStart"/>
      <w:r w:rsidRPr="000315BE">
        <w:rPr>
          <w:rFonts w:ascii="Times New Roman" w:eastAsia="Times New Roman" w:hAnsi="Times New Roman" w:cs="Times New Roman"/>
          <w:sz w:val="28"/>
          <w:szCs w:val="24"/>
        </w:rPr>
        <w:t>микрозайма</w:t>
      </w:r>
      <w:proofErr w:type="spellEnd"/>
      <w:r w:rsidRPr="000315BE">
        <w:rPr>
          <w:rFonts w:ascii="Times New Roman" w:eastAsia="Times New Roman" w:hAnsi="Times New Roman" w:cs="Times New Roman"/>
          <w:sz w:val="28"/>
          <w:szCs w:val="24"/>
        </w:rPr>
        <w:t>.</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Срок предоставления </w:t>
      </w:r>
      <w:proofErr w:type="spellStart"/>
      <w:r w:rsidRPr="000315BE">
        <w:rPr>
          <w:rFonts w:ascii="Times New Roman" w:eastAsia="Times New Roman" w:hAnsi="Times New Roman" w:cs="Times New Roman"/>
          <w:sz w:val="28"/>
          <w:szCs w:val="24"/>
        </w:rPr>
        <w:t>Микрозайма</w:t>
      </w:r>
      <w:proofErr w:type="spellEnd"/>
      <w:r w:rsidRPr="000315BE">
        <w:rPr>
          <w:rFonts w:ascii="Times New Roman" w:eastAsia="Times New Roman" w:hAnsi="Times New Roman" w:cs="Times New Roman"/>
          <w:sz w:val="28"/>
          <w:szCs w:val="24"/>
        </w:rPr>
        <w:t xml:space="preserve">: от 3 (трех) до 36 (тридцати шести) месяцев включительно с даты перечисления денежных средств на счет Заемщика. </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lastRenderedPageBreak/>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21.12.1994г. №68-ФЗ «О защите населения и территорий от чрезвычайных ситуаций природного и техногенного характера» максимальный срок предоставления </w:t>
      </w:r>
      <w:proofErr w:type="spellStart"/>
      <w:r w:rsidRPr="000315BE">
        <w:rPr>
          <w:rFonts w:ascii="Times New Roman" w:eastAsia="Times New Roman" w:hAnsi="Times New Roman" w:cs="Times New Roman"/>
          <w:sz w:val="28"/>
          <w:szCs w:val="24"/>
        </w:rPr>
        <w:t>микрозайма</w:t>
      </w:r>
      <w:proofErr w:type="spellEnd"/>
      <w:r w:rsidRPr="000315BE">
        <w:rPr>
          <w:rFonts w:ascii="Times New Roman" w:eastAsia="Times New Roman" w:hAnsi="Times New Roman" w:cs="Times New Roman"/>
          <w:sz w:val="28"/>
          <w:szCs w:val="24"/>
        </w:rPr>
        <w:t xml:space="preserve"> для Заявителей, осуществляющих деятельность на указанных территориях, в период действия одного из указанных режимов по </w:t>
      </w:r>
      <w:proofErr w:type="spellStart"/>
      <w:r w:rsidRPr="000315BE">
        <w:rPr>
          <w:rFonts w:ascii="Times New Roman" w:eastAsia="Times New Roman" w:hAnsi="Times New Roman" w:cs="Times New Roman"/>
          <w:sz w:val="28"/>
          <w:szCs w:val="24"/>
        </w:rPr>
        <w:t>микрозаймам</w:t>
      </w:r>
      <w:proofErr w:type="spellEnd"/>
      <w:r w:rsidRPr="000315BE">
        <w:rPr>
          <w:rFonts w:ascii="Times New Roman" w:eastAsia="Times New Roman" w:hAnsi="Times New Roman" w:cs="Times New Roman"/>
          <w:sz w:val="28"/>
          <w:szCs w:val="24"/>
        </w:rPr>
        <w:t>, предоставленным в период действия режима повышенной готовности или режима чрезвычайной ситуации устанавливается от 3 (трех) до 24 (двадцати четырех) месяцев включительно с даты перечисления денежных средств на счет Заемщика.</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Сумма </w:t>
      </w:r>
      <w:proofErr w:type="spellStart"/>
      <w:r w:rsidRPr="000315BE">
        <w:rPr>
          <w:rFonts w:ascii="Times New Roman" w:eastAsia="Times New Roman" w:hAnsi="Times New Roman" w:cs="Times New Roman"/>
          <w:sz w:val="28"/>
          <w:szCs w:val="24"/>
        </w:rPr>
        <w:t>Микрозайма</w:t>
      </w:r>
      <w:proofErr w:type="spellEnd"/>
      <w:r w:rsidRPr="000315BE">
        <w:rPr>
          <w:rFonts w:ascii="Times New Roman" w:eastAsia="Times New Roman" w:hAnsi="Times New Roman" w:cs="Times New Roman"/>
          <w:sz w:val="28"/>
          <w:szCs w:val="24"/>
        </w:rPr>
        <w:t xml:space="preserve">: от 100 000 (ста тысяч) рублей до 500 000 (пятисот тысяч) рублей включительно. </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Процентная ставка по Микрозайму составляет 3 % годовых.</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Для категории Самозанятый Старт процентная ставка по Микрозайму составляет 2 % годовых.</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Для физических лиц, осуществляющих профессиональную деятельность в рамках специального налогового режима «Налог на профессиональный доход» в сфере производства текстильных изделий (соответствующего группировке 13 ОКВЭД), производства одежды (соответствующего группировке 14 ОКВЭД), производства кожи и изделий из кожи (соответствующего группировке 15 ОКВЭД) и направляющих средства запрашиваемого </w:t>
      </w:r>
      <w:proofErr w:type="spellStart"/>
      <w:r w:rsidRPr="000315BE">
        <w:rPr>
          <w:rFonts w:ascii="Times New Roman" w:eastAsia="Times New Roman" w:hAnsi="Times New Roman" w:cs="Times New Roman"/>
          <w:sz w:val="28"/>
          <w:szCs w:val="24"/>
        </w:rPr>
        <w:t>микрозайма</w:t>
      </w:r>
      <w:proofErr w:type="spellEnd"/>
      <w:r w:rsidRPr="000315BE">
        <w:rPr>
          <w:rFonts w:ascii="Times New Roman" w:eastAsia="Times New Roman" w:hAnsi="Times New Roman" w:cs="Times New Roman"/>
          <w:sz w:val="28"/>
          <w:szCs w:val="24"/>
        </w:rPr>
        <w:t xml:space="preserve"> на финансирование видов деятельности согласно группировкам ОКВЭД, указанным в настоящем пункте Видов и условий микрозаймов, процентная ставка по Микрозайму составляет 1 % годовых. Положения настоящего пункта применяются с учетом требований п.1 ч.2 ст.4 Федерального закона от 27.11.2018 N 422-ФЗ "О проведении эксперимента по установлению специального налогового режима "Налог на профессиональный доход".</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Для физических лиц, осуществляющих профессиональную деятельность в рамках специального налогового режима «Налог на профессиональный доход» в сфере обработки древесины и производства изделий из дерева и пробки, кроме мебели, производство изделий из соломки и материалов для плетения (соответствующего группировке 16 ОКВЭД), производства мебели (соответствующего группировке 31 ОКВЭД) и направляющим средства запрашиваемого </w:t>
      </w:r>
      <w:proofErr w:type="spellStart"/>
      <w:r w:rsidRPr="000315BE">
        <w:rPr>
          <w:rFonts w:ascii="Times New Roman" w:eastAsia="Times New Roman" w:hAnsi="Times New Roman" w:cs="Times New Roman"/>
          <w:sz w:val="28"/>
          <w:szCs w:val="24"/>
        </w:rPr>
        <w:t>микрозайма</w:t>
      </w:r>
      <w:proofErr w:type="spellEnd"/>
      <w:r w:rsidRPr="000315BE">
        <w:rPr>
          <w:rFonts w:ascii="Times New Roman" w:eastAsia="Times New Roman" w:hAnsi="Times New Roman" w:cs="Times New Roman"/>
          <w:sz w:val="28"/>
          <w:szCs w:val="24"/>
        </w:rPr>
        <w:t xml:space="preserve"> на финансирование видов деятельности согласно группировкам ОКВЭД, указанным в настоящем пункте Видов и условий микрозаймов, процентная ставка по Микрозайму составляет 1 % годовых.</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Процентная ставка по Микрозайму определяется исходя из установленной процентной ставки действующей на дату регистрации заявления на предоставление </w:t>
      </w:r>
      <w:proofErr w:type="spellStart"/>
      <w:r w:rsidRPr="000315BE">
        <w:rPr>
          <w:rFonts w:ascii="Times New Roman" w:eastAsia="Times New Roman" w:hAnsi="Times New Roman" w:cs="Times New Roman"/>
          <w:sz w:val="28"/>
          <w:szCs w:val="24"/>
        </w:rPr>
        <w:t>микрозайма</w:t>
      </w:r>
      <w:proofErr w:type="spellEnd"/>
      <w:r w:rsidRPr="000315BE">
        <w:rPr>
          <w:rFonts w:ascii="Times New Roman" w:eastAsia="Times New Roman" w:hAnsi="Times New Roman" w:cs="Times New Roman"/>
          <w:sz w:val="28"/>
          <w:szCs w:val="24"/>
        </w:rPr>
        <w:t xml:space="preserve"> редакции Видов и условий микрозаймов. В случае, если на дату заключения договора займа, вышеуказанный размер процентной ставки превышает размер ставки рассчитанный исходя из Требований, то в данном случае применяется максимальная процентная ставка, рассчитанная исходя из Требований.</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lastRenderedPageBreak/>
        <w:t xml:space="preserve">В графике возврата суммы основного долга и уплаты процентов по Микрозайму применяется дифференцированная система платежа. </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Возврат основной суммы </w:t>
      </w:r>
      <w:proofErr w:type="spellStart"/>
      <w:r w:rsidRPr="000315BE">
        <w:rPr>
          <w:rFonts w:ascii="Times New Roman" w:eastAsia="Times New Roman" w:hAnsi="Times New Roman" w:cs="Times New Roman"/>
          <w:sz w:val="28"/>
          <w:szCs w:val="24"/>
        </w:rPr>
        <w:t>Микрозайма</w:t>
      </w:r>
      <w:proofErr w:type="spellEnd"/>
      <w:r w:rsidRPr="000315BE">
        <w:rPr>
          <w:rFonts w:ascii="Times New Roman" w:eastAsia="Times New Roman" w:hAnsi="Times New Roman" w:cs="Times New Roman"/>
          <w:sz w:val="28"/>
          <w:szCs w:val="24"/>
        </w:rPr>
        <w:t xml:space="preserve"> осуществляется ежемесячно равными частями.</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Срок возврата средств по Договору займа не должен превышать 36 (тридцать шесть) месяцев.</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21.12.1994г. №68-ФЗ «О защите населения и территорий от чрезвычайных ситуаций природного и техногенного характера» максимальный срок предоставления </w:t>
      </w:r>
      <w:proofErr w:type="spellStart"/>
      <w:r w:rsidRPr="000315BE">
        <w:rPr>
          <w:rFonts w:ascii="Times New Roman" w:eastAsia="Times New Roman" w:hAnsi="Times New Roman" w:cs="Times New Roman"/>
          <w:sz w:val="28"/>
          <w:szCs w:val="24"/>
        </w:rPr>
        <w:t>микрозайма</w:t>
      </w:r>
      <w:proofErr w:type="spellEnd"/>
      <w:r w:rsidRPr="000315BE">
        <w:rPr>
          <w:rFonts w:ascii="Times New Roman" w:eastAsia="Times New Roman" w:hAnsi="Times New Roman" w:cs="Times New Roman"/>
          <w:sz w:val="28"/>
          <w:szCs w:val="24"/>
        </w:rPr>
        <w:t xml:space="preserve"> для Заявителей, осуществляющих деятельность на указанных территориях, в период действия одного из указанных режимов по </w:t>
      </w:r>
      <w:proofErr w:type="spellStart"/>
      <w:r w:rsidRPr="000315BE">
        <w:rPr>
          <w:rFonts w:ascii="Times New Roman" w:eastAsia="Times New Roman" w:hAnsi="Times New Roman" w:cs="Times New Roman"/>
          <w:sz w:val="28"/>
          <w:szCs w:val="24"/>
        </w:rPr>
        <w:t>микрозаймам</w:t>
      </w:r>
      <w:proofErr w:type="spellEnd"/>
      <w:r w:rsidRPr="000315BE">
        <w:rPr>
          <w:rFonts w:ascii="Times New Roman" w:eastAsia="Times New Roman" w:hAnsi="Times New Roman" w:cs="Times New Roman"/>
          <w:sz w:val="28"/>
          <w:szCs w:val="24"/>
        </w:rPr>
        <w:t>, предоставленным в период действия режима повышенной готовности или режима чрезвычайной ситуации срок возврата средств по Договору займа не должен превышать 24 (двадцати четырех) месяцев.</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Уплата процентов за пользование </w:t>
      </w:r>
      <w:proofErr w:type="spellStart"/>
      <w:r w:rsidRPr="000315BE">
        <w:rPr>
          <w:rFonts w:ascii="Times New Roman" w:eastAsia="Times New Roman" w:hAnsi="Times New Roman" w:cs="Times New Roman"/>
          <w:sz w:val="28"/>
          <w:szCs w:val="24"/>
        </w:rPr>
        <w:t>Микрозаймом</w:t>
      </w:r>
      <w:proofErr w:type="spellEnd"/>
      <w:r w:rsidRPr="000315BE">
        <w:rPr>
          <w:rFonts w:ascii="Times New Roman" w:eastAsia="Times New Roman" w:hAnsi="Times New Roman" w:cs="Times New Roman"/>
          <w:sz w:val="28"/>
          <w:szCs w:val="24"/>
        </w:rPr>
        <w:t xml:space="preserve"> осуществляется ежемесячно, согласно графика (от фактической ссудной задолженности).</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При предоставлении </w:t>
      </w:r>
      <w:proofErr w:type="spellStart"/>
      <w:r w:rsidRPr="000315BE">
        <w:rPr>
          <w:rFonts w:ascii="Times New Roman" w:eastAsia="Times New Roman" w:hAnsi="Times New Roman" w:cs="Times New Roman"/>
          <w:sz w:val="28"/>
          <w:szCs w:val="24"/>
        </w:rPr>
        <w:t>Микрозайма</w:t>
      </w:r>
      <w:proofErr w:type="spellEnd"/>
      <w:r w:rsidRPr="000315BE">
        <w:rPr>
          <w:rFonts w:ascii="Times New Roman" w:eastAsia="Times New Roman" w:hAnsi="Times New Roman" w:cs="Times New Roman"/>
          <w:sz w:val="28"/>
          <w:szCs w:val="24"/>
        </w:rPr>
        <w:t xml:space="preserve"> сроком более чем на 12 месяцев, по заявлению Заёмщика может устанавливаться льготный период по возврату основной суммы </w:t>
      </w:r>
      <w:proofErr w:type="spellStart"/>
      <w:r w:rsidRPr="000315BE">
        <w:rPr>
          <w:rFonts w:ascii="Times New Roman" w:eastAsia="Times New Roman" w:hAnsi="Times New Roman" w:cs="Times New Roman"/>
          <w:sz w:val="28"/>
          <w:szCs w:val="24"/>
        </w:rPr>
        <w:t>Микрозайма</w:t>
      </w:r>
      <w:proofErr w:type="spellEnd"/>
      <w:r w:rsidRPr="000315BE">
        <w:rPr>
          <w:rFonts w:ascii="Times New Roman" w:eastAsia="Times New Roman" w:hAnsi="Times New Roman" w:cs="Times New Roman"/>
          <w:sz w:val="28"/>
          <w:szCs w:val="24"/>
        </w:rPr>
        <w:t xml:space="preserve"> до 6 месяцев, в следующих случаях:</w:t>
      </w:r>
    </w:p>
    <w:p w:rsidR="000315BE" w:rsidRPr="000315BE" w:rsidRDefault="000315BE" w:rsidP="000315BE">
      <w:pPr>
        <w:numPr>
          <w:ilvl w:val="0"/>
          <w:numId w:val="2"/>
        </w:numPr>
        <w:spacing w:after="0" w:line="240" w:lineRule="auto"/>
        <w:ind w:left="0"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специфика производства и доставки продукции, товаров, выполнения работ, оказания услуг Заёмщиком носит сезонный характер;</w:t>
      </w:r>
    </w:p>
    <w:p w:rsidR="000315BE" w:rsidRPr="000315BE" w:rsidRDefault="000315BE" w:rsidP="000315BE">
      <w:pPr>
        <w:numPr>
          <w:ilvl w:val="0"/>
          <w:numId w:val="2"/>
        </w:numPr>
        <w:spacing w:after="0" w:line="240" w:lineRule="auto"/>
        <w:ind w:left="0"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средства </w:t>
      </w:r>
      <w:proofErr w:type="spellStart"/>
      <w:r w:rsidRPr="000315BE">
        <w:rPr>
          <w:rFonts w:ascii="Times New Roman" w:eastAsia="Times New Roman" w:hAnsi="Times New Roman" w:cs="Times New Roman"/>
          <w:sz w:val="28"/>
          <w:szCs w:val="24"/>
        </w:rPr>
        <w:t>Микрозайма</w:t>
      </w:r>
      <w:proofErr w:type="spellEnd"/>
      <w:r w:rsidRPr="000315BE">
        <w:rPr>
          <w:rFonts w:ascii="Times New Roman" w:eastAsia="Times New Roman" w:hAnsi="Times New Roman" w:cs="Times New Roman"/>
          <w:sz w:val="28"/>
          <w:szCs w:val="24"/>
        </w:rPr>
        <w:t xml:space="preserve"> направляются Заёмщиком на создание, реконструкцию и/или приобретение основных и оборотных средств, имеющих отложенный результат внедрения (использования).</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Микрозайм в размере до 150 000 рублей (ста пятидесяти тысяч) (включительно) предоставляется без обеспечения.</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Микрозайм категории «Самозанятый Старт» в размере более 150 000 рублей (ста пятидесяти тысяч), предоставляется под поручительство не менее одного поручителя физического или юридического лица либо привлечение поручительства унитарной некоммерческой организации «Фонд развития бизнеса Краснодарского края», обеспечивающего Микрозайм в размере не менее 50% от суммы обязательств в части возврата суммы основного долга по Микрозайму. </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Микрозайм для заявителей, за исключением категории «Самозанятый Старт», в размере более 150 000 рублей (ста пятидесяти тысяч), предоставляется под залог имущества Заемщика и/или третьего лица, в соответствии с разделом 9 Правил предоставления микрозаймов Фондом либо под поручительство физического и/ или юридического лица в обеспечение своевременного и полного исполнения обязательств по Договору займа. </w:t>
      </w:r>
    </w:p>
    <w:p w:rsidR="000315BE" w:rsidRPr="000315BE" w:rsidRDefault="000315BE" w:rsidP="000315BE">
      <w:pPr>
        <w:spacing w:after="0" w:line="240" w:lineRule="auto"/>
        <w:ind w:firstLine="851"/>
        <w:jc w:val="both"/>
        <w:rPr>
          <w:rFonts w:ascii="Times New Roman" w:eastAsia="Times New Roman" w:hAnsi="Times New Roman" w:cs="Times New Roman"/>
          <w:sz w:val="28"/>
          <w:szCs w:val="24"/>
        </w:rPr>
      </w:pPr>
      <w:r w:rsidRPr="000315BE">
        <w:rPr>
          <w:rFonts w:ascii="Times New Roman" w:eastAsia="Times New Roman" w:hAnsi="Times New Roman" w:cs="Times New Roman"/>
          <w:sz w:val="28"/>
          <w:szCs w:val="24"/>
        </w:rPr>
        <w:t xml:space="preserve">В случае недостаточности залогового имущества, возможно привлечение поручительства Фонда развития бизнеса Краснодарского края, согласно разделу 9 Правил предоставления микрозаймов Фондом. В целях </w:t>
      </w:r>
      <w:r w:rsidRPr="000315BE">
        <w:rPr>
          <w:rFonts w:ascii="Times New Roman" w:eastAsia="Times New Roman" w:hAnsi="Times New Roman" w:cs="Times New Roman"/>
          <w:sz w:val="28"/>
          <w:szCs w:val="24"/>
        </w:rPr>
        <w:lastRenderedPageBreak/>
        <w:t xml:space="preserve">обеспечения своевременного и полного исполнения обязательств по Договору займа допускается привлечение нескольких поручителей (физических и/или юридических лиц). </w:t>
      </w:r>
    </w:p>
    <w:p w:rsidR="004D1CAF" w:rsidRPr="004D1CAF" w:rsidRDefault="004D1CAF" w:rsidP="000315BE">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Подробно с условиями предоставления </w:t>
      </w:r>
      <w:proofErr w:type="spellStart"/>
      <w:r>
        <w:rPr>
          <w:rFonts w:ascii="Times New Roman" w:hAnsi="Times New Roman" w:cs="Times New Roman"/>
          <w:sz w:val="28"/>
          <w:szCs w:val="28"/>
        </w:rPr>
        <w:t>микрозайма</w:t>
      </w:r>
      <w:proofErr w:type="spellEnd"/>
      <w:r>
        <w:rPr>
          <w:rFonts w:ascii="Times New Roman" w:hAnsi="Times New Roman" w:cs="Times New Roman"/>
          <w:sz w:val="28"/>
          <w:szCs w:val="28"/>
        </w:rPr>
        <w:t xml:space="preserve"> «Самозанятый» можно ознакомиться на официальном сайте Фонда микрофинансирования (</w:t>
      </w:r>
      <w:hyperlink r:id="rId5" w:history="1">
        <w:r w:rsidRPr="00DB6654">
          <w:rPr>
            <w:rStyle w:val="a3"/>
            <w:rFonts w:ascii="Times New Roman" w:hAnsi="Times New Roman" w:cs="Times New Roman"/>
            <w:sz w:val="28"/>
            <w:szCs w:val="28"/>
            <w:lang w:val="en-US"/>
          </w:rPr>
          <w:t>www</w:t>
        </w:r>
        <w:r w:rsidRPr="00DB6654">
          <w:rPr>
            <w:rStyle w:val="a3"/>
            <w:rFonts w:ascii="Times New Roman" w:hAnsi="Times New Roman" w:cs="Times New Roman"/>
            <w:sz w:val="28"/>
            <w:szCs w:val="28"/>
          </w:rPr>
          <w:t>.</w:t>
        </w:r>
        <w:proofErr w:type="spellStart"/>
        <w:r w:rsidRPr="00DB6654">
          <w:rPr>
            <w:rStyle w:val="a3"/>
            <w:rFonts w:ascii="Times New Roman" w:hAnsi="Times New Roman" w:cs="Times New Roman"/>
            <w:sz w:val="28"/>
            <w:szCs w:val="28"/>
            <w:lang w:val="en-US"/>
          </w:rPr>
          <w:t>fmkk</w:t>
        </w:r>
        <w:proofErr w:type="spellEnd"/>
        <w:r w:rsidRPr="00DB6654">
          <w:rPr>
            <w:rStyle w:val="a3"/>
            <w:rFonts w:ascii="Times New Roman" w:hAnsi="Times New Roman" w:cs="Times New Roman"/>
            <w:sz w:val="28"/>
            <w:szCs w:val="28"/>
          </w:rPr>
          <w:t>.</w:t>
        </w:r>
        <w:proofErr w:type="spellStart"/>
        <w:r w:rsidRPr="00DB6654">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 а также по адресу: 350911, г. Краснодар, ул. Трамвайная, 2/6 или по телефону: +7(861)298-08-08.</w:t>
      </w:r>
    </w:p>
    <w:sectPr w:rsidR="004D1CAF" w:rsidRPr="004D1CAF" w:rsidSect="000315B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D0725"/>
    <w:multiLevelType w:val="multilevel"/>
    <w:tmpl w:val="7162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062A9"/>
    <w:multiLevelType w:val="multilevel"/>
    <w:tmpl w:val="8F3C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774C1"/>
    <w:rsid w:val="000315BE"/>
    <w:rsid w:val="004D1CAF"/>
    <w:rsid w:val="00922E48"/>
    <w:rsid w:val="0097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80449-FDBA-4B39-A9B2-D47BB80B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1CAF"/>
    <w:rPr>
      <w:color w:val="0000FF" w:themeColor="hyperlink"/>
      <w:u w:val="single"/>
    </w:rPr>
  </w:style>
  <w:style w:type="paragraph" w:styleId="a4">
    <w:name w:val="Normal (Web)"/>
    <w:basedOn w:val="a"/>
    <w:uiPriority w:val="99"/>
    <w:semiHidden/>
    <w:unhideWhenUsed/>
    <w:rsid w:val="000315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mk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Takumi</cp:lastModifiedBy>
  <cp:revision>3</cp:revision>
  <dcterms:created xsi:type="dcterms:W3CDTF">2021-09-21T06:30:00Z</dcterms:created>
  <dcterms:modified xsi:type="dcterms:W3CDTF">2022-03-21T07:29:00Z</dcterms:modified>
</cp:coreProperties>
</file>