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Default="002121B4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DC23F5" w:rsidRPr="00875502" w:rsidRDefault="00875502" w:rsidP="00A27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31.01.2017 г.</w:t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</w:t>
      </w:r>
    </w:p>
    <w:p w:rsidR="00DC23F5" w:rsidRDefault="00DC23F5" w:rsidP="00A2714F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2121B4" w:rsidRPr="009C6252" w:rsidRDefault="002121B4" w:rsidP="00F32BE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</w:t>
      </w:r>
      <w:r w:rsidR="009C6252" w:rsidRPr="009C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Порядка</w:t>
      </w:r>
      <w:r w:rsidRPr="009C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формировани</w:t>
      </w:r>
      <w:r w:rsidR="00D55F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9C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утверждени</w:t>
      </w:r>
      <w:r w:rsidR="00D55F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9C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списков граждан Российской Федерации, пострадавших в результате чрезвычайной ситуации регионального и межмуниципального характера</w:t>
      </w:r>
      <w:r w:rsidR="00F32BE4" w:rsidRPr="009C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9C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муниципальном образовании Новокубанский район</w:t>
      </w:r>
    </w:p>
    <w:p w:rsidR="002121B4" w:rsidRPr="009C6252" w:rsidRDefault="002121B4" w:rsidP="002121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1B4" w:rsidRPr="009C6252" w:rsidRDefault="002121B4" w:rsidP="002121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Краснодарского края от 13 июля 1998 года </w:t>
      </w:r>
      <w:r w:rsid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(губернатора) Краснодарского края от 12 декабря 2016 года № 1022 «Об оказании</w:t>
      </w:r>
      <w:proofErr w:type="gramEnd"/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 территории Краснодарского края» и в целях упорядочения работы</w:t>
      </w:r>
      <w:r w:rsidR="003A1990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оказанию населению мер социальной поддержки, </w:t>
      </w:r>
      <w:r w:rsidR="00D55F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proofErr w:type="spellStart"/>
      <w:proofErr w:type="gramStart"/>
      <w:r w:rsidR="003A1990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proofErr w:type="gramEnd"/>
      <w:r w:rsidR="003A1990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</w:t>
      </w:r>
      <w:proofErr w:type="spellStart"/>
      <w:r w:rsidR="003A1990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="003A1990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 л я ю:</w:t>
      </w:r>
    </w:p>
    <w:p w:rsidR="003A1990" w:rsidRPr="009C6252" w:rsidRDefault="003A1990" w:rsidP="003A199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9C6252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прилагаемый Порядок</w:t>
      </w: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</w:t>
      </w:r>
      <w:r w:rsidR="00D55F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и утверждения </w:t>
      </w: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списков граждан</w:t>
      </w:r>
      <w:r w:rsidR="00D55F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</w:t>
      </w: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пострадавших </w:t>
      </w:r>
      <w:r w:rsidR="00D55F22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</w:t>
      </w: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чрезвычайной ситуации регионального </w:t>
      </w:r>
      <w:r w:rsidR="00D55F2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межмуниципального характера, в </w:t>
      </w:r>
      <w:r w:rsidR="009C6252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 образовании Новокубанский район</w:t>
      </w: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1990" w:rsidRPr="009C6252" w:rsidRDefault="003A1990" w:rsidP="003A199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C6252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отдел по делам ГО и ЧС управления по взаимодействию с правоохранительными органами, делам казачества и гражданской обороны администрации муниципального образования Новокубанский район у</w:t>
      </w:r>
      <w:r w:rsidR="00F32BE4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полномоченным органом </w:t>
      </w:r>
      <w:r w:rsidR="009C6252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предоставлению</w:t>
      </w:r>
      <w:r w:rsidR="00F32BE4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5F22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списков</w:t>
      </w:r>
      <w:r w:rsidR="00D55F2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55F22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2BE4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сформированных по</w:t>
      </w:r>
      <w:r w:rsidR="009C6252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селениями Новокубанского района</w:t>
      </w:r>
      <w:r w:rsidR="00D55F2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32BE4"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вышестоящие органы исполнительной власти.</w:t>
      </w:r>
    </w:p>
    <w:p w:rsidR="00DC23F5" w:rsidRPr="009C6252" w:rsidRDefault="00DC23F5" w:rsidP="00DC23F5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252">
        <w:rPr>
          <w:rFonts w:ascii="Times New Roman" w:hAnsi="Times New Roman" w:cs="Times New Roman"/>
          <w:sz w:val="27"/>
          <w:szCs w:val="27"/>
        </w:rPr>
        <w:t xml:space="preserve"> </w:t>
      </w:r>
      <w:r w:rsidRPr="009C625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9C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район, начальника управления по взаимодействию с правоохранительными органами, делам казачества и гражданской обороны В.А.Красикова.</w:t>
      </w:r>
    </w:p>
    <w:p w:rsidR="00DC23F5" w:rsidRPr="009C6252" w:rsidRDefault="00DC23F5" w:rsidP="00DC23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6252">
        <w:rPr>
          <w:rFonts w:ascii="Times New Roman" w:eastAsia="Calibri" w:hAnsi="Times New Roman" w:cs="Times New Roman"/>
          <w:sz w:val="27"/>
          <w:szCs w:val="27"/>
        </w:rPr>
        <w:t xml:space="preserve">4. Постановление вступает в силу со дня его </w:t>
      </w:r>
      <w:r w:rsidR="009E2C41">
        <w:rPr>
          <w:rFonts w:ascii="Times New Roman" w:eastAsia="Calibri" w:hAnsi="Times New Roman" w:cs="Times New Roman"/>
          <w:sz w:val="27"/>
          <w:szCs w:val="27"/>
        </w:rPr>
        <w:t>обнародования</w:t>
      </w:r>
      <w:r w:rsidRPr="009C625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C23F5" w:rsidRDefault="00DC23F5" w:rsidP="009C625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33713" w:rsidRPr="009C6252" w:rsidRDefault="00133713" w:rsidP="009C625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6252" w:rsidRPr="009C6252" w:rsidRDefault="009C6252" w:rsidP="00DC23F5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DC23F5" w:rsidRPr="009C6252" w:rsidRDefault="00DC23F5" w:rsidP="00DC23F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C6252">
        <w:rPr>
          <w:rFonts w:ascii="Times New Roman" w:eastAsia="Calibri" w:hAnsi="Times New Roman" w:cs="Times New Roman"/>
          <w:sz w:val="27"/>
          <w:szCs w:val="27"/>
        </w:rPr>
        <w:t xml:space="preserve">Глава муниципального образования </w:t>
      </w:r>
    </w:p>
    <w:p w:rsidR="00F32BE4" w:rsidRPr="009C6252" w:rsidRDefault="00DC23F5" w:rsidP="00DC23F5">
      <w:pPr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C6252">
        <w:rPr>
          <w:rFonts w:ascii="Times New Roman" w:eastAsia="Calibri" w:hAnsi="Times New Roman" w:cs="Times New Roman"/>
          <w:sz w:val="27"/>
          <w:szCs w:val="27"/>
        </w:rPr>
        <w:t>Новокубанский район</w:t>
      </w:r>
      <w:r w:rsidRPr="009C6252">
        <w:rPr>
          <w:rFonts w:ascii="Times New Roman" w:eastAsia="Calibri" w:hAnsi="Times New Roman" w:cs="Times New Roman"/>
          <w:sz w:val="27"/>
          <w:szCs w:val="27"/>
        </w:rPr>
        <w:tab/>
      </w:r>
      <w:r w:rsidRPr="009C6252">
        <w:rPr>
          <w:rFonts w:ascii="Times New Roman" w:eastAsia="Calibri" w:hAnsi="Times New Roman" w:cs="Times New Roman"/>
          <w:sz w:val="27"/>
          <w:szCs w:val="27"/>
        </w:rPr>
        <w:tab/>
      </w:r>
      <w:r w:rsidRPr="009C6252">
        <w:rPr>
          <w:rFonts w:ascii="Times New Roman" w:eastAsia="Calibri" w:hAnsi="Times New Roman" w:cs="Times New Roman"/>
          <w:sz w:val="27"/>
          <w:szCs w:val="27"/>
        </w:rPr>
        <w:tab/>
      </w:r>
      <w:r w:rsidRPr="009C6252">
        <w:rPr>
          <w:rFonts w:ascii="Times New Roman" w:eastAsia="Calibri" w:hAnsi="Times New Roman" w:cs="Times New Roman"/>
          <w:sz w:val="27"/>
          <w:szCs w:val="27"/>
        </w:rPr>
        <w:tab/>
      </w:r>
      <w:r w:rsidRPr="009C6252">
        <w:rPr>
          <w:rFonts w:ascii="Times New Roman" w:eastAsia="Calibri" w:hAnsi="Times New Roman" w:cs="Times New Roman"/>
          <w:sz w:val="27"/>
          <w:szCs w:val="27"/>
        </w:rPr>
        <w:tab/>
      </w:r>
      <w:r w:rsidRPr="009C6252">
        <w:rPr>
          <w:rFonts w:ascii="Times New Roman" w:eastAsia="Calibri" w:hAnsi="Times New Roman" w:cs="Times New Roman"/>
          <w:sz w:val="27"/>
          <w:szCs w:val="27"/>
        </w:rPr>
        <w:tab/>
      </w:r>
      <w:r w:rsidRPr="009C6252">
        <w:rPr>
          <w:rFonts w:ascii="Times New Roman" w:eastAsia="Calibri" w:hAnsi="Times New Roman" w:cs="Times New Roman"/>
          <w:sz w:val="27"/>
          <w:szCs w:val="27"/>
        </w:rPr>
        <w:tab/>
        <w:t xml:space="preserve">             А.В.Гомодин</w:t>
      </w:r>
    </w:p>
    <w:p w:rsidR="00B6769F" w:rsidRDefault="00B6769F" w:rsidP="00B6769F">
      <w:pPr>
        <w:suppressAutoHyphens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uppressAutoHyphens/>
        <w:spacing w:after="0" w:line="240" w:lineRule="auto"/>
        <w:ind w:left="5387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6769F" w:rsidRPr="00B6769F" w:rsidRDefault="00B6769F" w:rsidP="00B6769F">
      <w:pPr>
        <w:suppressAutoHyphens/>
        <w:spacing w:after="0" w:line="240" w:lineRule="auto"/>
        <w:ind w:left="5387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769F" w:rsidRPr="00B6769F" w:rsidRDefault="00B6769F" w:rsidP="00B6769F">
      <w:pPr>
        <w:suppressAutoHyphens/>
        <w:spacing w:after="0" w:line="240" w:lineRule="auto"/>
        <w:ind w:left="5387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69F" w:rsidRPr="00B6769F" w:rsidRDefault="00B6769F" w:rsidP="00B6769F">
      <w:pPr>
        <w:suppressAutoHyphens/>
        <w:spacing w:after="0" w:line="240" w:lineRule="auto"/>
        <w:ind w:left="5387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</w:p>
    <w:p w:rsidR="00B6769F" w:rsidRPr="00B6769F" w:rsidRDefault="00B6769F" w:rsidP="00B6769F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от__________2017 года № ____</w:t>
      </w:r>
    </w:p>
    <w:p w:rsidR="00B6769F" w:rsidRPr="00B6769F" w:rsidRDefault="00B6769F" w:rsidP="00B6769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769F" w:rsidRPr="00B6769F" w:rsidRDefault="00B6769F" w:rsidP="00B676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b/>
          <w:sz w:val="28"/>
          <w:szCs w:val="28"/>
        </w:rPr>
        <w:t>формирования и утверждения списков граждан Российской Федерации, пострадавших в результате чрезвычайной ситуации регионального и межмуниципального характера, в муниципальном образовании Новокубанский район</w:t>
      </w:r>
    </w:p>
    <w:p w:rsidR="00B6769F" w:rsidRPr="00B6769F" w:rsidRDefault="00B6769F" w:rsidP="00B676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color w:val="111111"/>
          <w:sz w:val="28"/>
          <w:szCs w:val="28"/>
        </w:rPr>
        <w:t>1. Настоящий Порядок устанавливает</w:t>
      </w:r>
      <w:r w:rsidRPr="00B6769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4" w:history="1">
        <w:r w:rsidRPr="00B6769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механизм</w:t>
        </w:r>
      </w:hyperlink>
      <w:r w:rsidRPr="00B6769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,</w:t>
      </w:r>
      <w:r w:rsidRPr="00B6769F">
        <w:rPr>
          <w:rFonts w:ascii="Times New Roman" w:hAnsi="Times New Roman" w:cs="Times New Roman"/>
          <w:color w:val="111111"/>
          <w:sz w:val="28"/>
          <w:szCs w:val="28"/>
        </w:rPr>
        <w:t xml:space="preserve"> сроки приема и рассмотрения заявлений и документов от граждан, пострадавших в результате чрезвычайной ситуации, на предоставление социальных выплат, </w:t>
      </w:r>
      <w:hyperlink r:id="rId5" w:history="1">
        <w:r w:rsidRPr="00B6769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B6769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6769F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формирования списков граждан </w:t>
      </w:r>
      <w:r w:rsidRPr="00B6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69F">
        <w:rPr>
          <w:rFonts w:ascii="Times New Roman" w:hAnsi="Times New Roman" w:cs="Times New Roman"/>
          <w:sz w:val="28"/>
          <w:szCs w:val="28"/>
        </w:rPr>
        <w:t>Российской Федерации, пострадавших в результате чрезвычайной ситуации регионального и межмуниципального характера, в муниципальном образовании Новокубанский район.</w:t>
      </w:r>
    </w:p>
    <w:p w:rsidR="00B6769F" w:rsidRPr="00B6769F" w:rsidRDefault="00B6769F" w:rsidP="00B6769F">
      <w:pPr>
        <w:pStyle w:val="1"/>
        <w:suppressAutoHyphens/>
        <w:ind w:left="-284" w:right="-284" w:firstLine="709"/>
        <w:jc w:val="both"/>
        <w:rPr>
          <w:sz w:val="28"/>
          <w:szCs w:val="28"/>
        </w:rPr>
      </w:pPr>
      <w:r w:rsidRPr="00B6769F">
        <w:rPr>
          <w:color w:val="111111"/>
          <w:sz w:val="28"/>
          <w:szCs w:val="28"/>
        </w:rPr>
        <w:t xml:space="preserve">2. </w:t>
      </w:r>
      <w:proofErr w:type="gramStart"/>
      <w:r w:rsidRPr="00B6769F">
        <w:rPr>
          <w:color w:val="111111"/>
          <w:sz w:val="28"/>
          <w:szCs w:val="28"/>
        </w:rPr>
        <w:t xml:space="preserve">Прием документов от граждан и формирование списков граждан Российской Федерации, пострадавших в результате чрезвычайной ситуации регионального и межмуниципального характера в муниципальном образовании Новокубанский район </w:t>
      </w:r>
      <w:r w:rsidRPr="00B6769F">
        <w:rPr>
          <w:sz w:val="28"/>
          <w:szCs w:val="28"/>
        </w:rPr>
        <w:t xml:space="preserve">(далее – Список пострадавших граждан) </w:t>
      </w:r>
      <w:r w:rsidRPr="00B6769F">
        <w:rPr>
          <w:color w:val="111111"/>
          <w:sz w:val="28"/>
          <w:szCs w:val="28"/>
        </w:rPr>
        <w:t xml:space="preserve">осуществляют администрации поселений, входящих в состав муниципального образования Новокубанский район, руководствуясь </w:t>
      </w:r>
      <w:r w:rsidRPr="00B6769F">
        <w:rPr>
          <w:sz w:val="28"/>
          <w:szCs w:val="28"/>
        </w:rPr>
        <w:t>приказом МЧС России от 29 августа  2014 года № 470 «Об утверждении Порядка подготовки документов для обоснования размеров запрашиваемых бюджетных ассигнований из</w:t>
      </w:r>
      <w:proofErr w:type="gramEnd"/>
      <w:r w:rsidRPr="00B6769F">
        <w:rPr>
          <w:sz w:val="28"/>
          <w:szCs w:val="28"/>
        </w:rPr>
        <w:t xml:space="preserve"> </w:t>
      </w:r>
      <w:proofErr w:type="gramStart"/>
      <w:r w:rsidRPr="00B6769F">
        <w:rPr>
          <w:sz w:val="28"/>
          <w:szCs w:val="28"/>
        </w:rPr>
        <w:t>резервного фонда Правительства Российской Федерации по предупреждению и ликвидации чрезвычайных ситуаций и последствий стихийных бедствий», зарегистрированный в Минюсте России, регистрационный № 34105 и Методическими рекомендациями по оформлению дополнительных документов для рассмотрения вопроса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заместителем Министра С.И.Вороновым 03 октября 2014</w:t>
      </w:r>
      <w:proofErr w:type="gramEnd"/>
      <w:r w:rsidRPr="00B6769F">
        <w:rPr>
          <w:sz w:val="28"/>
          <w:szCs w:val="28"/>
        </w:rPr>
        <w:t xml:space="preserve"> года  № 2-4-87-24-7.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Единовременная материальная помощь выплачивается гражданам на восстановление поврежденного жилого помещения в соответствии с действующим законодательством. Конкретный размер единовременной материальной помощи гражданам, пострадавшим в результате ЧС, определяется на основании проведенного обследования жилого помещения комиссиями, специально создаваемыми для этих целей администрациями поселений, входящих в состав муниципального образования Новокубанский район.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Списки граждан, нуждающихся в оказании единовременной материальной помощи, подготавливаются администрациями поселений, входящих в состав </w:t>
      </w: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муниципального образования Новокубанский район, на основании заявлений граждан, пострадавших в результате ЧС, и актов комиссионного обследования пострадавшего жилого помещения (далее именуются - акты обследования).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Акты обследования являются неотъемлемым приложением к спискам граждан, нуждающихся в оказании единовременной материальной помощи, пострадавших в результате ЧС.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Финансовая помощь гражданам в связи с утратой ими имущества первой необходимости в результате ЧС оказывается гражданам только на покупку имущества первой необходимости взамен утраченного.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К имуществу первой необходимости рекомендуется относить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жизнедеятельности: холодильник, телевизор, шкаф для одежды, шкаф для посуды, кровать, диван, стол, кресло, табуретка, газовая плита (электроплита), водонагреватель или котел отопительный (переносная печь), насос для подачи воды в случае отсутствия централизованного водоснабжения, медицинские предметы для поддержания жизнедеятельности граждан с ограниченными</w:t>
      </w:r>
      <w:proofErr w:type="gramEnd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возможностями и др.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Факт утраты имущества первой необходимости может быть установлен в судебном порядке.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Под утратой имущества первой необходимости понимается приведение имущества первой необходимости в состояние, непригодное для использования, в результате ЧС.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Списки граждан, нуждающихся в финансовой помощи в связи с утратой ими имущества первой необходимости в результате ЧС (далее именуются - списки по утрате имущества первой необходимости), подготавливаются администрациями поселений, входящих в состав муниципального образования Новокубанский район, на основании заявлений граждан, пострадавших в результате ЧС, и актов комиссионного обследования утраченного имущества первой необходимости (далее именуются - акты обследования утраченного имущества).</w:t>
      </w:r>
      <w:proofErr w:type="gramEnd"/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Акты обследования утраченного имущества являются неотъемлемым приложением к спискам граждан, нуждающихся в финансовой помощи в связи с утратой ими имущества первой необходимости.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Акт обследования составляется комиссией, создаваемой администрациями поселений, входящих в состав муниципального образования Новокубанский район в целях определения степени утраты (полностью или частично) имущества первой необходимости граждан, пострадавших в результате ЧС.</w:t>
      </w:r>
    </w:p>
    <w:p w:rsidR="00B6769F" w:rsidRPr="00B6769F" w:rsidRDefault="00B6769F" w:rsidP="00B6769F">
      <w:pPr>
        <w:shd w:val="clear" w:color="auto" w:fill="FFFFFF"/>
        <w:spacing w:after="0" w:line="240" w:lineRule="auto"/>
        <w:ind w:left="-284" w:right="-284" w:firstLine="426"/>
        <w:jc w:val="both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4C4C4C"/>
          <w:spacing w:val="2"/>
          <w:sz w:val="28"/>
          <w:szCs w:val="28"/>
        </w:rPr>
        <w:t>Документы, обосновывающие выделение бюджетных ассигнований из резервного фонда для выдачи единовременного пособия членам семей погибших (умерших) в результате ЧС граждан и гражданам, получившим вред здоровью.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Выплата единовременного пособия из резервного фонда членам семей погибших (умерших) в результате ЧС граждан и гражданам, получившим вред здоровью, производится в соответствии с действующим законодательством. 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заявлений членов семьи погибшего (умершего) гражданина о выплате единовременного пособия администрациями поселений, входящих в </w:t>
      </w: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состав муниципального образования Новокубанский район, формируются списки граждан, нуждающихся в получении единовременного пособия в связи с гибелью (смертью) члена семьи в результате ЧС (далее - списки на единовременное пособие в связи с гибелью (смертью), и согласовываются с </w:t>
      </w:r>
      <w:r w:rsidRPr="00B6769F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министерства социального развития и</w:t>
      </w:r>
      <w:proofErr w:type="gramEnd"/>
      <w:r w:rsidRPr="00B6769F">
        <w:rPr>
          <w:rFonts w:ascii="Times New Roman" w:hAnsi="Times New Roman" w:cs="Times New Roman"/>
          <w:sz w:val="28"/>
          <w:szCs w:val="28"/>
        </w:rPr>
        <w:t xml:space="preserve"> семейной политики Краснодарского края</w:t>
      </w: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Новокубанском</w:t>
      </w:r>
      <w:proofErr w:type="gramEnd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районе. 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основании заявлений граждан либо их представителей, полномочия которых подтверждены надлежащим образом оформленной доверенностью, о выплате единовременного пособия гражданам, получившим вред здоровью в результате ЧС, администрациями поселений, входящих в состав муниципального образования Новокубанский район, формируются списки граждан, нуждающихся в получении единовременного пособия в связи с получением вреда здоровью (далее - списки на единовременное пособие в связи с получением вреда здоровью), и</w:t>
      </w:r>
      <w:proofErr w:type="gramEnd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согласовываются с </w:t>
      </w:r>
      <w:r w:rsidRPr="00B6769F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министерства социального развития и семейной политики Краснодарского края</w:t>
      </w: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Новокубанском</w:t>
      </w:r>
      <w:proofErr w:type="gramEnd"/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районе и главным врачом МБУЗ ЦРБ Новокубанского района. 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Степень тяжести вреда здоровью устанавливается заключением судебно-медицинской экспертизы (если не будет принято решение о возбуждении уголовного дела - актом освидетельствования). 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обоснования размеров запрашиваемых бюджетных ассигнований необходимы следующие документы: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заявление о выплате единовременного пособия членам семей (семьям) граждан, погибших (умерших) в результате ЧС. К заявлению прилагаются документы, подтверждающие факт отнесения заявителя к членам семьи погибшего (умершего) гражданина (свидетельство о рождении, свидетельство о браке или иной документ, подтверждающий отнесение заявителя к членам семьи погибшего (умершего) гражданина), свидетельство о смерти погибшего (умершего) гражданина;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заявление о выплате единовременного пособия гражданам, получившим вред здоровью.</w:t>
      </w:r>
    </w:p>
    <w:p w:rsidR="00B6769F" w:rsidRPr="00B6769F" w:rsidRDefault="00B6769F" w:rsidP="00B6769F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>Формирование Списков пострадавших граждан осуществляется на основании: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1) представленных пострадавшими гражданами заявлений. Заявление подается персонально каждым из граждан. В отношении несовершеннолетних или лиц, признанных в установленном порядке недееспособными, заявление подается их законными представителями (родителями, усыновителями, опекунами, попечителями). К заявлению прилагаются следующие документы: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место жительства (копия паспорта);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копия свидетельства о рождении (на несовершеннолетних детей);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сведения о реквизитах банковского счета.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 xml:space="preserve">2) </w:t>
      </w:r>
      <w:r w:rsidRPr="00B6769F">
        <w:rPr>
          <w:rFonts w:ascii="Times New Roman" w:hAnsi="Times New Roman" w:cs="Times New Roman"/>
          <w:spacing w:val="2"/>
          <w:sz w:val="28"/>
          <w:szCs w:val="28"/>
        </w:rPr>
        <w:t xml:space="preserve">актов обследования утраченного имущества граждан, пострадавших в связи с чрезвычайной ситуацией. Акты обследования являются неотъемлемым приложением к спискам граждан, нуждающихся в оказании единовременной материальной помощи, пострадавших в результате ЧС. </w:t>
      </w: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 каждому акту </w:t>
      </w:r>
      <w:r w:rsidRPr="00B6769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прилагаются фотодокументы с указанием адреса пострадавшего жилого помещения, подписываются специалистами, уполномоченными на решение вопросов ГО и ЧС администраций поселений, входящих в состав муниципального образования Новокубанский район, и заверяются печатью.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Поданные пострадавшими гражданами заявления регистрируются в администрации поселения по месту жительства.</w:t>
      </w:r>
    </w:p>
    <w:p w:rsidR="00B6769F" w:rsidRPr="00B6769F" w:rsidRDefault="00B6769F" w:rsidP="00B6769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 xml:space="preserve">При подаче </w:t>
      </w:r>
      <w:proofErr w:type="gramStart"/>
      <w:r w:rsidRPr="00B6769F">
        <w:rPr>
          <w:rFonts w:ascii="Times New Roman" w:hAnsi="Times New Roman" w:cs="Times New Roman"/>
          <w:sz w:val="28"/>
          <w:szCs w:val="28"/>
        </w:rPr>
        <w:t>заявления, представленные с заявлениями копии документов сверяются</w:t>
      </w:r>
      <w:proofErr w:type="gramEnd"/>
      <w:r w:rsidRPr="00B6769F">
        <w:rPr>
          <w:rFonts w:ascii="Times New Roman" w:hAnsi="Times New Roman" w:cs="Times New Roman"/>
          <w:sz w:val="28"/>
          <w:szCs w:val="28"/>
        </w:rPr>
        <w:t xml:space="preserve"> с оригиналами указанных документов. После проверки документов сотрудники местных администраций принимают решение о включении либо об отказе во включении граждан в Списки пострадавших граждан. Основанием для отказа от включения в Списки пострадавших граждан является непредставление или представление не в полном объеме документов, недостоверность сведений, содержащихся в представленных документах.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2D2D2D"/>
          <w:spacing w:val="2"/>
          <w:sz w:val="28"/>
          <w:szCs w:val="28"/>
        </w:rPr>
      </w:pPr>
      <w:r w:rsidRPr="00B6769F">
        <w:rPr>
          <w:sz w:val="28"/>
          <w:szCs w:val="28"/>
        </w:rPr>
        <w:t>Отказ от включения в Списки пострадавших граждан может быть обжалован в установленном законом порядке.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proofErr w:type="gramStart"/>
      <w:r w:rsidRPr="00B6769F">
        <w:rPr>
          <w:color w:val="111111"/>
          <w:sz w:val="28"/>
          <w:szCs w:val="28"/>
        </w:rPr>
        <w:t xml:space="preserve">В </w:t>
      </w:r>
      <w:hyperlink r:id="rId6" w:history="1">
        <w:r w:rsidRPr="00B6769F">
          <w:rPr>
            <w:rStyle w:val="a3"/>
            <w:color w:val="000000"/>
            <w:sz w:val="28"/>
            <w:szCs w:val="28"/>
            <w:u w:val="none"/>
          </w:rPr>
          <w:t>течение</w:t>
        </w:r>
      </w:hyperlink>
      <w:r w:rsidRPr="00B6769F">
        <w:rPr>
          <w:rStyle w:val="apple-converted-space"/>
          <w:color w:val="111111"/>
          <w:sz w:val="28"/>
          <w:szCs w:val="28"/>
        </w:rPr>
        <w:t xml:space="preserve"> </w:t>
      </w:r>
      <w:r w:rsidRPr="00B6769F">
        <w:rPr>
          <w:color w:val="111111"/>
          <w:sz w:val="28"/>
          <w:szCs w:val="28"/>
        </w:rPr>
        <w:t>5 (пяти) рабочих дней со дня регистрации заявления и документов ответственные лица администрации поселений осуществляют проверку сведений о наличии у гражданина и членов его семьи, проживающих в утраченном жилом помещении, жилых помещений, предоставленных на условиях социального найма, о принятых решениях в отношении поврежденных жилых помещений о необходимости и возможности проведения капитального ремонта;</w:t>
      </w:r>
      <w:proofErr w:type="gramEnd"/>
      <w:r w:rsidRPr="00B6769F">
        <w:rPr>
          <w:color w:val="111111"/>
          <w:sz w:val="28"/>
          <w:szCs w:val="28"/>
        </w:rPr>
        <w:t xml:space="preserve"> направляют межведомственные запросы в</w:t>
      </w:r>
      <w:r w:rsidRPr="00B6769F">
        <w:rPr>
          <w:rStyle w:val="apple-converted-space"/>
          <w:color w:val="111111"/>
          <w:sz w:val="28"/>
          <w:szCs w:val="28"/>
        </w:rPr>
        <w:t xml:space="preserve"> </w:t>
      </w:r>
      <w:hyperlink r:id="rId7" w:history="1">
        <w:r w:rsidRPr="00B6769F">
          <w:rPr>
            <w:rStyle w:val="a3"/>
            <w:color w:val="000000"/>
            <w:sz w:val="28"/>
            <w:szCs w:val="28"/>
            <w:u w:val="none"/>
          </w:rPr>
          <w:t>органы</w:t>
        </w:r>
      </w:hyperlink>
      <w:r w:rsidRPr="00B6769F">
        <w:rPr>
          <w:color w:val="111111"/>
          <w:sz w:val="28"/>
          <w:szCs w:val="28"/>
        </w:rPr>
        <w:t>, располагающие необходимой информацией, о наличии у граждан на праве собственности иных жилых помещений, пригодных для проживания.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r w:rsidRPr="00B6769F">
        <w:rPr>
          <w:color w:val="111111"/>
          <w:sz w:val="28"/>
          <w:szCs w:val="28"/>
        </w:rPr>
        <w:t>4. Порядок формирования Списков пострадавших граждан.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r w:rsidRPr="00B6769F">
        <w:rPr>
          <w:color w:val="111111"/>
          <w:sz w:val="28"/>
          <w:szCs w:val="28"/>
        </w:rPr>
        <w:t>Администрация поселения, в течение 5 (пяти) рабочих дней со дня регистрации ответов на запросы, формирует</w:t>
      </w:r>
      <w:r w:rsidRPr="00B6769F">
        <w:rPr>
          <w:rStyle w:val="apple-converted-space"/>
          <w:color w:val="111111"/>
          <w:sz w:val="28"/>
          <w:szCs w:val="28"/>
        </w:rPr>
        <w:t xml:space="preserve"> </w:t>
      </w:r>
      <w:hyperlink r:id="rId8" w:history="1">
        <w:r w:rsidRPr="00B6769F">
          <w:rPr>
            <w:rStyle w:val="a3"/>
            <w:color w:val="000000"/>
            <w:sz w:val="28"/>
            <w:szCs w:val="28"/>
            <w:u w:val="none"/>
          </w:rPr>
          <w:t>Списки</w:t>
        </w:r>
      </w:hyperlink>
      <w:r w:rsidRPr="00B6769F">
        <w:rPr>
          <w:rStyle w:val="apple-converted-space"/>
          <w:color w:val="111111"/>
          <w:sz w:val="28"/>
          <w:szCs w:val="28"/>
        </w:rPr>
        <w:t xml:space="preserve"> пострадавших </w:t>
      </w:r>
      <w:r w:rsidRPr="00B6769F">
        <w:rPr>
          <w:color w:val="111111"/>
          <w:sz w:val="28"/>
          <w:szCs w:val="28"/>
        </w:rPr>
        <w:t>граждан, в соответствии с утвержденной формой.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r w:rsidRPr="00B6769F">
        <w:rPr>
          <w:color w:val="111111"/>
          <w:sz w:val="28"/>
          <w:szCs w:val="28"/>
        </w:rPr>
        <w:t xml:space="preserve">Предварительные </w:t>
      </w:r>
      <w:hyperlink r:id="rId9" w:history="1">
        <w:r w:rsidRPr="00B6769F">
          <w:rPr>
            <w:rStyle w:val="a3"/>
            <w:color w:val="000000"/>
            <w:sz w:val="28"/>
            <w:szCs w:val="28"/>
            <w:u w:val="none"/>
          </w:rPr>
          <w:t>Списки</w:t>
        </w:r>
      </w:hyperlink>
      <w:r w:rsidRPr="00B6769F">
        <w:rPr>
          <w:rStyle w:val="apple-converted-space"/>
          <w:color w:val="111111"/>
          <w:sz w:val="28"/>
          <w:szCs w:val="28"/>
        </w:rPr>
        <w:t xml:space="preserve"> пострадавших </w:t>
      </w:r>
      <w:r w:rsidRPr="00B6769F">
        <w:rPr>
          <w:color w:val="111111"/>
          <w:sz w:val="28"/>
          <w:szCs w:val="28"/>
        </w:rPr>
        <w:t>граждан формируются администрацией поселения из числа граждан, отвечающих в совокупности условиям, установленным</w:t>
      </w:r>
      <w:r w:rsidRPr="00B6769F">
        <w:rPr>
          <w:rStyle w:val="apple-converted-space"/>
          <w:color w:val="111111"/>
          <w:sz w:val="28"/>
          <w:szCs w:val="28"/>
        </w:rPr>
        <w:t xml:space="preserve"> действующим законодательством</w:t>
      </w:r>
      <w:r w:rsidRPr="00B6769F">
        <w:rPr>
          <w:color w:val="111111"/>
          <w:sz w:val="28"/>
          <w:szCs w:val="28"/>
        </w:rPr>
        <w:t>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r w:rsidRPr="00B6769F">
        <w:rPr>
          <w:color w:val="111111"/>
          <w:sz w:val="28"/>
          <w:szCs w:val="28"/>
        </w:rPr>
        <w:t xml:space="preserve">Предварительные </w:t>
      </w:r>
      <w:hyperlink r:id="rId10" w:history="1">
        <w:r w:rsidRPr="00B6769F">
          <w:rPr>
            <w:rStyle w:val="a3"/>
            <w:color w:val="000000"/>
            <w:sz w:val="28"/>
            <w:szCs w:val="28"/>
            <w:u w:val="none"/>
          </w:rPr>
          <w:t>Списки</w:t>
        </w:r>
      </w:hyperlink>
      <w:r w:rsidRPr="00B6769F">
        <w:rPr>
          <w:rStyle w:val="apple-converted-space"/>
          <w:color w:val="111111"/>
          <w:sz w:val="28"/>
          <w:szCs w:val="28"/>
        </w:rPr>
        <w:t xml:space="preserve"> пострадавших </w:t>
      </w:r>
      <w:r w:rsidRPr="00B6769F">
        <w:rPr>
          <w:color w:val="111111"/>
          <w:sz w:val="28"/>
          <w:szCs w:val="28"/>
        </w:rPr>
        <w:t>граждан подлежат согласованию с ОМВД России по Новокубанскому району. Граждане подлежат исключению из предварительных списков в случае мотивированного отказа в их согласовании.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r w:rsidRPr="00B6769F">
        <w:rPr>
          <w:color w:val="111111"/>
          <w:sz w:val="28"/>
          <w:szCs w:val="28"/>
        </w:rPr>
        <w:t>Согласованный</w:t>
      </w:r>
      <w:r w:rsidRPr="00B6769F">
        <w:rPr>
          <w:rStyle w:val="apple-converted-space"/>
          <w:color w:val="111111"/>
          <w:sz w:val="28"/>
          <w:szCs w:val="28"/>
        </w:rPr>
        <w:t xml:space="preserve"> </w:t>
      </w:r>
      <w:hyperlink r:id="rId11" w:history="1">
        <w:r w:rsidRPr="00B6769F">
          <w:rPr>
            <w:rStyle w:val="a3"/>
            <w:color w:val="000000"/>
            <w:sz w:val="28"/>
            <w:szCs w:val="28"/>
            <w:u w:val="none"/>
          </w:rPr>
          <w:t>Списки</w:t>
        </w:r>
      </w:hyperlink>
      <w:r w:rsidRPr="00B6769F">
        <w:rPr>
          <w:rStyle w:val="apple-converted-space"/>
          <w:color w:val="111111"/>
          <w:sz w:val="28"/>
          <w:szCs w:val="28"/>
        </w:rPr>
        <w:t xml:space="preserve"> пострадавших </w:t>
      </w:r>
      <w:r w:rsidRPr="00B6769F">
        <w:rPr>
          <w:color w:val="111111"/>
          <w:sz w:val="28"/>
          <w:szCs w:val="28"/>
        </w:rPr>
        <w:t xml:space="preserve">граждан подлежит утверждению главой поселения, входящего в состав муниципального образования Новокубанский район. 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r w:rsidRPr="00B6769F">
        <w:rPr>
          <w:color w:val="111111"/>
          <w:sz w:val="28"/>
          <w:szCs w:val="28"/>
        </w:rPr>
        <w:t>4. Согласованные и утвержденные Списки пострадавших граждан администрации поселений в течение 5 рабочих дней передают в отдел по делам ГО и ЧС управления по взаимодействию с правоохранительными органами, делам казачества и гражданской обороны администрации муниципального образования Новокубанский район.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r w:rsidRPr="00B6769F">
        <w:rPr>
          <w:color w:val="111111"/>
          <w:sz w:val="28"/>
          <w:szCs w:val="28"/>
        </w:rPr>
        <w:t xml:space="preserve">Отдел по делам ГО и ЧС управления по взаимодействию с правоохранительными органами, делам казачества и гражданской обороны администрации муниципального образования Новокубанский район формирует единые Списки пострадавших граждан по муниципальному образованию </w:t>
      </w:r>
      <w:r w:rsidRPr="00B6769F">
        <w:rPr>
          <w:color w:val="111111"/>
          <w:sz w:val="28"/>
          <w:szCs w:val="28"/>
        </w:rPr>
        <w:lastRenderedPageBreak/>
        <w:t>Новокубанский район и представляет их на утверждение главе муниципального образования Новокубанский район.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proofErr w:type="gramStart"/>
      <w:r w:rsidRPr="00B6769F">
        <w:rPr>
          <w:color w:val="111111"/>
          <w:sz w:val="28"/>
          <w:szCs w:val="28"/>
        </w:rPr>
        <w:t>Утвержденные Списки пострадавших граждан, имеющих право на получение единовременной материальной помощи, имеющих право на получение единовременной финансовой помощи с полной утратой ими имущества первой необходимости, имеющих право на получение единовременной финансовой помощи с частичной  утратой ими имущества первой необходимости, отдел по делам ГО и ЧС управления по взаимодействию с правоохранительными органами, делам казачества и гражданской обороны администрации муниципального образования Новокубанский</w:t>
      </w:r>
      <w:proofErr w:type="gramEnd"/>
      <w:r w:rsidRPr="00B6769F">
        <w:rPr>
          <w:color w:val="111111"/>
          <w:sz w:val="28"/>
          <w:szCs w:val="28"/>
        </w:rPr>
        <w:t xml:space="preserve"> район согласовывает с Главным управлением МВД России по Краснодарскому краю и в течение 20 (двадцати) дней </w:t>
      </w:r>
      <w:proofErr w:type="gramStart"/>
      <w:r w:rsidRPr="00B6769F">
        <w:rPr>
          <w:color w:val="111111"/>
          <w:sz w:val="28"/>
          <w:szCs w:val="28"/>
        </w:rPr>
        <w:t>с даты возникновения</w:t>
      </w:r>
      <w:proofErr w:type="gramEnd"/>
      <w:r w:rsidRPr="00B6769F">
        <w:rPr>
          <w:color w:val="111111"/>
          <w:sz w:val="28"/>
          <w:szCs w:val="28"/>
        </w:rPr>
        <w:t xml:space="preserve"> ЧС и представляет в министерство гражданской обороны и чрезвычайных ситуаций Краснодарского края.</w:t>
      </w:r>
    </w:p>
    <w:p w:rsidR="00B6769F" w:rsidRPr="00B6769F" w:rsidRDefault="00B6769F" w:rsidP="00B6769F">
      <w:pPr>
        <w:pStyle w:val="a4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111111"/>
          <w:sz w:val="28"/>
          <w:szCs w:val="28"/>
        </w:rPr>
      </w:pPr>
      <w:proofErr w:type="gramStart"/>
      <w:r w:rsidRPr="00B6769F">
        <w:rPr>
          <w:color w:val="111111"/>
          <w:sz w:val="28"/>
          <w:szCs w:val="28"/>
        </w:rPr>
        <w:t>Утвержденные Списки пострадавших граждан, нуждающихся в получении единовременного пособия в связи с получением вреда здоровью в результате ЧС, нуждающихся в получении единовременного пособия в связи с гибелью (смертью) члена семьи в результате ЧС,  отдел по делам ГО и ЧС управления по взаимодействию с правоохранительными органами, делам казачества и гражданской обороны администрации муниципального образования Новокубанский район в течение 10 (десяти) дней</w:t>
      </w:r>
      <w:proofErr w:type="gramEnd"/>
      <w:r w:rsidRPr="00B6769F">
        <w:rPr>
          <w:color w:val="111111"/>
          <w:sz w:val="28"/>
          <w:szCs w:val="28"/>
        </w:rPr>
        <w:t xml:space="preserve"> </w:t>
      </w:r>
      <w:proofErr w:type="gramStart"/>
      <w:r w:rsidRPr="00B6769F">
        <w:rPr>
          <w:color w:val="111111"/>
          <w:sz w:val="28"/>
          <w:szCs w:val="28"/>
        </w:rPr>
        <w:t>с даты возникновения</w:t>
      </w:r>
      <w:proofErr w:type="gramEnd"/>
      <w:r w:rsidRPr="00B6769F">
        <w:rPr>
          <w:color w:val="111111"/>
          <w:sz w:val="28"/>
          <w:szCs w:val="28"/>
        </w:rPr>
        <w:t xml:space="preserve"> ЧС представляет в министерство труда и социального развития Краснодарского края.</w:t>
      </w:r>
    </w:p>
    <w:p w:rsidR="00B6769F" w:rsidRPr="00B6769F" w:rsidRDefault="00B6769F" w:rsidP="00B6769F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6769F" w:rsidRPr="00B6769F" w:rsidRDefault="00B6769F" w:rsidP="00B6769F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B676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9F" w:rsidRPr="00B6769F" w:rsidRDefault="00B6769F" w:rsidP="00B6769F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B6769F" w:rsidRPr="00B6769F" w:rsidRDefault="00B6769F" w:rsidP="00B6769F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 xml:space="preserve">начальник управления по взаимодействию </w:t>
      </w:r>
    </w:p>
    <w:p w:rsidR="00B6769F" w:rsidRPr="00B6769F" w:rsidRDefault="00B6769F" w:rsidP="00B6769F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</w:t>
      </w:r>
    </w:p>
    <w:p w:rsidR="00B6769F" w:rsidRPr="00B6769F" w:rsidRDefault="00B6769F" w:rsidP="00B6769F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6769F">
        <w:rPr>
          <w:rFonts w:ascii="Times New Roman" w:hAnsi="Times New Roman" w:cs="Times New Roman"/>
          <w:sz w:val="28"/>
          <w:szCs w:val="28"/>
        </w:rPr>
        <w:t>делам казачества и гражданской обороны</w:t>
      </w:r>
      <w:r w:rsidRPr="00B6769F">
        <w:rPr>
          <w:rFonts w:ascii="Times New Roman" w:hAnsi="Times New Roman" w:cs="Times New Roman"/>
          <w:sz w:val="28"/>
          <w:szCs w:val="28"/>
        </w:rPr>
        <w:tab/>
      </w:r>
      <w:r w:rsidRPr="00B6769F">
        <w:rPr>
          <w:rFonts w:ascii="Times New Roman" w:hAnsi="Times New Roman" w:cs="Times New Roman"/>
          <w:sz w:val="28"/>
          <w:szCs w:val="28"/>
        </w:rPr>
        <w:tab/>
        <w:t xml:space="preserve">                                В.А.Красиков</w:t>
      </w:r>
    </w:p>
    <w:p w:rsidR="00B6769F" w:rsidRPr="001306D6" w:rsidRDefault="00B6769F" w:rsidP="00B6769F">
      <w:pPr>
        <w:ind w:left="-284" w:right="-284"/>
        <w:jc w:val="center"/>
        <w:rPr>
          <w:sz w:val="28"/>
          <w:szCs w:val="28"/>
        </w:rPr>
      </w:pPr>
    </w:p>
    <w:p w:rsidR="002121B4" w:rsidRPr="002121B4" w:rsidRDefault="002121B4" w:rsidP="00B6769F">
      <w:pPr>
        <w:pageBreakBefore/>
        <w:spacing w:after="0" w:line="240" w:lineRule="auto"/>
        <w:ind w:right="-284"/>
        <w:jc w:val="center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sectPr w:rsidR="002121B4" w:rsidRPr="002121B4" w:rsidSect="00B67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2714F"/>
    <w:rsid w:val="00002115"/>
    <w:rsid w:val="000070BF"/>
    <w:rsid w:val="00011E74"/>
    <w:rsid w:val="00027424"/>
    <w:rsid w:val="00036257"/>
    <w:rsid w:val="000552DE"/>
    <w:rsid w:val="00057ED7"/>
    <w:rsid w:val="0006028A"/>
    <w:rsid w:val="0006044D"/>
    <w:rsid w:val="000643BF"/>
    <w:rsid w:val="000648ED"/>
    <w:rsid w:val="000650BA"/>
    <w:rsid w:val="00070DFB"/>
    <w:rsid w:val="00075DDA"/>
    <w:rsid w:val="0008081B"/>
    <w:rsid w:val="000A58E7"/>
    <w:rsid w:val="000B24D1"/>
    <w:rsid w:val="000D7205"/>
    <w:rsid w:val="000F4CC0"/>
    <w:rsid w:val="001232C7"/>
    <w:rsid w:val="00131810"/>
    <w:rsid w:val="00131DEA"/>
    <w:rsid w:val="00133713"/>
    <w:rsid w:val="00135379"/>
    <w:rsid w:val="0014096C"/>
    <w:rsid w:val="00144360"/>
    <w:rsid w:val="00151C21"/>
    <w:rsid w:val="001648B4"/>
    <w:rsid w:val="0017241E"/>
    <w:rsid w:val="00177D3A"/>
    <w:rsid w:val="00192AB7"/>
    <w:rsid w:val="001948CB"/>
    <w:rsid w:val="001F0058"/>
    <w:rsid w:val="001F38A9"/>
    <w:rsid w:val="001F3ADA"/>
    <w:rsid w:val="002121B4"/>
    <w:rsid w:val="00214995"/>
    <w:rsid w:val="00220CF6"/>
    <w:rsid w:val="00235817"/>
    <w:rsid w:val="002377B2"/>
    <w:rsid w:val="002510C5"/>
    <w:rsid w:val="00257993"/>
    <w:rsid w:val="002662E9"/>
    <w:rsid w:val="00277037"/>
    <w:rsid w:val="002A4118"/>
    <w:rsid w:val="002B21F5"/>
    <w:rsid w:val="002B6C98"/>
    <w:rsid w:val="002B7BD3"/>
    <w:rsid w:val="002C0287"/>
    <w:rsid w:val="002C1413"/>
    <w:rsid w:val="002C4E6F"/>
    <w:rsid w:val="002D47C8"/>
    <w:rsid w:val="002F0795"/>
    <w:rsid w:val="0030591F"/>
    <w:rsid w:val="00306C93"/>
    <w:rsid w:val="00306CE9"/>
    <w:rsid w:val="00326606"/>
    <w:rsid w:val="003571D7"/>
    <w:rsid w:val="00361C19"/>
    <w:rsid w:val="003706AB"/>
    <w:rsid w:val="00374A47"/>
    <w:rsid w:val="0038145A"/>
    <w:rsid w:val="00386B63"/>
    <w:rsid w:val="00392665"/>
    <w:rsid w:val="003936BB"/>
    <w:rsid w:val="003A164C"/>
    <w:rsid w:val="003A1990"/>
    <w:rsid w:val="003D3A21"/>
    <w:rsid w:val="003D3BB8"/>
    <w:rsid w:val="003D41B0"/>
    <w:rsid w:val="003D6E4C"/>
    <w:rsid w:val="003E3878"/>
    <w:rsid w:val="003F0B35"/>
    <w:rsid w:val="003F502B"/>
    <w:rsid w:val="0040712B"/>
    <w:rsid w:val="00411962"/>
    <w:rsid w:val="00425C65"/>
    <w:rsid w:val="004276EB"/>
    <w:rsid w:val="00433E81"/>
    <w:rsid w:val="004360E7"/>
    <w:rsid w:val="00443FC9"/>
    <w:rsid w:val="00455CF6"/>
    <w:rsid w:val="00475C73"/>
    <w:rsid w:val="00482B3B"/>
    <w:rsid w:val="00484FB4"/>
    <w:rsid w:val="004A3816"/>
    <w:rsid w:val="004B2486"/>
    <w:rsid w:val="004B342F"/>
    <w:rsid w:val="004C683F"/>
    <w:rsid w:val="004E1B18"/>
    <w:rsid w:val="004E4A40"/>
    <w:rsid w:val="004F1B45"/>
    <w:rsid w:val="0051557A"/>
    <w:rsid w:val="00533FBE"/>
    <w:rsid w:val="0054151B"/>
    <w:rsid w:val="00541FED"/>
    <w:rsid w:val="00545427"/>
    <w:rsid w:val="00555CF3"/>
    <w:rsid w:val="005666A3"/>
    <w:rsid w:val="00576C44"/>
    <w:rsid w:val="00593A7F"/>
    <w:rsid w:val="005A581C"/>
    <w:rsid w:val="005A6802"/>
    <w:rsid w:val="005B3682"/>
    <w:rsid w:val="005B4483"/>
    <w:rsid w:val="005C2A2F"/>
    <w:rsid w:val="005D07D2"/>
    <w:rsid w:val="005E073C"/>
    <w:rsid w:val="005F02AF"/>
    <w:rsid w:val="005F16E6"/>
    <w:rsid w:val="005F6B37"/>
    <w:rsid w:val="00603FF0"/>
    <w:rsid w:val="006306F4"/>
    <w:rsid w:val="0064295F"/>
    <w:rsid w:val="00646AC0"/>
    <w:rsid w:val="0065739C"/>
    <w:rsid w:val="00660082"/>
    <w:rsid w:val="00683A4E"/>
    <w:rsid w:val="00686341"/>
    <w:rsid w:val="006865E4"/>
    <w:rsid w:val="006961CF"/>
    <w:rsid w:val="006A0CE9"/>
    <w:rsid w:val="006A433A"/>
    <w:rsid w:val="006A48A3"/>
    <w:rsid w:val="006D2B86"/>
    <w:rsid w:val="006D5F94"/>
    <w:rsid w:val="00703122"/>
    <w:rsid w:val="007072D7"/>
    <w:rsid w:val="00713793"/>
    <w:rsid w:val="00715D53"/>
    <w:rsid w:val="00715D96"/>
    <w:rsid w:val="00716B76"/>
    <w:rsid w:val="007201CA"/>
    <w:rsid w:val="00720785"/>
    <w:rsid w:val="00722891"/>
    <w:rsid w:val="007326A5"/>
    <w:rsid w:val="007348B3"/>
    <w:rsid w:val="00735548"/>
    <w:rsid w:val="00750178"/>
    <w:rsid w:val="007654B3"/>
    <w:rsid w:val="00770AB4"/>
    <w:rsid w:val="00772B6C"/>
    <w:rsid w:val="00774242"/>
    <w:rsid w:val="007902F4"/>
    <w:rsid w:val="0079065D"/>
    <w:rsid w:val="007A39AD"/>
    <w:rsid w:val="007C08D2"/>
    <w:rsid w:val="007D416A"/>
    <w:rsid w:val="007D536A"/>
    <w:rsid w:val="007D7348"/>
    <w:rsid w:val="007E10A9"/>
    <w:rsid w:val="007E39DA"/>
    <w:rsid w:val="007E5AE9"/>
    <w:rsid w:val="00803AFF"/>
    <w:rsid w:val="0080467B"/>
    <w:rsid w:val="008051D5"/>
    <w:rsid w:val="008157CD"/>
    <w:rsid w:val="008253C5"/>
    <w:rsid w:val="008341F5"/>
    <w:rsid w:val="0083509C"/>
    <w:rsid w:val="008414A3"/>
    <w:rsid w:val="00844025"/>
    <w:rsid w:val="00861324"/>
    <w:rsid w:val="00875502"/>
    <w:rsid w:val="008771ED"/>
    <w:rsid w:val="00894323"/>
    <w:rsid w:val="008A6224"/>
    <w:rsid w:val="008C26B4"/>
    <w:rsid w:val="008C3360"/>
    <w:rsid w:val="008E5D84"/>
    <w:rsid w:val="008F71ED"/>
    <w:rsid w:val="008F74B0"/>
    <w:rsid w:val="00902A2F"/>
    <w:rsid w:val="00916CA4"/>
    <w:rsid w:val="00926331"/>
    <w:rsid w:val="009330AC"/>
    <w:rsid w:val="00946329"/>
    <w:rsid w:val="00951346"/>
    <w:rsid w:val="00953B96"/>
    <w:rsid w:val="00954136"/>
    <w:rsid w:val="0096039A"/>
    <w:rsid w:val="00965B00"/>
    <w:rsid w:val="0097297B"/>
    <w:rsid w:val="00973C33"/>
    <w:rsid w:val="0097405E"/>
    <w:rsid w:val="00980EE6"/>
    <w:rsid w:val="00984A7C"/>
    <w:rsid w:val="009A2A60"/>
    <w:rsid w:val="009A6187"/>
    <w:rsid w:val="009B1055"/>
    <w:rsid w:val="009B4C96"/>
    <w:rsid w:val="009C5EB1"/>
    <w:rsid w:val="009C6252"/>
    <w:rsid w:val="009E2C41"/>
    <w:rsid w:val="009E4045"/>
    <w:rsid w:val="009F3491"/>
    <w:rsid w:val="00A02D38"/>
    <w:rsid w:val="00A07340"/>
    <w:rsid w:val="00A07B91"/>
    <w:rsid w:val="00A1634F"/>
    <w:rsid w:val="00A2078D"/>
    <w:rsid w:val="00A25CFF"/>
    <w:rsid w:val="00A2714F"/>
    <w:rsid w:val="00A30A66"/>
    <w:rsid w:val="00A36906"/>
    <w:rsid w:val="00A51ECA"/>
    <w:rsid w:val="00A55AC3"/>
    <w:rsid w:val="00A74431"/>
    <w:rsid w:val="00A763E7"/>
    <w:rsid w:val="00A77C36"/>
    <w:rsid w:val="00A836D9"/>
    <w:rsid w:val="00A92332"/>
    <w:rsid w:val="00AA2EB2"/>
    <w:rsid w:val="00AA4EEB"/>
    <w:rsid w:val="00AD2E70"/>
    <w:rsid w:val="00AD4E74"/>
    <w:rsid w:val="00AE023E"/>
    <w:rsid w:val="00AE74E1"/>
    <w:rsid w:val="00AF1A06"/>
    <w:rsid w:val="00B44F96"/>
    <w:rsid w:val="00B47D9A"/>
    <w:rsid w:val="00B6769F"/>
    <w:rsid w:val="00B75EE2"/>
    <w:rsid w:val="00B81311"/>
    <w:rsid w:val="00B83657"/>
    <w:rsid w:val="00B8591D"/>
    <w:rsid w:val="00B91654"/>
    <w:rsid w:val="00BA599C"/>
    <w:rsid w:val="00BB5222"/>
    <w:rsid w:val="00BC0706"/>
    <w:rsid w:val="00BC5EAE"/>
    <w:rsid w:val="00BD50B7"/>
    <w:rsid w:val="00BE3EF0"/>
    <w:rsid w:val="00BE49DF"/>
    <w:rsid w:val="00C0112A"/>
    <w:rsid w:val="00C06BB6"/>
    <w:rsid w:val="00C12FE9"/>
    <w:rsid w:val="00C23A29"/>
    <w:rsid w:val="00C263BC"/>
    <w:rsid w:val="00C26B8A"/>
    <w:rsid w:val="00C331A1"/>
    <w:rsid w:val="00C3360B"/>
    <w:rsid w:val="00C35F43"/>
    <w:rsid w:val="00C45CC8"/>
    <w:rsid w:val="00C56B61"/>
    <w:rsid w:val="00C6252B"/>
    <w:rsid w:val="00C80C9B"/>
    <w:rsid w:val="00C879E0"/>
    <w:rsid w:val="00C9037C"/>
    <w:rsid w:val="00C97BC2"/>
    <w:rsid w:val="00CB12B9"/>
    <w:rsid w:val="00CB13B3"/>
    <w:rsid w:val="00CC0753"/>
    <w:rsid w:val="00CF77BF"/>
    <w:rsid w:val="00D055CE"/>
    <w:rsid w:val="00D2744C"/>
    <w:rsid w:val="00D42246"/>
    <w:rsid w:val="00D55F22"/>
    <w:rsid w:val="00D8279D"/>
    <w:rsid w:val="00D85DE1"/>
    <w:rsid w:val="00DB26A6"/>
    <w:rsid w:val="00DB56AF"/>
    <w:rsid w:val="00DC01D3"/>
    <w:rsid w:val="00DC23F5"/>
    <w:rsid w:val="00DD5612"/>
    <w:rsid w:val="00DE0E29"/>
    <w:rsid w:val="00E03B1C"/>
    <w:rsid w:val="00E0497C"/>
    <w:rsid w:val="00E1391E"/>
    <w:rsid w:val="00E25F9D"/>
    <w:rsid w:val="00E352BB"/>
    <w:rsid w:val="00E3574E"/>
    <w:rsid w:val="00E43FD3"/>
    <w:rsid w:val="00E552DE"/>
    <w:rsid w:val="00E56EFC"/>
    <w:rsid w:val="00E65823"/>
    <w:rsid w:val="00E7583F"/>
    <w:rsid w:val="00EA4C2F"/>
    <w:rsid w:val="00EB316A"/>
    <w:rsid w:val="00EB40E5"/>
    <w:rsid w:val="00EC0360"/>
    <w:rsid w:val="00ED4EED"/>
    <w:rsid w:val="00EE3AE9"/>
    <w:rsid w:val="00EF2A04"/>
    <w:rsid w:val="00EF36D7"/>
    <w:rsid w:val="00F1191F"/>
    <w:rsid w:val="00F22F96"/>
    <w:rsid w:val="00F26B66"/>
    <w:rsid w:val="00F26BB2"/>
    <w:rsid w:val="00F32BE4"/>
    <w:rsid w:val="00F420AF"/>
    <w:rsid w:val="00F54BD7"/>
    <w:rsid w:val="00F55463"/>
    <w:rsid w:val="00F56AFE"/>
    <w:rsid w:val="00F610E2"/>
    <w:rsid w:val="00F63599"/>
    <w:rsid w:val="00F657A2"/>
    <w:rsid w:val="00F66171"/>
    <w:rsid w:val="00F67DC7"/>
    <w:rsid w:val="00F82CE7"/>
    <w:rsid w:val="00F840C4"/>
    <w:rsid w:val="00F92975"/>
    <w:rsid w:val="00FA1826"/>
    <w:rsid w:val="00FA5D30"/>
    <w:rsid w:val="00FA70C1"/>
    <w:rsid w:val="00FB1B32"/>
    <w:rsid w:val="00FC1452"/>
    <w:rsid w:val="00FC6B08"/>
    <w:rsid w:val="00FC7FF6"/>
    <w:rsid w:val="00FD77EB"/>
    <w:rsid w:val="00FE5A52"/>
    <w:rsid w:val="00FE5D6C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252"/>
  </w:style>
  <w:style w:type="character" w:styleId="a3">
    <w:name w:val="Hyperlink"/>
    <w:basedOn w:val="a0"/>
    <w:uiPriority w:val="99"/>
    <w:unhideWhenUsed/>
    <w:rsid w:val="009C62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B676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676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ation.academic.ru/923/%D0%A1%D0%9F%D0%98%D0%A1%D0%9A%D0%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moscow/22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ntes/4811" TargetMode="External"/><Relationship Id="rId11" Type="http://schemas.openxmlformats.org/officeDocument/2006/relationships/hyperlink" Target="http://taxation.academic.ru/923/%D0%A1%D0%9F%D0%98%D0%A1%D0%9A%D0%98" TargetMode="External"/><Relationship Id="rId5" Type="http://schemas.openxmlformats.org/officeDocument/2006/relationships/hyperlink" Target="http://sociology_dictionary.academic.ru/5045/%D0%9F%D0%9E%D0%A0%D0%AF%D0%94%D0%9E%D0%9A" TargetMode="External"/><Relationship Id="rId10" Type="http://schemas.openxmlformats.org/officeDocument/2006/relationships/hyperlink" Target="http://taxation.academic.ru/923/%D0%A1%D0%9F%D0%98%D0%A1%D0%9A%D0%98" TargetMode="External"/><Relationship Id="rId4" Type="http://schemas.openxmlformats.org/officeDocument/2006/relationships/hyperlink" Target="http://dic.academic.ru/dic.nsf/stroitel/2804" TargetMode="External"/><Relationship Id="rId9" Type="http://schemas.openxmlformats.org/officeDocument/2006/relationships/hyperlink" Target="http://taxation.academic.ru/923/%D0%A1%D0%9F%D0%98%D0%A1%D0%9A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2017-01-18T07:46:00Z</cp:lastPrinted>
  <dcterms:created xsi:type="dcterms:W3CDTF">2017-02-01T07:44:00Z</dcterms:created>
  <dcterms:modified xsi:type="dcterms:W3CDTF">2017-02-01T07:46:00Z</dcterms:modified>
</cp:coreProperties>
</file>