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AE" w:rsidRPr="00595445" w:rsidRDefault="00262CAE" w:rsidP="00262CAE">
      <w:pPr>
        <w:ind w:firstLine="567"/>
        <w:rPr>
          <w:rFonts w:cs="Arial"/>
          <w:sz w:val="24"/>
        </w:rPr>
      </w:pPr>
    </w:p>
    <w:p w:rsidR="00262CAE" w:rsidRPr="00595445" w:rsidRDefault="00262CAE" w:rsidP="00262CAE">
      <w:pPr>
        <w:ind w:firstLine="567"/>
        <w:jc w:val="center"/>
        <w:rPr>
          <w:rFonts w:cs="Arial"/>
          <w:sz w:val="24"/>
        </w:rPr>
      </w:pPr>
      <w:r w:rsidRPr="00595445">
        <w:rPr>
          <w:rFonts w:cs="Arial"/>
          <w:sz w:val="24"/>
        </w:rPr>
        <w:t>КРАСНОДАРСКИЙ КРАЙ</w:t>
      </w:r>
    </w:p>
    <w:p w:rsidR="00262CAE" w:rsidRPr="00595445" w:rsidRDefault="00262CAE" w:rsidP="00262CAE">
      <w:pPr>
        <w:ind w:firstLine="567"/>
        <w:jc w:val="center"/>
        <w:rPr>
          <w:rFonts w:cs="Arial"/>
          <w:sz w:val="24"/>
        </w:rPr>
      </w:pPr>
      <w:r w:rsidRPr="00595445">
        <w:rPr>
          <w:rFonts w:cs="Arial"/>
          <w:sz w:val="24"/>
        </w:rPr>
        <w:t>НОВОКУБАНСКИЙ РАЙОН</w:t>
      </w:r>
    </w:p>
    <w:p w:rsidR="00262CAE" w:rsidRPr="00595445" w:rsidRDefault="00262CAE" w:rsidP="00262CAE">
      <w:pPr>
        <w:ind w:firstLine="567"/>
        <w:jc w:val="center"/>
        <w:rPr>
          <w:rFonts w:cs="Arial"/>
          <w:sz w:val="24"/>
        </w:rPr>
      </w:pPr>
      <w:r w:rsidRPr="00595445">
        <w:rPr>
          <w:rFonts w:cs="Arial"/>
          <w:sz w:val="24"/>
        </w:rPr>
        <w:t>СОВЕТ МУНИЦИПАЛЬНОГО ОБРАЗОВАНИЯ НОВОКУБАНСКИЙ РАЙОН</w:t>
      </w:r>
    </w:p>
    <w:p w:rsidR="00262CAE" w:rsidRPr="00595445" w:rsidRDefault="00262CAE" w:rsidP="00262CAE">
      <w:pPr>
        <w:ind w:firstLine="567"/>
        <w:jc w:val="center"/>
        <w:rPr>
          <w:rFonts w:cs="Arial"/>
          <w:sz w:val="24"/>
        </w:rPr>
      </w:pPr>
    </w:p>
    <w:p w:rsidR="00262CAE" w:rsidRPr="00595445" w:rsidRDefault="00262CAE" w:rsidP="00262CAE">
      <w:pPr>
        <w:ind w:firstLine="567"/>
        <w:jc w:val="center"/>
        <w:rPr>
          <w:rFonts w:cs="Arial"/>
          <w:sz w:val="24"/>
        </w:rPr>
      </w:pPr>
      <w:r w:rsidRPr="00595445">
        <w:rPr>
          <w:rFonts w:cs="Arial"/>
          <w:sz w:val="24"/>
        </w:rPr>
        <w:t>РЕШЕНИЕ</w:t>
      </w:r>
    </w:p>
    <w:p w:rsidR="00262CAE" w:rsidRPr="00595445" w:rsidRDefault="00262CAE" w:rsidP="00262CAE">
      <w:pPr>
        <w:ind w:firstLine="567"/>
        <w:jc w:val="center"/>
        <w:rPr>
          <w:rFonts w:cs="Arial"/>
          <w:sz w:val="24"/>
        </w:rPr>
      </w:pPr>
    </w:p>
    <w:p w:rsidR="00262CAE" w:rsidRPr="00595445" w:rsidRDefault="00262CAE" w:rsidP="00262CAE">
      <w:pPr>
        <w:ind w:firstLine="567"/>
        <w:jc w:val="center"/>
        <w:rPr>
          <w:rFonts w:cs="Arial"/>
          <w:sz w:val="24"/>
        </w:rPr>
      </w:pPr>
      <w:r w:rsidRPr="00595445">
        <w:rPr>
          <w:rFonts w:cs="Arial"/>
          <w:sz w:val="24"/>
        </w:rPr>
        <w:t>19 октября 2017 года</w:t>
      </w:r>
      <w:r w:rsidRPr="00595445">
        <w:rPr>
          <w:rFonts w:cs="Arial"/>
          <w:sz w:val="24"/>
        </w:rPr>
        <w:tab/>
      </w:r>
      <w:r w:rsidRPr="00595445">
        <w:rPr>
          <w:rFonts w:cs="Arial"/>
          <w:sz w:val="24"/>
        </w:rPr>
        <w:tab/>
        <w:t>№ 2</w:t>
      </w:r>
      <w:r>
        <w:rPr>
          <w:rFonts w:cs="Arial"/>
          <w:sz w:val="24"/>
        </w:rPr>
        <w:t>65</w:t>
      </w:r>
      <w:r w:rsidRPr="00595445">
        <w:rPr>
          <w:rFonts w:cs="Arial"/>
          <w:sz w:val="24"/>
        </w:rPr>
        <w:tab/>
      </w:r>
      <w:r w:rsidRPr="00595445">
        <w:rPr>
          <w:rFonts w:cs="Arial"/>
          <w:sz w:val="24"/>
        </w:rPr>
        <w:tab/>
      </w:r>
      <w:r w:rsidRPr="00595445">
        <w:rPr>
          <w:rFonts w:cs="Arial"/>
          <w:sz w:val="24"/>
        </w:rPr>
        <w:tab/>
        <w:t>г. Новокубанск</w:t>
      </w:r>
    </w:p>
    <w:p w:rsidR="0078406E" w:rsidRPr="00262CAE" w:rsidRDefault="0078406E" w:rsidP="00262CAE">
      <w:pPr>
        <w:ind w:firstLine="567"/>
        <w:rPr>
          <w:rFonts w:cs="Arial"/>
          <w:sz w:val="24"/>
        </w:rPr>
      </w:pPr>
    </w:p>
    <w:p w:rsidR="00DC4579" w:rsidRPr="00262CAE" w:rsidRDefault="00EA64CE" w:rsidP="00262CAE">
      <w:pPr>
        <w:ind w:firstLine="567"/>
        <w:jc w:val="center"/>
        <w:rPr>
          <w:rFonts w:cs="Arial"/>
          <w:b/>
          <w:bCs/>
          <w:sz w:val="32"/>
        </w:rPr>
      </w:pPr>
      <w:r w:rsidRPr="00262CAE">
        <w:rPr>
          <w:rFonts w:cs="Arial"/>
          <w:b/>
          <w:bCs/>
          <w:sz w:val="32"/>
        </w:rPr>
        <w:t>О</w:t>
      </w:r>
      <w:r w:rsidR="00533C9E" w:rsidRPr="00262CAE">
        <w:rPr>
          <w:rFonts w:cs="Arial"/>
          <w:b/>
          <w:bCs/>
          <w:sz w:val="32"/>
        </w:rPr>
        <w:t>б</w:t>
      </w:r>
      <w:r w:rsidRPr="00262CAE">
        <w:rPr>
          <w:rFonts w:cs="Arial"/>
          <w:b/>
          <w:bCs/>
          <w:sz w:val="32"/>
        </w:rPr>
        <w:t xml:space="preserve"> </w:t>
      </w:r>
      <w:r w:rsidR="00533C9E" w:rsidRPr="00262CAE">
        <w:rPr>
          <w:rFonts w:cs="Arial"/>
          <w:b/>
          <w:bCs/>
          <w:sz w:val="32"/>
        </w:rPr>
        <w:t>утверждении</w:t>
      </w:r>
      <w:r w:rsidR="00E301A7" w:rsidRPr="00262CAE">
        <w:rPr>
          <w:rFonts w:cs="Arial"/>
          <w:b/>
          <w:bCs/>
          <w:sz w:val="32"/>
        </w:rPr>
        <w:t xml:space="preserve"> </w:t>
      </w:r>
      <w:r w:rsidR="00237173" w:rsidRPr="00262CAE">
        <w:rPr>
          <w:rFonts w:cs="Arial"/>
          <w:b/>
          <w:bCs/>
          <w:sz w:val="32"/>
        </w:rPr>
        <w:t>п</w:t>
      </w:r>
      <w:r w:rsidR="00E301A7" w:rsidRPr="00262CAE">
        <w:rPr>
          <w:rFonts w:cs="Arial"/>
          <w:b/>
          <w:bCs/>
          <w:sz w:val="32"/>
        </w:rPr>
        <w:t xml:space="preserve">рограммы комплексного развития социальной инфраструктуры </w:t>
      </w:r>
      <w:r w:rsidR="0076788D" w:rsidRPr="00262CAE">
        <w:rPr>
          <w:rFonts w:cs="Arial"/>
          <w:b/>
          <w:bCs/>
          <w:sz w:val="32"/>
        </w:rPr>
        <w:t>Ковалевского</w:t>
      </w:r>
      <w:r w:rsidR="00752D89" w:rsidRPr="00262CAE">
        <w:rPr>
          <w:rFonts w:cs="Arial"/>
          <w:b/>
          <w:bCs/>
          <w:sz w:val="32"/>
        </w:rPr>
        <w:t xml:space="preserve"> сельского поселения </w:t>
      </w:r>
    </w:p>
    <w:p w:rsidR="00B83CEB" w:rsidRPr="00262CAE" w:rsidRDefault="00752D89" w:rsidP="00262CAE">
      <w:pPr>
        <w:ind w:firstLine="567"/>
        <w:jc w:val="center"/>
        <w:rPr>
          <w:rFonts w:cs="Arial"/>
          <w:b/>
          <w:bCs/>
          <w:sz w:val="32"/>
        </w:rPr>
      </w:pPr>
      <w:r w:rsidRPr="00262CAE">
        <w:rPr>
          <w:rFonts w:cs="Arial"/>
          <w:b/>
          <w:bCs/>
          <w:sz w:val="32"/>
        </w:rPr>
        <w:t>Новокубанского района на 2017-2030 годы</w:t>
      </w:r>
    </w:p>
    <w:p w:rsidR="00752D89" w:rsidRDefault="00752D89" w:rsidP="00262CAE">
      <w:pPr>
        <w:ind w:firstLine="567"/>
        <w:jc w:val="center"/>
        <w:rPr>
          <w:rFonts w:cs="Arial"/>
          <w:bCs/>
          <w:sz w:val="24"/>
        </w:rPr>
      </w:pPr>
    </w:p>
    <w:p w:rsidR="00262CAE" w:rsidRPr="00262CAE" w:rsidRDefault="00262CAE" w:rsidP="00262CAE">
      <w:pPr>
        <w:ind w:firstLine="567"/>
        <w:jc w:val="center"/>
        <w:rPr>
          <w:rFonts w:cs="Arial"/>
          <w:bCs/>
          <w:sz w:val="24"/>
        </w:rPr>
      </w:pPr>
    </w:p>
    <w:p w:rsidR="00E301A7" w:rsidRPr="00262CAE" w:rsidRDefault="005B0B2F" w:rsidP="00262CAE">
      <w:pPr>
        <w:pStyle w:val="ConsPlusNonformat"/>
        <w:ind w:firstLine="567"/>
        <w:jc w:val="both"/>
        <w:rPr>
          <w:rFonts w:ascii="Arial" w:hAnsi="Arial" w:cs="Arial"/>
          <w:sz w:val="24"/>
          <w:szCs w:val="24"/>
        </w:rPr>
      </w:pPr>
      <w:r w:rsidRPr="00262CAE">
        <w:rPr>
          <w:rFonts w:ascii="Arial" w:hAnsi="Arial" w:cs="Arial"/>
          <w:sz w:val="24"/>
          <w:szCs w:val="24"/>
        </w:rPr>
        <w:t>В соответствии с</w:t>
      </w:r>
      <w:r w:rsidR="00E301A7" w:rsidRPr="00262CAE">
        <w:rPr>
          <w:rFonts w:ascii="Arial" w:hAnsi="Arial" w:cs="Arial"/>
          <w:sz w:val="24"/>
          <w:szCs w:val="24"/>
        </w:rPr>
        <w:t xml:space="preserve"> Федеральным законом от 6 октября 2003 года</w:t>
      </w:r>
      <w:r w:rsidR="00262CAE">
        <w:rPr>
          <w:rFonts w:ascii="Arial" w:hAnsi="Arial" w:cs="Arial"/>
          <w:sz w:val="24"/>
          <w:szCs w:val="24"/>
        </w:rPr>
        <w:t xml:space="preserve"> </w:t>
      </w:r>
      <w:r w:rsidR="00E301A7" w:rsidRPr="00262CAE">
        <w:rPr>
          <w:rFonts w:ascii="Arial" w:hAnsi="Arial" w:cs="Arial"/>
          <w:sz w:val="24"/>
          <w:szCs w:val="24"/>
        </w:rPr>
        <w:t>№ 131-ФЗ «Об общих принципах организации местного самоуправления</w:t>
      </w:r>
      <w:r w:rsidR="00262CAE">
        <w:rPr>
          <w:rFonts w:ascii="Arial" w:hAnsi="Arial" w:cs="Arial"/>
          <w:sz w:val="24"/>
          <w:szCs w:val="24"/>
        </w:rPr>
        <w:t xml:space="preserve"> </w:t>
      </w:r>
      <w:r w:rsidR="00E301A7" w:rsidRPr="00262CAE">
        <w:rPr>
          <w:rFonts w:ascii="Arial" w:hAnsi="Arial" w:cs="Arial"/>
          <w:sz w:val="24"/>
          <w:szCs w:val="24"/>
        </w:rPr>
        <w:t>в Российской Федерации», постановлением Правительства Российской Федерации от 01 октября 2015 года № 1050 «Об утверждении требований</w:t>
      </w:r>
      <w:r w:rsidR="00262CAE">
        <w:rPr>
          <w:rFonts w:ascii="Arial" w:hAnsi="Arial" w:cs="Arial"/>
          <w:sz w:val="24"/>
          <w:szCs w:val="24"/>
        </w:rPr>
        <w:t xml:space="preserve"> </w:t>
      </w:r>
      <w:r w:rsidR="00E301A7" w:rsidRPr="00262CAE">
        <w:rPr>
          <w:rFonts w:ascii="Arial" w:hAnsi="Arial" w:cs="Arial"/>
          <w:sz w:val="24"/>
          <w:szCs w:val="24"/>
        </w:rPr>
        <w:t>к программам комплексного развития социальной инфраструктуры поселений, городских округов», ст</w:t>
      </w:r>
      <w:r w:rsidR="008F7B06" w:rsidRPr="00262CAE">
        <w:rPr>
          <w:rFonts w:ascii="Arial" w:hAnsi="Arial" w:cs="Arial"/>
          <w:sz w:val="24"/>
          <w:szCs w:val="24"/>
        </w:rPr>
        <w:t>атьей</w:t>
      </w:r>
      <w:r w:rsidR="00E301A7" w:rsidRPr="00262CAE">
        <w:rPr>
          <w:rFonts w:ascii="Arial" w:hAnsi="Arial" w:cs="Arial"/>
          <w:sz w:val="24"/>
          <w:szCs w:val="24"/>
        </w:rPr>
        <w:t xml:space="preserve"> 8 Градостроительного кодекса Российской Федерации, </w:t>
      </w:r>
      <w:r w:rsidR="00A33D18" w:rsidRPr="00262CAE">
        <w:rPr>
          <w:rFonts w:ascii="Arial" w:hAnsi="Arial" w:cs="Arial"/>
          <w:sz w:val="24"/>
          <w:szCs w:val="24"/>
        </w:rPr>
        <w:t xml:space="preserve">руководствуясь </w:t>
      </w:r>
      <w:r w:rsidRPr="00262CAE">
        <w:rPr>
          <w:rFonts w:ascii="Arial" w:hAnsi="Arial" w:cs="Arial"/>
          <w:sz w:val="24"/>
          <w:szCs w:val="24"/>
        </w:rPr>
        <w:t>уставом муниципального образования Новокубанский район,</w:t>
      </w:r>
      <w:r w:rsidR="00A33D18" w:rsidRPr="00262CAE">
        <w:rPr>
          <w:rFonts w:ascii="Arial" w:hAnsi="Arial" w:cs="Arial"/>
          <w:sz w:val="24"/>
          <w:szCs w:val="24"/>
        </w:rPr>
        <w:t xml:space="preserve"> </w:t>
      </w:r>
      <w:r w:rsidRPr="00262CAE">
        <w:rPr>
          <w:rFonts w:ascii="Arial" w:hAnsi="Arial" w:cs="Arial"/>
          <w:sz w:val="24"/>
          <w:szCs w:val="24"/>
        </w:rPr>
        <w:t>Совет муниципального образования Новокубанский район</w:t>
      </w:r>
      <w:r w:rsidR="00262CAE">
        <w:rPr>
          <w:rFonts w:ascii="Arial" w:hAnsi="Arial" w:cs="Arial"/>
          <w:sz w:val="24"/>
          <w:szCs w:val="24"/>
        </w:rPr>
        <w:t xml:space="preserve"> реши</w:t>
      </w:r>
      <w:r w:rsidRPr="00262CAE">
        <w:rPr>
          <w:rFonts w:ascii="Arial" w:hAnsi="Arial" w:cs="Arial"/>
          <w:sz w:val="24"/>
          <w:szCs w:val="24"/>
        </w:rPr>
        <w:t>л:</w:t>
      </w:r>
    </w:p>
    <w:p w:rsidR="00B83CEB" w:rsidRPr="00262CAE" w:rsidRDefault="00B83CEB" w:rsidP="00262CAE">
      <w:pPr>
        <w:tabs>
          <w:tab w:val="left" w:pos="1134"/>
        </w:tabs>
        <w:ind w:firstLine="567"/>
        <w:jc w:val="both"/>
        <w:rPr>
          <w:rFonts w:cs="Arial"/>
          <w:bCs/>
          <w:sz w:val="24"/>
        </w:rPr>
      </w:pPr>
      <w:r w:rsidRPr="00262CAE">
        <w:rPr>
          <w:rFonts w:cs="Arial"/>
          <w:bCs/>
          <w:sz w:val="24"/>
        </w:rPr>
        <w:t>1.</w:t>
      </w:r>
      <w:r w:rsidR="00DF0C61" w:rsidRPr="00262CAE">
        <w:rPr>
          <w:rFonts w:cs="Arial"/>
          <w:sz w:val="24"/>
        </w:rPr>
        <w:t> </w:t>
      </w:r>
      <w:r w:rsidR="00CF3236" w:rsidRPr="00262CAE">
        <w:rPr>
          <w:rFonts w:cs="Arial"/>
          <w:bCs/>
          <w:sz w:val="24"/>
        </w:rPr>
        <w:t>Утвердить</w:t>
      </w:r>
      <w:r w:rsidR="009D22F8" w:rsidRPr="00262CAE">
        <w:rPr>
          <w:rFonts w:cs="Arial"/>
          <w:bCs/>
          <w:sz w:val="24"/>
        </w:rPr>
        <w:t xml:space="preserve"> п</w:t>
      </w:r>
      <w:r w:rsidR="00E301A7" w:rsidRPr="00262CAE">
        <w:rPr>
          <w:rFonts w:cs="Arial"/>
          <w:bCs/>
          <w:sz w:val="24"/>
        </w:rPr>
        <w:t>рограмм</w:t>
      </w:r>
      <w:r w:rsidR="00CF3236" w:rsidRPr="00262CAE">
        <w:rPr>
          <w:rFonts w:cs="Arial"/>
          <w:bCs/>
          <w:sz w:val="24"/>
        </w:rPr>
        <w:t>у</w:t>
      </w:r>
      <w:r w:rsidR="00E301A7" w:rsidRPr="00262CAE">
        <w:rPr>
          <w:rFonts w:cs="Arial"/>
          <w:bCs/>
          <w:sz w:val="24"/>
        </w:rPr>
        <w:t xml:space="preserve"> комплексного развития социальной инфраструктуры </w:t>
      </w:r>
      <w:r w:rsidR="0076788D" w:rsidRPr="00262CAE">
        <w:rPr>
          <w:rFonts w:cs="Arial"/>
          <w:bCs/>
          <w:sz w:val="24"/>
        </w:rPr>
        <w:t>Ковалевского</w:t>
      </w:r>
      <w:r w:rsidR="00752D89" w:rsidRPr="00262CAE">
        <w:rPr>
          <w:rFonts w:cs="Arial"/>
          <w:bCs/>
          <w:sz w:val="24"/>
        </w:rPr>
        <w:t xml:space="preserve"> сельского поселения Новокубанского района на 2017-2030 годы </w:t>
      </w:r>
      <w:r w:rsidR="00E6732D" w:rsidRPr="00262CAE">
        <w:rPr>
          <w:rFonts w:cs="Arial"/>
          <w:bCs/>
          <w:sz w:val="24"/>
        </w:rPr>
        <w:t>согласно приложению</w:t>
      </w:r>
      <w:r w:rsidRPr="00262CAE">
        <w:rPr>
          <w:rFonts w:cs="Arial"/>
          <w:bCs/>
          <w:sz w:val="24"/>
        </w:rPr>
        <w:t>.</w:t>
      </w:r>
    </w:p>
    <w:p w:rsidR="00046247" w:rsidRPr="00262CAE" w:rsidRDefault="00046247" w:rsidP="00262CAE">
      <w:pPr>
        <w:pStyle w:val="ConsPlusNonformat"/>
        <w:ind w:firstLine="567"/>
        <w:jc w:val="both"/>
        <w:rPr>
          <w:rFonts w:ascii="Arial" w:hAnsi="Arial" w:cs="Arial"/>
          <w:sz w:val="24"/>
          <w:szCs w:val="24"/>
        </w:rPr>
      </w:pPr>
      <w:r w:rsidRPr="00262CAE">
        <w:rPr>
          <w:rFonts w:ascii="Arial" w:hAnsi="Arial" w:cs="Arial"/>
          <w:sz w:val="24"/>
          <w:szCs w:val="24"/>
        </w:rPr>
        <w:t>2. Контроль за исполнением настоящего решения возложить на комисси</w:t>
      </w:r>
      <w:r w:rsidR="00453135" w:rsidRPr="00262CAE">
        <w:rPr>
          <w:rFonts w:ascii="Arial" w:hAnsi="Arial" w:cs="Arial"/>
          <w:sz w:val="24"/>
          <w:szCs w:val="24"/>
        </w:rPr>
        <w:t>ю</w:t>
      </w:r>
      <w:r w:rsidRPr="00262CAE">
        <w:rPr>
          <w:rFonts w:ascii="Arial" w:hAnsi="Arial" w:cs="Arial"/>
          <w:sz w:val="24"/>
          <w:szCs w:val="24"/>
        </w:rPr>
        <w:t xml:space="preserve"> Совета муниципального образования Новокубанский район по нормотворчеству, развитию местного самоуправления, вопросам АПК и контролю </w:t>
      </w:r>
      <w:r w:rsidR="00453135" w:rsidRPr="00262CAE">
        <w:rPr>
          <w:rFonts w:ascii="Arial" w:hAnsi="Arial" w:cs="Arial"/>
          <w:sz w:val="24"/>
          <w:szCs w:val="24"/>
        </w:rPr>
        <w:t>(Корнилов)</w:t>
      </w:r>
      <w:r w:rsidRPr="00262CAE">
        <w:rPr>
          <w:rFonts w:ascii="Arial" w:hAnsi="Arial" w:cs="Arial"/>
          <w:sz w:val="24"/>
          <w:szCs w:val="24"/>
        </w:rPr>
        <w:t>.</w:t>
      </w:r>
    </w:p>
    <w:p w:rsidR="005B0B2F" w:rsidRPr="00262CAE" w:rsidRDefault="005B0B2F" w:rsidP="00262CAE">
      <w:pPr>
        <w:ind w:firstLine="567"/>
        <w:jc w:val="both"/>
        <w:rPr>
          <w:rFonts w:cs="Arial"/>
          <w:bCs/>
          <w:sz w:val="24"/>
        </w:rPr>
      </w:pPr>
      <w:r w:rsidRPr="00262CAE">
        <w:rPr>
          <w:rFonts w:cs="Arial"/>
          <w:bCs/>
          <w:sz w:val="24"/>
        </w:rPr>
        <w:t xml:space="preserve">3. Решение вступает в силу </w:t>
      </w:r>
      <w:r w:rsidR="00453135" w:rsidRPr="00262CAE">
        <w:rPr>
          <w:rFonts w:cs="Arial"/>
          <w:bCs/>
          <w:sz w:val="24"/>
        </w:rPr>
        <w:t>с даты официального опубликования на официальном сайте администрации муниципального образования Новокубанский район.</w:t>
      </w:r>
    </w:p>
    <w:p w:rsidR="005B0B2F" w:rsidRPr="00262CAE" w:rsidRDefault="005B0B2F" w:rsidP="00262CAE">
      <w:pPr>
        <w:ind w:firstLine="567"/>
        <w:jc w:val="both"/>
        <w:rPr>
          <w:rFonts w:cs="Arial"/>
          <w:bCs/>
          <w:sz w:val="24"/>
        </w:rPr>
      </w:pPr>
    </w:p>
    <w:p w:rsidR="005B0B2F" w:rsidRPr="00262CAE" w:rsidRDefault="005B0B2F" w:rsidP="00262CAE">
      <w:pPr>
        <w:ind w:firstLine="567"/>
        <w:jc w:val="both"/>
        <w:rPr>
          <w:rFonts w:cs="Arial"/>
          <w:bCs/>
          <w:sz w:val="24"/>
        </w:rPr>
      </w:pPr>
    </w:p>
    <w:p w:rsidR="005B0B2F" w:rsidRPr="00262CAE" w:rsidRDefault="005B0B2F" w:rsidP="00262CAE">
      <w:pPr>
        <w:ind w:firstLine="567"/>
        <w:jc w:val="both"/>
        <w:rPr>
          <w:rFonts w:cs="Arial"/>
          <w:bCs/>
          <w:sz w:val="24"/>
        </w:rPr>
      </w:pPr>
    </w:p>
    <w:p w:rsidR="00262CAE" w:rsidRPr="00595445" w:rsidRDefault="00262CAE" w:rsidP="00262CAE">
      <w:pPr>
        <w:ind w:firstLine="567"/>
        <w:jc w:val="both"/>
        <w:rPr>
          <w:rFonts w:cs="Arial"/>
          <w:sz w:val="24"/>
        </w:rPr>
      </w:pPr>
      <w:r w:rsidRPr="00595445">
        <w:rPr>
          <w:rFonts w:cs="Arial"/>
          <w:sz w:val="24"/>
        </w:rPr>
        <w:t xml:space="preserve">Исполняющий обязанности главы </w:t>
      </w:r>
    </w:p>
    <w:p w:rsidR="00262CAE" w:rsidRPr="00595445" w:rsidRDefault="00262CAE" w:rsidP="00262CAE">
      <w:pPr>
        <w:ind w:firstLine="567"/>
        <w:jc w:val="both"/>
        <w:rPr>
          <w:rFonts w:cs="Arial"/>
          <w:sz w:val="24"/>
        </w:rPr>
      </w:pPr>
      <w:r w:rsidRPr="00595445">
        <w:rPr>
          <w:rFonts w:cs="Arial"/>
          <w:sz w:val="24"/>
        </w:rPr>
        <w:t xml:space="preserve">муниципального образования </w:t>
      </w:r>
    </w:p>
    <w:p w:rsidR="00262CAE" w:rsidRPr="00595445" w:rsidRDefault="00262CAE" w:rsidP="00262CAE">
      <w:pPr>
        <w:ind w:firstLine="567"/>
        <w:jc w:val="both"/>
        <w:rPr>
          <w:rFonts w:cs="Arial"/>
          <w:sz w:val="24"/>
        </w:rPr>
      </w:pPr>
      <w:r w:rsidRPr="00595445">
        <w:rPr>
          <w:rFonts w:cs="Arial"/>
          <w:sz w:val="24"/>
        </w:rPr>
        <w:t>Новокубанский район</w:t>
      </w:r>
    </w:p>
    <w:p w:rsidR="00262CAE" w:rsidRPr="00595445" w:rsidRDefault="00262CAE" w:rsidP="00262CAE">
      <w:pPr>
        <w:ind w:firstLine="567"/>
        <w:jc w:val="both"/>
        <w:rPr>
          <w:rFonts w:cs="Arial"/>
          <w:sz w:val="24"/>
        </w:rPr>
      </w:pPr>
      <w:r w:rsidRPr="00595445">
        <w:rPr>
          <w:rFonts w:cs="Arial"/>
          <w:sz w:val="24"/>
        </w:rPr>
        <w:t>А.В.Цветков</w:t>
      </w:r>
    </w:p>
    <w:p w:rsidR="00262CAE" w:rsidRPr="00595445" w:rsidRDefault="00262CAE" w:rsidP="00262CAE">
      <w:pPr>
        <w:ind w:firstLine="567"/>
        <w:jc w:val="both"/>
        <w:rPr>
          <w:rFonts w:cs="Arial"/>
          <w:sz w:val="24"/>
        </w:rPr>
      </w:pPr>
    </w:p>
    <w:p w:rsidR="00262CAE" w:rsidRPr="00595445" w:rsidRDefault="00262CAE" w:rsidP="00262CAE">
      <w:pPr>
        <w:ind w:firstLine="567"/>
        <w:jc w:val="both"/>
        <w:rPr>
          <w:rFonts w:cs="Arial"/>
          <w:sz w:val="24"/>
        </w:rPr>
      </w:pPr>
    </w:p>
    <w:p w:rsidR="00262CAE" w:rsidRPr="00595445" w:rsidRDefault="00262CAE" w:rsidP="00262CAE">
      <w:pPr>
        <w:ind w:firstLine="567"/>
        <w:jc w:val="both"/>
        <w:rPr>
          <w:rFonts w:cs="Arial"/>
          <w:sz w:val="24"/>
        </w:rPr>
      </w:pPr>
    </w:p>
    <w:p w:rsidR="00262CAE" w:rsidRPr="00595445" w:rsidRDefault="00262CAE" w:rsidP="00262CAE">
      <w:pPr>
        <w:ind w:firstLine="567"/>
        <w:jc w:val="both"/>
        <w:rPr>
          <w:rFonts w:cs="Arial"/>
          <w:sz w:val="24"/>
        </w:rPr>
      </w:pPr>
      <w:r w:rsidRPr="00595445">
        <w:rPr>
          <w:rFonts w:cs="Arial"/>
          <w:sz w:val="24"/>
        </w:rPr>
        <w:t xml:space="preserve">Председатель Совета </w:t>
      </w:r>
    </w:p>
    <w:p w:rsidR="00262CAE" w:rsidRPr="00595445" w:rsidRDefault="00262CAE" w:rsidP="00262CAE">
      <w:pPr>
        <w:ind w:firstLine="567"/>
        <w:jc w:val="both"/>
        <w:rPr>
          <w:rFonts w:cs="Arial"/>
          <w:sz w:val="24"/>
        </w:rPr>
      </w:pPr>
      <w:r w:rsidRPr="00595445">
        <w:rPr>
          <w:rFonts w:cs="Arial"/>
          <w:sz w:val="24"/>
        </w:rPr>
        <w:t xml:space="preserve">муниципального образования </w:t>
      </w:r>
    </w:p>
    <w:p w:rsidR="00262CAE" w:rsidRPr="00595445" w:rsidRDefault="00262CAE" w:rsidP="00262CAE">
      <w:pPr>
        <w:ind w:firstLine="567"/>
        <w:jc w:val="both"/>
        <w:rPr>
          <w:rFonts w:cs="Arial"/>
          <w:sz w:val="24"/>
        </w:rPr>
      </w:pPr>
      <w:r w:rsidRPr="00595445">
        <w:rPr>
          <w:rFonts w:cs="Arial"/>
          <w:sz w:val="24"/>
        </w:rPr>
        <w:t>Новокубанский район</w:t>
      </w:r>
    </w:p>
    <w:p w:rsidR="00262CAE" w:rsidRDefault="00262CAE" w:rsidP="00262CAE">
      <w:pPr>
        <w:ind w:firstLine="567"/>
        <w:jc w:val="both"/>
        <w:rPr>
          <w:rFonts w:cs="Arial"/>
          <w:sz w:val="24"/>
        </w:rPr>
      </w:pPr>
      <w:r w:rsidRPr="00595445">
        <w:rPr>
          <w:rFonts w:cs="Arial"/>
          <w:sz w:val="24"/>
        </w:rPr>
        <w:t>Е.Н.Шутов</w:t>
      </w:r>
    </w:p>
    <w:p w:rsidR="00262CAE" w:rsidRDefault="00262CAE" w:rsidP="00262CAE">
      <w:pPr>
        <w:ind w:firstLine="567"/>
        <w:jc w:val="both"/>
        <w:rPr>
          <w:rFonts w:cs="Arial"/>
          <w:sz w:val="24"/>
        </w:rPr>
      </w:pPr>
    </w:p>
    <w:p w:rsidR="00262CAE" w:rsidRDefault="00262CAE" w:rsidP="00262CAE">
      <w:pPr>
        <w:ind w:firstLine="567"/>
        <w:jc w:val="both"/>
        <w:rPr>
          <w:rFonts w:cs="Arial"/>
          <w:sz w:val="24"/>
        </w:rPr>
      </w:pPr>
    </w:p>
    <w:p w:rsidR="00262CAE" w:rsidRPr="00595445" w:rsidRDefault="00262CAE" w:rsidP="00262CAE">
      <w:pPr>
        <w:ind w:firstLine="567"/>
        <w:jc w:val="both"/>
        <w:rPr>
          <w:rFonts w:cs="Arial"/>
          <w:sz w:val="24"/>
        </w:rPr>
      </w:pPr>
    </w:p>
    <w:p w:rsidR="00262CAE" w:rsidRPr="00262CAE" w:rsidRDefault="00262CAE" w:rsidP="00262CAE">
      <w:pPr>
        <w:tabs>
          <w:tab w:val="left" w:pos="5387"/>
        </w:tabs>
        <w:ind w:left="567"/>
        <w:rPr>
          <w:rFonts w:cs="Arial"/>
          <w:sz w:val="24"/>
        </w:rPr>
      </w:pPr>
      <w:r w:rsidRPr="00262CAE">
        <w:rPr>
          <w:rFonts w:cs="Arial"/>
          <w:sz w:val="24"/>
        </w:rPr>
        <w:t xml:space="preserve">Приложение </w:t>
      </w:r>
    </w:p>
    <w:p w:rsidR="00262CAE" w:rsidRDefault="00262CAE" w:rsidP="00262CAE">
      <w:pPr>
        <w:tabs>
          <w:tab w:val="left" w:pos="5387"/>
        </w:tabs>
        <w:ind w:left="567"/>
        <w:rPr>
          <w:rFonts w:cs="Arial"/>
          <w:sz w:val="24"/>
        </w:rPr>
      </w:pPr>
      <w:r w:rsidRPr="00262CAE">
        <w:rPr>
          <w:rFonts w:cs="Arial"/>
          <w:sz w:val="24"/>
        </w:rPr>
        <w:t xml:space="preserve">к решению Совета </w:t>
      </w:r>
    </w:p>
    <w:p w:rsidR="00262CAE" w:rsidRDefault="00262CAE" w:rsidP="00262CAE">
      <w:pPr>
        <w:tabs>
          <w:tab w:val="left" w:pos="5387"/>
        </w:tabs>
        <w:ind w:left="567"/>
        <w:rPr>
          <w:rFonts w:cs="Arial"/>
          <w:sz w:val="24"/>
        </w:rPr>
      </w:pPr>
      <w:r w:rsidRPr="00262CAE">
        <w:rPr>
          <w:rFonts w:cs="Arial"/>
          <w:sz w:val="24"/>
        </w:rPr>
        <w:lastRenderedPageBreak/>
        <w:t xml:space="preserve">муниципального образования </w:t>
      </w:r>
    </w:p>
    <w:p w:rsidR="00262CAE" w:rsidRPr="00262CAE" w:rsidRDefault="00262CAE" w:rsidP="00262CAE">
      <w:pPr>
        <w:tabs>
          <w:tab w:val="left" w:pos="5387"/>
        </w:tabs>
        <w:ind w:left="567"/>
        <w:rPr>
          <w:rFonts w:cs="Arial"/>
          <w:sz w:val="24"/>
        </w:rPr>
      </w:pPr>
      <w:r w:rsidRPr="00262CAE">
        <w:rPr>
          <w:rFonts w:cs="Arial"/>
          <w:sz w:val="24"/>
        </w:rPr>
        <w:t xml:space="preserve">Новокубанский район </w:t>
      </w:r>
    </w:p>
    <w:p w:rsidR="00262CAE" w:rsidRPr="00262CAE" w:rsidRDefault="00262CAE" w:rsidP="00262CAE">
      <w:pPr>
        <w:tabs>
          <w:tab w:val="left" w:pos="5387"/>
        </w:tabs>
        <w:ind w:left="567"/>
        <w:rPr>
          <w:rFonts w:cs="Arial"/>
          <w:spacing w:val="-1"/>
          <w:sz w:val="24"/>
        </w:rPr>
      </w:pPr>
      <w:r w:rsidRPr="00262CAE">
        <w:rPr>
          <w:rFonts w:cs="Arial"/>
          <w:sz w:val="24"/>
        </w:rPr>
        <w:t xml:space="preserve">от </w:t>
      </w:r>
      <w:r>
        <w:rPr>
          <w:rFonts w:cs="Arial"/>
          <w:sz w:val="24"/>
        </w:rPr>
        <w:t xml:space="preserve">19.10.2017 </w:t>
      </w:r>
      <w:r w:rsidRPr="00262CAE">
        <w:rPr>
          <w:rFonts w:cs="Arial"/>
          <w:sz w:val="24"/>
        </w:rPr>
        <w:t>года №</w:t>
      </w:r>
      <w:r>
        <w:rPr>
          <w:rFonts w:cs="Arial"/>
          <w:sz w:val="24"/>
        </w:rPr>
        <w:t xml:space="preserve"> 265</w:t>
      </w:r>
    </w:p>
    <w:p w:rsidR="00262CAE" w:rsidRDefault="00262CAE" w:rsidP="00262CAE">
      <w:pPr>
        <w:ind w:firstLine="567"/>
        <w:jc w:val="center"/>
        <w:rPr>
          <w:rFonts w:cs="Arial"/>
          <w:sz w:val="24"/>
        </w:rPr>
      </w:pPr>
    </w:p>
    <w:p w:rsidR="00262CAE" w:rsidRPr="00262CAE" w:rsidRDefault="00262CAE" w:rsidP="00262CAE">
      <w:pPr>
        <w:ind w:firstLine="567"/>
        <w:jc w:val="center"/>
        <w:rPr>
          <w:rFonts w:cs="Arial"/>
          <w:sz w:val="24"/>
        </w:rPr>
      </w:pPr>
    </w:p>
    <w:p w:rsidR="00262CAE" w:rsidRPr="00262CAE" w:rsidRDefault="00262CAE" w:rsidP="00262CAE">
      <w:pPr>
        <w:ind w:firstLine="567"/>
        <w:jc w:val="center"/>
        <w:rPr>
          <w:rFonts w:cs="Arial"/>
          <w:sz w:val="24"/>
        </w:rPr>
      </w:pPr>
      <w:r w:rsidRPr="00262CAE">
        <w:rPr>
          <w:rFonts w:cs="Arial"/>
          <w:sz w:val="24"/>
        </w:rPr>
        <w:t xml:space="preserve">Программа комплексного развития </w:t>
      </w:r>
    </w:p>
    <w:p w:rsidR="00262CAE" w:rsidRPr="00262CAE" w:rsidRDefault="00262CAE" w:rsidP="00262CAE">
      <w:pPr>
        <w:ind w:firstLine="567"/>
        <w:jc w:val="center"/>
        <w:rPr>
          <w:rFonts w:cs="Arial"/>
          <w:sz w:val="24"/>
        </w:rPr>
      </w:pPr>
      <w:r w:rsidRPr="00262CAE">
        <w:rPr>
          <w:rFonts w:cs="Arial"/>
          <w:sz w:val="24"/>
        </w:rPr>
        <w:t>социальной инфраструктуры Ковалевского сельского поселения Новокубанского района</w:t>
      </w:r>
    </w:p>
    <w:p w:rsidR="00262CAE" w:rsidRPr="00262CAE" w:rsidRDefault="00262CAE" w:rsidP="00262CAE">
      <w:pPr>
        <w:ind w:firstLine="567"/>
        <w:jc w:val="center"/>
        <w:rPr>
          <w:rFonts w:cs="Arial"/>
          <w:sz w:val="24"/>
        </w:rPr>
      </w:pPr>
      <w:r w:rsidRPr="00262CAE">
        <w:rPr>
          <w:rFonts w:cs="Arial"/>
          <w:sz w:val="24"/>
        </w:rPr>
        <w:t>на 2017-2030 годы</w:t>
      </w:r>
    </w:p>
    <w:p w:rsidR="00262CAE" w:rsidRPr="00262CAE" w:rsidRDefault="00262CAE" w:rsidP="00262CAE">
      <w:pPr>
        <w:ind w:firstLine="567"/>
        <w:jc w:val="center"/>
        <w:rPr>
          <w:rFonts w:cs="Arial"/>
          <w:sz w:val="24"/>
        </w:rPr>
      </w:pPr>
    </w:p>
    <w:p w:rsidR="00262CAE" w:rsidRPr="00262CAE" w:rsidRDefault="00262CAE" w:rsidP="00262CAE">
      <w:pPr>
        <w:rPr>
          <w:rFonts w:cs="Arial"/>
          <w:sz w:val="24"/>
        </w:rPr>
      </w:pPr>
    </w:p>
    <w:p w:rsidR="00262CAE" w:rsidRPr="00262CAE" w:rsidRDefault="00262CAE" w:rsidP="00262CAE">
      <w:pPr>
        <w:ind w:firstLine="567"/>
        <w:jc w:val="center"/>
        <w:rPr>
          <w:rFonts w:cs="Arial"/>
          <w:sz w:val="24"/>
        </w:rPr>
      </w:pPr>
      <w:r w:rsidRPr="00262CAE">
        <w:rPr>
          <w:rFonts w:cs="Arial"/>
          <w:sz w:val="24"/>
        </w:rPr>
        <w:t>1. Паспорт</w:t>
      </w:r>
    </w:p>
    <w:p w:rsidR="00262CAE" w:rsidRPr="00262CAE" w:rsidRDefault="00262CAE" w:rsidP="00262CAE">
      <w:pPr>
        <w:ind w:firstLine="567"/>
        <w:jc w:val="both"/>
        <w:rPr>
          <w:rFonts w:cs="Arial"/>
          <w:sz w:val="24"/>
        </w:rPr>
      </w:pPr>
    </w:p>
    <w:p w:rsidR="00262CAE" w:rsidRPr="00262CAE" w:rsidRDefault="00262CAE" w:rsidP="00262CAE">
      <w:pPr>
        <w:ind w:firstLine="567"/>
        <w:rPr>
          <w:rFonts w:cs="Arial"/>
          <w:sz w:val="24"/>
        </w:rPr>
        <w:sectPr w:rsidR="00262CAE" w:rsidRPr="00262CAE" w:rsidSect="00262CAE">
          <w:headerReference w:type="default" r:id="rId7"/>
          <w:type w:val="nextColumn"/>
          <w:pgSz w:w="11906" w:h="16838"/>
          <w:pgMar w:top="1134" w:right="567" w:bottom="1134" w:left="1701" w:header="708" w:footer="708" w:gutter="0"/>
          <w:cols w:space="708"/>
          <w:docGrid w:linePitch="360"/>
        </w:sectPr>
      </w:pPr>
    </w:p>
    <w:p w:rsidR="00262CAE" w:rsidRPr="00262CAE" w:rsidRDefault="00262CAE" w:rsidP="00262CAE">
      <w:pPr>
        <w:ind w:right="972" w:firstLine="567"/>
        <w:jc w:val="both"/>
        <w:rPr>
          <w:rFonts w:cs="Arial"/>
          <w:sz w:val="24"/>
        </w:rPr>
      </w:pPr>
      <w:r w:rsidRPr="00262CAE">
        <w:rPr>
          <w:rFonts w:cs="Arial"/>
          <w:sz w:val="24"/>
        </w:rPr>
        <w:t>Наименование программы</w:t>
      </w:r>
    </w:p>
    <w:p w:rsidR="00262CAE" w:rsidRPr="00262CAE" w:rsidRDefault="00262CAE" w:rsidP="00262CAE">
      <w:pPr>
        <w:tabs>
          <w:tab w:val="left" w:pos="6120"/>
        </w:tabs>
        <w:ind w:firstLine="567"/>
        <w:jc w:val="both"/>
        <w:rPr>
          <w:rFonts w:cs="Arial"/>
          <w:sz w:val="24"/>
        </w:rPr>
      </w:pPr>
    </w:p>
    <w:p w:rsidR="00262CAE" w:rsidRPr="00262CAE" w:rsidRDefault="00262CAE" w:rsidP="00262CAE">
      <w:pPr>
        <w:ind w:firstLine="567"/>
        <w:rPr>
          <w:rFonts w:cs="Arial"/>
          <w:sz w:val="24"/>
        </w:rPr>
      </w:pPr>
    </w:p>
    <w:p w:rsidR="00262CAE" w:rsidRPr="00262CAE" w:rsidRDefault="00262CAE" w:rsidP="00262CAE">
      <w:pPr>
        <w:ind w:firstLine="567"/>
        <w:rPr>
          <w:rFonts w:cs="Arial"/>
          <w:sz w:val="24"/>
        </w:rPr>
      </w:pPr>
      <w:r w:rsidRPr="00262CAE">
        <w:rPr>
          <w:rFonts w:cs="Arial"/>
          <w:sz w:val="24"/>
        </w:rPr>
        <w:t>Основание для</w:t>
      </w:r>
    </w:p>
    <w:p w:rsidR="00262CAE" w:rsidRPr="00262CAE" w:rsidRDefault="00262CAE" w:rsidP="00262CAE">
      <w:pPr>
        <w:ind w:firstLine="567"/>
        <w:rPr>
          <w:rFonts w:cs="Arial"/>
          <w:sz w:val="24"/>
        </w:rPr>
      </w:pPr>
      <w:r w:rsidRPr="00262CAE">
        <w:rPr>
          <w:rFonts w:cs="Arial"/>
          <w:sz w:val="24"/>
        </w:rPr>
        <w:t>разработки</w:t>
      </w:r>
    </w:p>
    <w:p w:rsidR="00262CAE" w:rsidRPr="00262CAE" w:rsidRDefault="00262CAE" w:rsidP="00262CAE">
      <w:pPr>
        <w:ind w:firstLine="567"/>
        <w:rPr>
          <w:rFonts w:cs="Arial"/>
          <w:sz w:val="24"/>
        </w:rPr>
      </w:pPr>
      <w:r w:rsidRPr="00262CAE">
        <w:rPr>
          <w:rFonts w:cs="Arial"/>
          <w:sz w:val="24"/>
        </w:rPr>
        <w:t>программы</w:t>
      </w: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r w:rsidRPr="00262CAE">
        <w:rPr>
          <w:rFonts w:cs="Arial"/>
          <w:sz w:val="24"/>
        </w:rPr>
        <w:t>Наименование заказчика и разработчиков программы,</w:t>
      </w:r>
    </w:p>
    <w:p w:rsidR="00262CAE" w:rsidRPr="00262CAE" w:rsidRDefault="00262CAE" w:rsidP="00262CAE">
      <w:pPr>
        <w:tabs>
          <w:tab w:val="left" w:pos="6120"/>
        </w:tabs>
        <w:ind w:firstLine="567"/>
        <w:jc w:val="both"/>
        <w:rPr>
          <w:rFonts w:cs="Arial"/>
          <w:sz w:val="24"/>
        </w:rPr>
      </w:pPr>
      <w:r w:rsidRPr="00262CAE">
        <w:rPr>
          <w:rFonts w:cs="Arial"/>
          <w:sz w:val="24"/>
        </w:rPr>
        <w:t>их нахождение</w:t>
      </w: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r w:rsidRPr="00262CAE">
        <w:rPr>
          <w:rFonts w:cs="Arial"/>
          <w:sz w:val="24"/>
        </w:rPr>
        <w:t xml:space="preserve">Цели и </w:t>
      </w:r>
    </w:p>
    <w:p w:rsidR="00262CAE" w:rsidRPr="00262CAE" w:rsidRDefault="00262CAE" w:rsidP="00262CAE">
      <w:pPr>
        <w:tabs>
          <w:tab w:val="left" w:pos="6120"/>
        </w:tabs>
        <w:ind w:firstLine="567"/>
        <w:jc w:val="both"/>
        <w:rPr>
          <w:rFonts w:cs="Arial"/>
          <w:sz w:val="24"/>
        </w:rPr>
      </w:pPr>
      <w:r w:rsidRPr="00262CAE">
        <w:rPr>
          <w:rFonts w:cs="Arial"/>
          <w:sz w:val="24"/>
        </w:rPr>
        <w:t>задачи программы</w:t>
      </w: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left="-120" w:firstLine="567"/>
        <w:jc w:val="both"/>
        <w:rPr>
          <w:rFonts w:cs="Arial"/>
          <w:sz w:val="24"/>
        </w:rPr>
      </w:pPr>
      <w:r w:rsidRPr="00262CAE">
        <w:rPr>
          <w:rFonts w:cs="Arial"/>
          <w:sz w:val="24"/>
        </w:rPr>
        <w:t>программа комплексного развития социальной инфраструктуры Ковалевского сельского поселения Новокубанского района (далее Программа)</w:t>
      </w: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r w:rsidRPr="00262CAE">
        <w:rPr>
          <w:rFonts w:cs="Arial"/>
          <w:sz w:val="24"/>
        </w:rPr>
        <w:t>пункт 28 статьи 1 Градостроительного кодекса РФ программа разрабатывается на основании утвержденного генерального плана Ковалевского сельского поселения в соответствии с потребностями в строительстве объектов социальной инфраструктуры местного значения</w:t>
      </w: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r w:rsidRPr="00262CAE">
        <w:rPr>
          <w:rFonts w:cs="Arial"/>
          <w:sz w:val="24"/>
        </w:rPr>
        <w:t>администрация муниципального образования Новокубанский район, отдел архитектуры</w:t>
      </w:r>
      <w:r>
        <w:rPr>
          <w:rFonts w:cs="Arial"/>
          <w:sz w:val="24"/>
        </w:rPr>
        <w:t xml:space="preserve"> </w:t>
      </w:r>
      <w:r w:rsidRPr="00262CAE">
        <w:rPr>
          <w:rFonts w:cs="Arial"/>
          <w:sz w:val="24"/>
        </w:rPr>
        <w:t>и градостроительства администрации</w:t>
      </w:r>
      <w:r>
        <w:rPr>
          <w:rFonts w:cs="Arial"/>
          <w:sz w:val="24"/>
        </w:rPr>
        <w:t xml:space="preserve"> </w:t>
      </w:r>
      <w:r w:rsidRPr="00262CAE">
        <w:rPr>
          <w:rFonts w:cs="Arial"/>
          <w:sz w:val="24"/>
        </w:rPr>
        <w:t>муниципального образования Новокубанский район г.Новокубанск, ул.Первомайская, 151</w:t>
      </w: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r w:rsidRPr="00262CAE">
        <w:rPr>
          <w:rFonts w:cs="Arial"/>
          <w:sz w:val="24"/>
        </w:rPr>
        <w:t xml:space="preserve">Цель: программа устанавливает перечень мероприятий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Новокубанский район; </w:t>
      </w:r>
    </w:p>
    <w:p w:rsidR="00262CAE" w:rsidRPr="00262CAE" w:rsidRDefault="00262CAE" w:rsidP="00262CAE">
      <w:pPr>
        <w:ind w:left="-119" w:firstLine="567"/>
        <w:jc w:val="both"/>
        <w:rPr>
          <w:rFonts w:cs="Arial"/>
          <w:sz w:val="24"/>
        </w:rPr>
      </w:pPr>
      <w:r w:rsidRPr="00262CAE">
        <w:rPr>
          <w:rFonts w:cs="Arial"/>
          <w:sz w:val="24"/>
        </w:rPr>
        <w:t>Общей стратегической целью социально-экономического развития Ковалевского сельского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262CAE" w:rsidRPr="00262CAE" w:rsidRDefault="00262CAE" w:rsidP="00262CAE">
      <w:pPr>
        <w:ind w:left="-119" w:firstLine="567"/>
        <w:jc w:val="both"/>
        <w:rPr>
          <w:rFonts w:cs="Arial"/>
          <w:sz w:val="24"/>
        </w:rPr>
      </w:pPr>
      <w:r w:rsidRPr="00262CAE">
        <w:rPr>
          <w:rFonts w:cs="Arial"/>
          <w:sz w:val="24"/>
        </w:rPr>
        <w:t xml:space="preserve">Задачи: </w:t>
      </w:r>
    </w:p>
    <w:p w:rsidR="00262CAE" w:rsidRPr="00262CAE" w:rsidRDefault="00262CAE" w:rsidP="00262CAE">
      <w:pPr>
        <w:ind w:left="-119" w:firstLine="567"/>
        <w:jc w:val="both"/>
        <w:rPr>
          <w:rFonts w:cs="Arial"/>
          <w:sz w:val="24"/>
        </w:rPr>
      </w:pPr>
      <w:r w:rsidRPr="00262CAE">
        <w:rPr>
          <w:rFonts w:cs="Arial"/>
          <w:sz w:val="24"/>
        </w:rPr>
        <w:t>обеспечение безопасности качества и эффективности использования населением объектов социальной инфраструктуры в соответствии с нормативами градостроительного проектирования поселения;</w:t>
      </w: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p>
    <w:p w:rsidR="00262CAE" w:rsidRPr="00262CAE" w:rsidRDefault="00262CAE" w:rsidP="00262CAE">
      <w:pPr>
        <w:tabs>
          <w:tab w:val="left" w:pos="6120"/>
        </w:tabs>
        <w:ind w:firstLine="567"/>
        <w:jc w:val="both"/>
        <w:rPr>
          <w:rFonts w:cs="Arial"/>
          <w:sz w:val="24"/>
        </w:rPr>
      </w:pPr>
      <w:r w:rsidRPr="00262CAE">
        <w:rPr>
          <w:rFonts w:cs="Arial"/>
          <w:sz w:val="24"/>
        </w:rPr>
        <w:t xml:space="preserve">Целевые показатели (индикаторы) обеспеченности населения объектами </w:t>
      </w:r>
    </w:p>
    <w:p w:rsidR="00262CAE" w:rsidRPr="00262CAE" w:rsidRDefault="00262CAE" w:rsidP="00262CAE">
      <w:pPr>
        <w:tabs>
          <w:tab w:val="left" w:pos="6120"/>
        </w:tabs>
        <w:ind w:firstLine="567"/>
        <w:jc w:val="both"/>
        <w:rPr>
          <w:rFonts w:cs="Arial"/>
          <w:sz w:val="24"/>
        </w:rPr>
      </w:pPr>
      <w:r w:rsidRPr="00262CAE">
        <w:rPr>
          <w:rFonts w:cs="Arial"/>
          <w:sz w:val="24"/>
        </w:rPr>
        <w:t>социальной</w:t>
      </w:r>
    </w:p>
    <w:p w:rsidR="00262CAE" w:rsidRPr="00262CAE" w:rsidRDefault="00262CAE" w:rsidP="00262CAE">
      <w:pPr>
        <w:ind w:firstLine="567"/>
        <w:jc w:val="both"/>
        <w:rPr>
          <w:rFonts w:cs="Arial"/>
          <w:sz w:val="24"/>
        </w:rPr>
      </w:pPr>
      <w:r w:rsidRPr="00262CAE">
        <w:rPr>
          <w:rFonts w:cs="Arial"/>
          <w:sz w:val="24"/>
        </w:rPr>
        <w:t>инфраструктуры</w:t>
      </w: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r w:rsidRPr="00262CAE">
        <w:rPr>
          <w:rFonts w:cs="Arial"/>
          <w:sz w:val="24"/>
        </w:rPr>
        <w:t>Перечень мероприятий программы</w:t>
      </w: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42" w:firstLine="567"/>
        <w:jc w:val="both"/>
        <w:rPr>
          <w:rFonts w:cs="Arial"/>
          <w:sz w:val="24"/>
        </w:rPr>
      </w:pPr>
      <w:r w:rsidRPr="00262CAE">
        <w:rPr>
          <w:rFonts w:cs="Arial"/>
          <w:sz w:val="24"/>
        </w:rPr>
        <w:t>развитие системы образования, культуры и здравоохранения, за счет строительства, реконструкции и ремонта образовательных и детских дошкольных учреждений, сельских домов культуры, объектов здравоохранения;</w:t>
      </w:r>
    </w:p>
    <w:p w:rsidR="00262CAE" w:rsidRPr="00262CAE" w:rsidRDefault="00262CAE" w:rsidP="00262CAE">
      <w:pPr>
        <w:ind w:left="-119" w:firstLine="567"/>
        <w:jc w:val="both"/>
        <w:rPr>
          <w:rFonts w:cs="Arial"/>
          <w:sz w:val="24"/>
        </w:rPr>
      </w:pPr>
      <w:r w:rsidRPr="00262CAE">
        <w:rPr>
          <w:rFonts w:cs="Arial"/>
          <w:sz w:val="24"/>
        </w:rPr>
        <w:t>привлечение широких масс населения к занятиям спортом и культивирование здорового образа жизни за счет строительства спортивных сооружений;</w:t>
      </w:r>
    </w:p>
    <w:p w:rsidR="00262CAE" w:rsidRPr="00262CAE" w:rsidRDefault="00262CAE" w:rsidP="00262CAE">
      <w:pPr>
        <w:ind w:left="-119" w:firstLine="567"/>
        <w:jc w:val="both"/>
        <w:rPr>
          <w:rFonts w:cs="Arial"/>
          <w:sz w:val="24"/>
        </w:rPr>
      </w:pPr>
      <w:r w:rsidRPr="00262CAE">
        <w:rPr>
          <w:rFonts w:cs="Arial"/>
          <w:sz w:val="24"/>
        </w:rPr>
        <w:t>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Ковалевском сельском поселении Новокубанского района</w:t>
      </w: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r w:rsidRPr="00262CAE">
        <w:rPr>
          <w:rFonts w:cs="Arial"/>
          <w:sz w:val="24"/>
        </w:rPr>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w:t>
      </w:r>
    </w:p>
    <w:p w:rsidR="00262CAE" w:rsidRPr="00262CAE" w:rsidRDefault="00262CAE" w:rsidP="00262CAE">
      <w:pPr>
        <w:ind w:left="-119" w:firstLine="567"/>
        <w:jc w:val="both"/>
        <w:rPr>
          <w:rFonts w:cs="Arial"/>
          <w:sz w:val="24"/>
        </w:rPr>
      </w:pPr>
      <w:r w:rsidRPr="00262CAE">
        <w:rPr>
          <w:rFonts w:cs="Arial"/>
          <w:sz w:val="24"/>
        </w:rPr>
        <w:t>ввод в эксплуатацию новых зданий и сооружений</w:t>
      </w:r>
    </w:p>
    <w:p w:rsidR="00262CAE" w:rsidRPr="00262CAE" w:rsidRDefault="00262CAE" w:rsidP="00262CAE">
      <w:pPr>
        <w:ind w:left="-119" w:firstLine="567"/>
        <w:jc w:val="both"/>
        <w:rPr>
          <w:rFonts w:cs="Arial"/>
          <w:sz w:val="24"/>
        </w:rPr>
      </w:pPr>
      <w:r w:rsidRPr="00262CAE">
        <w:rPr>
          <w:rFonts w:cs="Arial"/>
          <w:sz w:val="24"/>
        </w:rPr>
        <w:t>социальной инфраструктуры;</w:t>
      </w:r>
    </w:p>
    <w:p w:rsidR="00262CAE" w:rsidRPr="00262CAE" w:rsidRDefault="00262CAE" w:rsidP="00262CAE">
      <w:pPr>
        <w:ind w:left="-119" w:firstLine="567"/>
        <w:jc w:val="both"/>
        <w:rPr>
          <w:rFonts w:cs="Arial"/>
          <w:sz w:val="24"/>
        </w:rPr>
      </w:pPr>
      <w:r w:rsidRPr="00262CAE">
        <w:rPr>
          <w:rFonts w:cs="Arial"/>
          <w:sz w:val="24"/>
        </w:rPr>
        <w:t>эффективность функционирования действующей социальной инфраструктуры;</w:t>
      </w:r>
    </w:p>
    <w:p w:rsidR="00262CAE" w:rsidRPr="00262CAE" w:rsidRDefault="00262CAE" w:rsidP="00262CAE">
      <w:pPr>
        <w:pStyle w:val="ConsPlusNonformat"/>
        <w:widowControl/>
        <w:tabs>
          <w:tab w:val="center" w:pos="4677"/>
          <w:tab w:val="right" w:pos="9355"/>
        </w:tabs>
        <w:ind w:left="-142" w:firstLine="567"/>
        <w:rPr>
          <w:rFonts w:ascii="Arial" w:hAnsi="Arial" w:cs="Arial"/>
          <w:sz w:val="24"/>
          <w:szCs w:val="24"/>
        </w:rPr>
      </w:pPr>
      <w:r w:rsidRPr="00262CAE">
        <w:rPr>
          <w:rFonts w:ascii="Arial" w:hAnsi="Arial" w:cs="Arial"/>
          <w:sz w:val="24"/>
          <w:szCs w:val="24"/>
        </w:rPr>
        <w:t>показатели ежегодного сокращения миграционного оттока населения;</w:t>
      </w:r>
    </w:p>
    <w:p w:rsidR="00262CAE" w:rsidRPr="00262CAE" w:rsidRDefault="00262CAE" w:rsidP="00262CAE">
      <w:pPr>
        <w:pStyle w:val="ConsPlusNonformat"/>
        <w:widowControl/>
        <w:tabs>
          <w:tab w:val="center" w:pos="4677"/>
          <w:tab w:val="right" w:pos="9355"/>
        </w:tabs>
        <w:ind w:left="-142" w:firstLine="567"/>
        <w:rPr>
          <w:rFonts w:ascii="Arial" w:hAnsi="Arial" w:cs="Arial"/>
          <w:sz w:val="24"/>
          <w:szCs w:val="24"/>
        </w:rPr>
      </w:pPr>
      <w:r w:rsidRPr="00262CAE">
        <w:rPr>
          <w:rFonts w:ascii="Arial" w:hAnsi="Arial" w:cs="Arial"/>
          <w:sz w:val="24"/>
          <w:szCs w:val="24"/>
        </w:rPr>
        <w:t>улучшение качества услуг, предоставляемых учреждениями культуры, учреждениями здравоохранения Ковалевского сельского поселения Новокубанского района;</w:t>
      </w:r>
    </w:p>
    <w:p w:rsidR="00262CAE" w:rsidRPr="00262CAE" w:rsidRDefault="00262CAE" w:rsidP="00262CAE">
      <w:pPr>
        <w:ind w:left="-119" w:firstLine="567"/>
        <w:jc w:val="both"/>
        <w:rPr>
          <w:rFonts w:cs="Arial"/>
          <w:sz w:val="24"/>
        </w:rPr>
      </w:pPr>
      <w:r w:rsidRPr="00262CAE">
        <w:rPr>
          <w:rFonts w:cs="Arial"/>
          <w:sz w:val="24"/>
        </w:rPr>
        <w:t>создание условий для занятий спортом</w:t>
      </w:r>
    </w:p>
    <w:p w:rsidR="00262CAE" w:rsidRPr="00262CAE" w:rsidRDefault="00262CAE" w:rsidP="00262CAE">
      <w:pPr>
        <w:tabs>
          <w:tab w:val="left" w:pos="6120"/>
        </w:tabs>
        <w:ind w:left="-142" w:firstLine="567"/>
        <w:jc w:val="both"/>
        <w:rPr>
          <w:rFonts w:cs="Arial"/>
          <w:sz w:val="24"/>
        </w:rPr>
      </w:pPr>
    </w:p>
    <w:p w:rsidR="00262CAE" w:rsidRPr="00262CAE" w:rsidRDefault="00262CAE" w:rsidP="00262CAE">
      <w:pPr>
        <w:ind w:left="-119" w:firstLine="567"/>
        <w:jc w:val="both"/>
        <w:rPr>
          <w:rFonts w:cs="Arial"/>
          <w:sz w:val="24"/>
        </w:rPr>
      </w:pPr>
      <w:r w:rsidRPr="00262CAE">
        <w:rPr>
          <w:rFonts w:cs="Arial"/>
          <w:sz w:val="24"/>
        </w:rPr>
        <w:t xml:space="preserve">проектирование, строительство и реконструкция объектов социальной инфраструктуры Ковалевского сельского поселения Новокубанского района: </w:t>
      </w:r>
    </w:p>
    <w:p w:rsidR="00262CAE" w:rsidRPr="00262CAE" w:rsidRDefault="00262CAE" w:rsidP="00262CAE">
      <w:pPr>
        <w:ind w:left="-119" w:firstLine="567"/>
        <w:jc w:val="both"/>
        <w:rPr>
          <w:rFonts w:cs="Arial"/>
          <w:sz w:val="24"/>
        </w:rPr>
      </w:pPr>
      <w:r w:rsidRPr="00262CAE">
        <w:rPr>
          <w:rFonts w:cs="Arial"/>
          <w:sz w:val="24"/>
        </w:rPr>
        <w:t xml:space="preserve">строительство пристройки к МОБУСОШ №15 на 180 мест в с.Ковалевское; </w:t>
      </w:r>
    </w:p>
    <w:p w:rsidR="00262CAE" w:rsidRPr="00262CAE" w:rsidRDefault="00262CAE" w:rsidP="00262CAE">
      <w:pPr>
        <w:ind w:left="-119" w:firstLine="567"/>
        <w:jc w:val="both"/>
        <w:rPr>
          <w:rFonts w:cs="Arial"/>
          <w:sz w:val="24"/>
        </w:rPr>
      </w:pPr>
      <w:r w:rsidRPr="00262CAE">
        <w:rPr>
          <w:rFonts w:cs="Arial"/>
          <w:sz w:val="24"/>
        </w:rPr>
        <w:t>строительство пристройки к МДОБУ ДС № 19 на 80 мест в с.Ковалевское;</w:t>
      </w:r>
    </w:p>
    <w:p w:rsidR="00262CAE" w:rsidRPr="00262CAE" w:rsidRDefault="00262CAE" w:rsidP="00262CAE">
      <w:pPr>
        <w:ind w:left="-119" w:firstLine="567"/>
        <w:jc w:val="both"/>
        <w:rPr>
          <w:rFonts w:cs="Arial"/>
          <w:sz w:val="24"/>
        </w:rPr>
      </w:pPr>
      <w:r w:rsidRPr="00262CAE">
        <w:rPr>
          <w:rFonts w:cs="Arial"/>
          <w:sz w:val="24"/>
        </w:rPr>
        <w:t>капитальный ремонт фельдшерско-акушерского пункта в х.Красная звезда, п.Комсомольский, х.Северокавказский, х.Борвинок, х.Мирской;</w:t>
      </w:r>
    </w:p>
    <w:p w:rsidR="00262CAE" w:rsidRPr="00262CAE" w:rsidRDefault="00262CAE" w:rsidP="00262CAE">
      <w:pPr>
        <w:ind w:left="-119" w:firstLine="567"/>
        <w:jc w:val="both"/>
        <w:rPr>
          <w:rFonts w:cs="Arial"/>
          <w:sz w:val="24"/>
        </w:rPr>
      </w:pPr>
      <w:r w:rsidRPr="00262CAE">
        <w:rPr>
          <w:rFonts w:cs="Arial"/>
          <w:sz w:val="24"/>
        </w:rPr>
        <w:t>строительство типового малобюджетного спортивного комплекса в п.Прогресс;</w:t>
      </w:r>
    </w:p>
    <w:p w:rsidR="00262CAE" w:rsidRPr="00262CAE" w:rsidRDefault="00262CAE" w:rsidP="00262CAE">
      <w:pPr>
        <w:ind w:left="-119" w:firstLine="567"/>
        <w:jc w:val="both"/>
        <w:rPr>
          <w:rFonts w:cs="Arial"/>
          <w:sz w:val="24"/>
        </w:rPr>
      </w:pPr>
      <w:r w:rsidRPr="00262CAE">
        <w:rPr>
          <w:rFonts w:cs="Arial"/>
          <w:sz w:val="24"/>
        </w:rPr>
        <w:t>Сроки и этапы реализации программы</w:t>
      </w: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r w:rsidRPr="00262CAE">
        <w:rPr>
          <w:rFonts w:cs="Arial"/>
          <w:sz w:val="24"/>
        </w:rPr>
        <w:t>Объемы и источники финансирования</w:t>
      </w: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tabs>
          <w:tab w:val="left" w:pos="6120"/>
        </w:tabs>
        <w:ind w:left="-142" w:firstLine="567"/>
        <w:jc w:val="both"/>
        <w:rPr>
          <w:rFonts w:cs="Arial"/>
          <w:sz w:val="24"/>
        </w:rPr>
      </w:pPr>
    </w:p>
    <w:p w:rsidR="00262CAE" w:rsidRPr="00262CAE" w:rsidRDefault="00262CAE" w:rsidP="00262CAE">
      <w:pPr>
        <w:tabs>
          <w:tab w:val="left" w:pos="6120"/>
        </w:tabs>
        <w:ind w:left="-142" w:firstLine="567"/>
        <w:jc w:val="both"/>
        <w:rPr>
          <w:rFonts w:cs="Arial"/>
          <w:sz w:val="24"/>
        </w:rPr>
      </w:pPr>
    </w:p>
    <w:p w:rsidR="00262CAE" w:rsidRPr="00262CAE" w:rsidRDefault="00262CAE" w:rsidP="00262CAE">
      <w:pPr>
        <w:tabs>
          <w:tab w:val="left" w:pos="6120"/>
        </w:tabs>
        <w:ind w:left="-142" w:firstLine="567"/>
        <w:jc w:val="both"/>
        <w:rPr>
          <w:rFonts w:cs="Arial"/>
          <w:sz w:val="24"/>
        </w:rPr>
      </w:pPr>
    </w:p>
    <w:p w:rsidR="00262CAE" w:rsidRPr="00262CAE" w:rsidRDefault="00262CAE" w:rsidP="00262CAE">
      <w:pPr>
        <w:tabs>
          <w:tab w:val="left" w:pos="6120"/>
        </w:tabs>
        <w:ind w:left="-142" w:firstLine="567"/>
        <w:jc w:val="both"/>
        <w:rPr>
          <w:rFonts w:cs="Arial"/>
          <w:sz w:val="24"/>
        </w:rPr>
      </w:pPr>
    </w:p>
    <w:p w:rsidR="00262CAE" w:rsidRPr="00262CAE" w:rsidRDefault="00262CAE" w:rsidP="00262CAE">
      <w:pPr>
        <w:tabs>
          <w:tab w:val="left" w:pos="6120"/>
        </w:tabs>
        <w:ind w:left="-142" w:firstLine="567"/>
        <w:jc w:val="both"/>
        <w:rPr>
          <w:rFonts w:cs="Arial"/>
          <w:sz w:val="24"/>
        </w:rPr>
      </w:pPr>
    </w:p>
    <w:p w:rsidR="00262CAE" w:rsidRPr="00262CAE" w:rsidRDefault="00262CAE" w:rsidP="00262CAE">
      <w:pPr>
        <w:tabs>
          <w:tab w:val="left" w:pos="6120"/>
        </w:tabs>
        <w:ind w:left="-142" w:firstLine="567"/>
        <w:jc w:val="both"/>
        <w:rPr>
          <w:rFonts w:cs="Arial"/>
          <w:sz w:val="24"/>
        </w:rPr>
      </w:pPr>
    </w:p>
    <w:p w:rsidR="00262CAE" w:rsidRPr="00262CAE" w:rsidRDefault="00262CAE" w:rsidP="00262CAE">
      <w:pPr>
        <w:tabs>
          <w:tab w:val="left" w:pos="6120"/>
        </w:tabs>
        <w:ind w:left="-142" w:firstLine="567"/>
        <w:jc w:val="both"/>
        <w:rPr>
          <w:rFonts w:cs="Arial"/>
          <w:sz w:val="24"/>
        </w:rPr>
      </w:pPr>
    </w:p>
    <w:p w:rsidR="00262CAE" w:rsidRPr="00262CAE" w:rsidRDefault="00262CAE" w:rsidP="00262CAE">
      <w:pPr>
        <w:tabs>
          <w:tab w:val="left" w:pos="6120"/>
        </w:tabs>
        <w:ind w:left="-142" w:firstLine="567"/>
        <w:jc w:val="both"/>
        <w:rPr>
          <w:rFonts w:cs="Arial"/>
          <w:sz w:val="24"/>
        </w:rPr>
      </w:pPr>
      <w:r w:rsidRPr="00262CAE">
        <w:rPr>
          <w:rFonts w:cs="Arial"/>
          <w:sz w:val="24"/>
        </w:rPr>
        <w:t xml:space="preserve">Ожидаемые результаты </w:t>
      </w:r>
    </w:p>
    <w:p w:rsidR="00262CAE" w:rsidRPr="00262CAE" w:rsidRDefault="00262CAE" w:rsidP="00262CAE">
      <w:pPr>
        <w:tabs>
          <w:tab w:val="left" w:pos="6120"/>
        </w:tabs>
        <w:ind w:left="-142" w:firstLine="567"/>
        <w:jc w:val="both"/>
        <w:rPr>
          <w:rFonts w:cs="Arial"/>
          <w:sz w:val="24"/>
        </w:rPr>
      </w:pPr>
      <w:r w:rsidRPr="00262CAE">
        <w:rPr>
          <w:rFonts w:cs="Arial"/>
          <w:sz w:val="24"/>
        </w:rPr>
        <w:t>реализации</w:t>
      </w:r>
    </w:p>
    <w:p w:rsidR="00262CAE" w:rsidRPr="00262CAE" w:rsidRDefault="00262CAE" w:rsidP="00262CAE">
      <w:pPr>
        <w:tabs>
          <w:tab w:val="left" w:pos="6120"/>
        </w:tabs>
        <w:ind w:left="-142" w:firstLine="567"/>
        <w:jc w:val="both"/>
        <w:rPr>
          <w:rFonts w:cs="Arial"/>
          <w:sz w:val="24"/>
        </w:rPr>
      </w:pPr>
      <w:r w:rsidRPr="00262CAE">
        <w:rPr>
          <w:rFonts w:cs="Arial"/>
          <w:sz w:val="24"/>
        </w:rPr>
        <w:t xml:space="preserve">программы </w:t>
      </w: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r w:rsidRPr="00262CAE">
        <w:rPr>
          <w:rFonts w:cs="Arial"/>
          <w:sz w:val="24"/>
        </w:rPr>
        <w:t>срок реализации программы 2017-2030 годы на оставшийся срок действия генерального плана Ковалевского сельского поселения Новокубанского района.</w:t>
      </w:r>
    </w:p>
    <w:p w:rsidR="00262CAE" w:rsidRPr="00262CAE" w:rsidRDefault="00262CAE" w:rsidP="00262CAE">
      <w:pPr>
        <w:ind w:left="-119" w:firstLine="567"/>
        <w:jc w:val="both"/>
        <w:rPr>
          <w:rFonts w:cs="Arial"/>
          <w:sz w:val="24"/>
        </w:rPr>
      </w:pPr>
      <w:r w:rsidRPr="00262CAE">
        <w:rPr>
          <w:rFonts w:cs="Arial"/>
          <w:sz w:val="24"/>
        </w:rPr>
        <w:t>1 этап реализации программы – 2017-2021 годы,</w:t>
      </w:r>
    </w:p>
    <w:p w:rsidR="00262CAE" w:rsidRPr="00262CAE" w:rsidRDefault="00262CAE" w:rsidP="00262CAE">
      <w:pPr>
        <w:ind w:left="-119" w:firstLine="567"/>
        <w:jc w:val="both"/>
        <w:rPr>
          <w:rFonts w:cs="Arial"/>
          <w:sz w:val="24"/>
        </w:rPr>
      </w:pPr>
      <w:r w:rsidRPr="00262CAE">
        <w:rPr>
          <w:rFonts w:cs="Arial"/>
          <w:sz w:val="24"/>
        </w:rPr>
        <w:t>2 этап реализации программы – 2022-2030 годы</w:t>
      </w: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r w:rsidRPr="00262CAE">
        <w:rPr>
          <w:rFonts w:cs="Arial"/>
          <w:sz w:val="24"/>
        </w:rPr>
        <w:t xml:space="preserve">общий объем финансирования программы составляет 69500,0 тыс.руб., в том числе по годам реализации: </w:t>
      </w:r>
    </w:p>
    <w:p w:rsidR="00262CAE" w:rsidRPr="00262CAE" w:rsidRDefault="00262CAE" w:rsidP="00262CAE">
      <w:pPr>
        <w:ind w:left="-119" w:firstLine="567"/>
        <w:jc w:val="both"/>
        <w:rPr>
          <w:rFonts w:cs="Arial"/>
          <w:sz w:val="24"/>
        </w:rPr>
      </w:pPr>
      <w:r w:rsidRPr="00262CAE">
        <w:rPr>
          <w:rFonts w:cs="Arial"/>
          <w:sz w:val="24"/>
        </w:rPr>
        <w:t xml:space="preserve">2017 год – 28000,0 тыс.руб., </w:t>
      </w:r>
    </w:p>
    <w:p w:rsidR="00262CAE" w:rsidRPr="00262CAE" w:rsidRDefault="00262CAE" w:rsidP="00262CAE">
      <w:pPr>
        <w:ind w:left="-119" w:firstLine="567"/>
        <w:jc w:val="both"/>
        <w:rPr>
          <w:rFonts w:cs="Arial"/>
          <w:sz w:val="24"/>
        </w:rPr>
      </w:pPr>
      <w:r>
        <w:rPr>
          <w:rFonts w:cs="Arial"/>
          <w:sz w:val="24"/>
        </w:rPr>
        <w:t xml:space="preserve"> </w:t>
      </w:r>
      <w:r w:rsidRPr="00262CAE">
        <w:rPr>
          <w:rFonts w:cs="Arial"/>
          <w:sz w:val="24"/>
        </w:rPr>
        <w:t>в т. ч. 20000, - краевой бюджет;</w:t>
      </w:r>
    </w:p>
    <w:p w:rsidR="00262CAE" w:rsidRPr="00262CAE" w:rsidRDefault="00262CAE" w:rsidP="00262CAE">
      <w:pPr>
        <w:ind w:left="-119" w:firstLine="567"/>
        <w:jc w:val="both"/>
        <w:rPr>
          <w:rFonts w:cs="Arial"/>
          <w:sz w:val="24"/>
        </w:rPr>
      </w:pPr>
      <w:r>
        <w:rPr>
          <w:rFonts w:cs="Arial"/>
          <w:sz w:val="24"/>
        </w:rPr>
        <w:t xml:space="preserve"> </w:t>
      </w:r>
      <w:r w:rsidRPr="00262CAE">
        <w:rPr>
          <w:rFonts w:cs="Arial"/>
          <w:sz w:val="24"/>
        </w:rPr>
        <w:t>1000,0 – бюджет поселения;</w:t>
      </w:r>
    </w:p>
    <w:p w:rsidR="00262CAE" w:rsidRPr="00262CAE" w:rsidRDefault="00262CAE" w:rsidP="00262CAE">
      <w:pPr>
        <w:ind w:left="-119" w:firstLine="567"/>
        <w:jc w:val="both"/>
        <w:rPr>
          <w:rFonts w:cs="Arial"/>
          <w:sz w:val="24"/>
        </w:rPr>
      </w:pPr>
      <w:r>
        <w:rPr>
          <w:rFonts w:cs="Arial"/>
          <w:sz w:val="24"/>
        </w:rPr>
        <w:t xml:space="preserve"> </w:t>
      </w:r>
      <w:r w:rsidRPr="00262CAE">
        <w:rPr>
          <w:rFonts w:cs="Arial"/>
          <w:sz w:val="24"/>
        </w:rPr>
        <w:t>7000,0 – внебюджетный источник;</w:t>
      </w:r>
    </w:p>
    <w:p w:rsidR="00262CAE" w:rsidRPr="00262CAE" w:rsidRDefault="00262CAE" w:rsidP="00262CAE">
      <w:pPr>
        <w:ind w:left="-119" w:firstLine="567"/>
        <w:jc w:val="both"/>
        <w:rPr>
          <w:rFonts w:cs="Arial"/>
          <w:sz w:val="24"/>
        </w:rPr>
      </w:pPr>
      <w:r w:rsidRPr="00262CAE">
        <w:rPr>
          <w:rFonts w:cs="Arial"/>
          <w:sz w:val="24"/>
        </w:rPr>
        <w:t xml:space="preserve">2022-2030 годы – 41500,0 тыс. руб., </w:t>
      </w:r>
    </w:p>
    <w:p w:rsidR="00262CAE" w:rsidRPr="00262CAE" w:rsidRDefault="00262CAE" w:rsidP="00262CAE">
      <w:pPr>
        <w:ind w:left="-119" w:firstLine="567"/>
        <w:jc w:val="both"/>
        <w:rPr>
          <w:rFonts w:cs="Arial"/>
          <w:sz w:val="24"/>
        </w:rPr>
      </w:pPr>
      <w:r>
        <w:rPr>
          <w:rFonts w:cs="Arial"/>
          <w:sz w:val="24"/>
        </w:rPr>
        <w:t xml:space="preserve"> </w:t>
      </w:r>
      <w:r w:rsidRPr="00262CAE">
        <w:rPr>
          <w:rFonts w:cs="Arial"/>
          <w:sz w:val="24"/>
        </w:rPr>
        <w:t>в т. ч. 37018,0 - краевой бюджет;</w:t>
      </w:r>
    </w:p>
    <w:p w:rsidR="00262CAE" w:rsidRPr="00262CAE" w:rsidRDefault="00262CAE" w:rsidP="00262CAE">
      <w:pPr>
        <w:ind w:left="-119" w:firstLine="567"/>
        <w:jc w:val="both"/>
        <w:rPr>
          <w:rFonts w:cs="Arial"/>
          <w:sz w:val="24"/>
        </w:rPr>
      </w:pPr>
      <w:r>
        <w:rPr>
          <w:rFonts w:cs="Arial"/>
          <w:sz w:val="24"/>
        </w:rPr>
        <w:t xml:space="preserve"> </w:t>
      </w:r>
      <w:r w:rsidRPr="00262CAE">
        <w:rPr>
          <w:rFonts w:cs="Arial"/>
          <w:sz w:val="24"/>
        </w:rPr>
        <w:t>2482,0 – бюджет МО Новокубанский район;</w:t>
      </w:r>
    </w:p>
    <w:p w:rsidR="00262CAE" w:rsidRPr="00262CAE" w:rsidRDefault="00262CAE" w:rsidP="00262CAE">
      <w:pPr>
        <w:ind w:left="-119" w:firstLine="567"/>
        <w:jc w:val="both"/>
        <w:rPr>
          <w:rFonts w:cs="Arial"/>
          <w:sz w:val="24"/>
        </w:rPr>
      </w:pPr>
      <w:r>
        <w:rPr>
          <w:rFonts w:cs="Arial"/>
          <w:sz w:val="24"/>
        </w:rPr>
        <w:t xml:space="preserve"> </w:t>
      </w:r>
      <w:r w:rsidRPr="00262CAE">
        <w:rPr>
          <w:rFonts w:cs="Arial"/>
          <w:sz w:val="24"/>
        </w:rPr>
        <w:t>2000,0 – бюджет поселения;</w:t>
      </w:r>
    </w:p>
    <w:p w:rsidR="00262CAE" w:rsidRPr="00262CAE" w:rsidRDefault="00262CAE" w:rsidP="00262CAE">
      <w:pPr>
        <w:ind w:left="-119" w:firstLine="567"/>
        <w:jc w:val="both"/>
        <w:rPr>
          <w:rFonts w:cs="Arial"/>
          <w:sz w:val="24"/>
        </w:rPr>
      </w:pPr>
    </w:p>
    <w:p w:rsidR="00262CAE" w:rsidRPr="00262CAE" w:rsidRDefault="00262CAE" w:rsidP="00262CAE">
      <w:pPr>
        <w:ind w:left="-119" w:firstLine="567"/>
        <w:jc w:val="both"/>
        <w:rPr>
          <w:rFonts w:cs="Arial"/>
          <w:sz w:val="24"/>
        </w:rPr>
      </w:pPr>
      <w:r w:rsidRPr="00262CAE">
        <w:rPr>
          <w:rFonts w:cs="Arial"/>
          <w:sz w:val="24"/>
        </w:rPr>
        <w:t>ввод новых объектов комплексной социальной инфраструктуры в эксплуатацию и достижение расчетного уровня обеспеченности населения услугами в области образования, здравоохранения, физической культуры и массового спорта</w:t>
      </w:r>
    </w:p>
    <w:p w:rsidR="00262CAE" w:rsidRPr="00262CAE" w:rsidRDefault="00262CAE" w:rsidP="00262CAE">
      <w:pPr>
        <w:ind w:firstLine="567"/>
        <w:rPr>
          <w:rFonts w:cs="Arial"/>
          <w:sz w:val="24"/>
        </w:rPr>
      </w:pPr>
    </w:p>
    <w:p w:rsidR="00262CAE" w:rsidRPr="00262CAE" w:rsidRDefault="00262CAE" w:rsidP="00262CAE">
      <w:pPr>
        <w:ind w:firstLine="567"/>
        <w:rPr>
          <w:rFonts w:cs="Arial"/>
          <w:sz w:val="24"/>
        </w:rPr>
        <w:sectPr w:rsidR="00262CAE" w:rsidRPr="00262CAE" w:rsidSect="00262CAE">
          <w:type w:val="nextColumn"/>
          <w:pgSz w:w="11906" w:h="16838"/>
          <w:pgMar w:top="1134" w:right="567" w:bottom="1134" w:left="1701" w:header="709" w:footer="709" w:gutter="0"/>
          <w:cols w:num="2" w:space="567" w:equalWidth="0">
            <w:col w:w="2892" w:space="567"/>
            <w:col w:w="6179"/>
          </w:cols>
          <w:docGrid w:linePitch="360"/>
        </w:sectPr>
      </w:pPr>
    </w:p>
    <w:p w:rsidR="00262CAE" w:rsidRPr="00262CAE" w:rsidRDefault="00262CAE" w:rsidP="00262CAE">
      <w:pPr>
        <w:tabs>
          <w:tab w:val="left" w:pos="480"/>
        </w:tabs>
        <w:ind w:right="1098" w:firstLine="567"/>
        <w:jc w:val="center"/>
        <w:rPr>
          <w:rFonts w:cs="Arial"/>
          <w:sz w:val="24"/>
        </w:rPr>
      </w:pPr>
    </w:p>
    <w:p w:rsidR="00262CAE" w:rsidRPr="00262CAE" w:rsidRDefault="00262CAE" w:rsidP="00262CAE">
      <w:pPr>
        <w:tabs>
          <w:tab w:val="left" w:pos="480"/>
        </w:tabs>
        <w:ind w:right="1098" w:firstLine="567"/>
        <w:jc w:val="center"/>
        <w:rPr>
          <w:rFonts w:cs="Arial"/>
          <w:sz w:val="24"/>
        </w:rPr>
      </w:pPr>
      <w:r w:rsidRPr="00262CAE">
        <w:rPr>
          <w:rFonts w:cs="Arial"/>
          <w:sz w:val="24"/>
        </w:rPr>
        <w:t>2. Характеристика существующего состояния</w:t>
      </w:r>
    </w:p>
    <w:p w:rsidR="00262CAE" w:rsidRPr="00262CAE" w:rsidRDefault="00262CAE" w:rsidP="00262CAE">
      <w:pPr>
        <w:tabs>
          <w:tab w:val="left" w:pos="480"/>
        </w:tabs>
        <w:ind w:right="1098" w:firstLine="567"/>
        <w:jc w:val="center"/>
        <w:rPr>
          <w:rFonts w:cs="Arial"/>
          <w:sz w:val="24"/>
        </w:rPr>
      </w:pPr>
      <w:r w:rsidRPr="00262CAE">
        <w:rPr>
          <w:rFonts w:cs="Arial"/>
          <w:sz w:val="24"/>
        </w:rPr>
        <w:t>социальной инфраструктуры</w:t>
      </w:r>
    </w:p>
    <w:p w:rsidR="00262CAE" w:rsidRPr="00262CAE" w:rsidRDefault="00262CAE" w:rsidP="00262CAE">
      <w:pPr>
        <w:tabs>
          <w:tab w:val="left" w:pos="480"/>
        </w:tabs>
        <w:ind w:right="1098" w:firstLine="567"/>
        <w:jc w:val="center"/>
        <w:rPr>
          <w:rFonts w:cs="Arial"/>
          <w:sz w:val="24"/>
        </w:rPr>
      </w:pPr>
    </w:p>
    <w:p w:rsidR="00262CAE" w:rsidRPr="00262CAE" w:rsidRDefault="00262CAE" w:rsidP="00262CAE">
      <w:pPr>
        <w:ind w:firstLine="567"/>
        <w:jc w:val="center"/>
        <w:rPr>
          <w:rFonts w:cs="Arial"/>
          <w:bCs/>
          <w:sz w:val="24"/>
        </w:rPr>
      </w:pPr>
      <w:r w:rsidRPr="00262CAE">
        <w:rPr>
          <w:rFonts w:cs="Arial"/>
          <w:bCs/>
          <w:sz w:val="24"/>
        </w:rPr>
        <w:t>2.1. Описание социально-экономического состояния поселения, сведения о градостроительной деятельности на территории поселения</w:t>
      </w:r>
    </w:p>
    <w:p w:rsidR="00262CAE" w:rsidRPr="00262CAE" w:rsidRDefault="00262CAE" w:rsidP="00262CAE">
      <w:pPr>
        <w:tabs>
          <w:tab w:val="left" w:pos="480"/>
        </w:tabs>
        <w:ind w:right="1098" w:firstLine="567"/>
        <w:jc w:val="center"/>
        <w:rPr>
          <w:rFonts w:cs="Arial"/>
          <w:sz w:val="24"/>
        </w:rPr>
      </w:pPr>
    </w:p>
    <w:p w:rsidR="00262CAE" w:rsidRPr="00262CAE" w:rsidRDefault="00262CAE" w:rsidP="00262CAE">
      <w:pPr>
        <w:tabs>
          <w:tab w:val="left" w:pos="480"/>
        </w:tabs>
        <w:ind w:right="38" w:firstLine="567"/>
        <w:jc w:val="both"/>
        <w:rPr>
          <w:rFonts w:cs="Arial"/>
          <w:sz w:val="24"/>
        </w:rPr>
      </w:pPr>
      <w:r w:rsidRPr="00262CAE">
        <w:rPr>
          <w:rFonts w:cs="Arial"/>
          <w:sz w:val="24"/>
        </w:rPr>
        <w:t>На территории Ковалевского сельского поселения расположены следующие населенные пункты: село Ковалевское, поселок Прогресс, поселок Восход, хутор Северокавказский, хутор Борвинок, поселок Мирской, поселок Комсомольский, хутор Красная Звезда, поселок Железнодорожной платформы Коцебу, поселок Лесхоз. Численность населения Ковалевского сельского поселения на 01 января 2016 года – 10304 человека. Административным центром Ковалевского сельского поселения является село Ковалевское.</w:t>
      </w:r>
    </w:p>
    <w:p w:rsidR="00262CAE" w:rsidRPr="00262CAE" w:rsidRDefault="00262CAE" w:rsidP="00262CAE">
      <w:pPr>
        <w:tabs>
          <w:tab w:val="left" w:pos="480"/>
        </w:tabs>
        <w:ind w:right="38" w:firstLine="567"/>
        <w:jc w:val="both"/>
        <w:rPr>
          <w:rFonts w:cs="Arial"/>
          <w:sz w:val="24"/>
        </w:rPr>
      </w:pPr>
      <w:r w:rsidRPr="00262CAE">
        <w:rPr>
          <w:rFonts w:cs="Arial"/>
          <w:sz w:val="24"/>
        </w:rPr>
        <w:t>Основным базовым сектором экономики поселения, обеспечивающим большую часть налоговых поступлений и производимого внутреннего поселенческого продукта, является сельское хозяйство.</w:t>
      </w:r>
    </w:p>
    <w:p w:rsidR="00262CAE" w:rsidRPr="00262CAE" w:rsidRDefault="00262CAE" w:rsidP="00262CAE">
      <w:pPr>
        <w:tabs>
          <w:tab w:val="left" w:pos="480"/>
        </w:tabs>
        <w:ind w:right="38" w:firstLine="567"/>
        <w:jc w:val="both"/>
        <w:rPr>
          <w:rFonts w:cs="Arial"/>
          <w:sz w:val="24"/>
        </w:rPr>
      </w:pPr>
      <w:r w:rsidRPr="00262CAE">
        <w:rPr>
          <w:rFonts w:cs="Arial"/>
          <w:sz w:val="24"/>
        </w:rPr>
        <w:t>Промышленный комплекс поселения составляют отрасли специализации химико-фармацевтической и пищевой отраслей промышленности.</w:t>
      </w:r>
    </w:p>
    <w:p w:rsidR="00262CAE" w:rsidRPr="00262CAE" w:rsidRDefault="00262CAE" w:rsidP="00262CAE">
      <w:pPr>
        <w:tabs>
          <w:tab w:val="left" w:pos="480"/>
        </w:tabs>
        <w:ind w:right="38" w:firstLine="567"/>
        <w:jc w:val="both"/>
        <w:rPr>
          <w:rFonts w:cs="Arial"/>
          <w:sz w:val="24"/>
        </w:rPr>
      </w:pPr>
      <w:r w:rsidRPr="00262CAE">
        <w:rPr>
          <w:rFonts w:cs="Arial"/>
          <w:sz w:val="24"/>
        </w:rPr>
        <w:t>В пос.Прогресс функционирует ФГУП «Армавирская биофабрика», многопрофильное предприятие, специализирующееся на производстве фармацевтических препаратов и биоматериалов.</w:t>
      </w:r>
    </w:p>
    <w:p w:rsidR="00262CAE" w:rsidRPr="00262CAE" w:rsidRDefault="00262CAE" w:rsidP="00262CAE">
      <w:pPr>
        <w:tabs>
          <w:tab w:val="left" w:pos="480"/>
        </w:tabs>
        <w:ind w:right="38" w:firstLine="567"/>
        <w:jc w:val="both"/>
        <w:rPr>
          <w:rFonts w:cs="Arial"/>
          <w:sz w:val="24"/>
        </w:rPr>
      </w:pPr>
      <w:r w:rsidRPr="00262CAE">
        <w:rPr>
          <w:rFonts w:cs="Arial"/>
          <w:sz w:val="24"/>
        </w:rPr>
        <w:t>В области градостроительства на территории поселения в пос.Прогресс построено 89 квартир по программе переселения из ветхого жилья, построена комплексная спортивная площадка в с.Ковалевское, п.Прогресс.</w:t>
      </w:r>
    </w:p>
    <w:p w:rsidR="00262CAE" w:rsidRPr="00262CAE" w:rsidRDefault="00262CAE" w:rsidP="00262CAE">
      <w:pPr>
        <w:tabs>
          <w:tab w:val="left" w:pos="480"/>
        </w:tabs>
        <w:ind w:right="38" w:firstLine="567"/>
        <w:jc w:val="both"/>
        <w:rPr>
          <w:rFonts w:cs="Arial"/>
          <w:sz w:val="24"/>
        </w:rPr>
      </w:pPr>
      <w:r w:rsidRPr="00262CAE">
        <w:rPr>
          <w:rFonts w:cs="Arial"/>
          <w:sz w:val="24"/>
        </w:rPr>
        <w:t xml:space="preserve">Номинальная начисленная среднемесячная заработная плата за 2016 год – 13,4 тыс. рублей. </w:t>
      </w:r>
    </w:p>
    <w:p w:rsidR="00262CAE" w:rsidRPr="00262CAE" w:rsidRDefault="00262CAE" w:rsidP="00262CAE">
      <w:pPr>
        <w:tabs>
          <w:tab w:val="left" w:pos="480"/>
        </w:tabs>
        <w:ind w:right="38" w:firstLine="567"/>
        <w:jc w:val="center"/>
        <w:rPr>
          <w:rFonts w:cs="Arial"/>
          <w:sz w:val="24"/>
        </w:rPr>
      </w:pPr>
    </w:p>
    <w:p w:rsidR="00262CAE" w:rsidRPr="00262CAE" w:rsidRDefault="00262CAE" w:rsidP="00262CAE">
      <w:pPr>
        <w:tabs>
          <w:tab w:val="left" w:pos="480"/>
        </w:tabs>
        <w:ind w:right="38" w:firstLine="567"/>
        <w:jc w:val="center"/>
        <w:rPr>
          <w:rFonts w:cs="Arial"/>
          <w:sz w:val="24"/>
        </w:rPr>
      </w:pPr>
      <w:r w:rsidRPr="00262CAE">
        <w:rPr>
          <w:rFonts w:cs="Arial"/>
          <w:sz w:val="24"/>
        </w:rPr>
        <w:t>2.2.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p>
    <w:p w:rsidR="00262CAE" w:rsidRPr="00262CAE" w:rsidRDefault="00262CAE" w:rsidP="00262CAE">
      <w:pPr>
        <w:tabs>
          <w:tab w:val="left" w:pos="480"/>
        </w:tabs>
        <w:ind w:right="38" w:firstLine="567"/>
        <w:jc w:val="center"/>
        <w:rPr>
          <w:rFonts w:cs="Arial"/>
          <w:sz w:val="24"/>
        </w:rPr>
      </w:pPr>
    </w:p>
    <w:p w:rsidR="00262CAE" w:rsidRPr="00262CAE" w:rsidRDefault="00262CAE" w:rsidP="00262CAE">
      <w:pPr>
        <w:tabs>
          <w:tab w:val="left" w:pos="480"/>
        </w:tabs>
        <w:ind w:right="38" w:firstLine="567"/>
        <w:jc w:val="both"/>
        <w:rPr>
          <w:rFonts w:cs="Arial"/>
          <w:sz w:val="24"/>
        </w:rPr>
      </w:pPr>
      <w:r w:rsidRPr="00262CAE">
        <w:rPr>
          <w:rFonts w:cs="Arial"/>
          <w:sz w:val="24"/>
        </w:rPr>
        <w:t>На территории Ковалевского сельского поселения Новокубанского района расположены следующие объекты социальной инфраструктуры местного значения:</w:t>
      </w:r>
    </w:p>
    <w:p w:rsidR="00262CAE" w:rsidRPr="00262CAE" w:rsidRDefault="00262CAE" w:rsidP="00262CAE">
      <w:pPr>
        <w:tabs>
          <w:tab w:val="left" w:pos="480"/>
        </w:tabs>
        <w:ind w:firstLine="567"/>
        <w:jc w:val="both"/>
        <w:rPr>
          <w:rFonts w:cs="Arial"/>
          <w:sz w:val="24"/>
        </w:rPr>
      </w:pPr>
      <w:r w:rsidRPr="00262CAE">
        <w:rPr>
          <w:rFonts w:cs="Arial"/>
          <w:sz w:val="24"/>
        </w:rPr>
        <w:t xml:space="preserve">в области образования: </w:t>
      </w:r>
    </w:p>
    <w:p w:rsidR="00262CAE" w:rsidRPr="00262CAE" w:rsidRDefault="00262CAE" w:rsidP="00262CAE">
      <w:pPr>
        <w:tabs>
          <w:tab w:val="left" w:pos="480"/>
        </w:tabs>
        <w:ind w:right="38" w:firstLine="567"/>
        <w:jc w:val="both"/>
        <w:rPr>
          <w:rFonts w:cs="Arial"/>
          <w:sz w:val="24"/>
        </w:rPr>
      </w:pPr>
      <w:r w:rsidRPr="00262CAE">
        <w:rPr>
          <w:rFonts w:cs="Arial"/>
          <w:sz w:val="24"/>
        </w:rPr>
        <w:t>специальная коррекционная школа-интернат на 101/90 мест в с.Ковалевское, МОБУСОШ № 5 на 301/290 учащихся, МОБУ ООШ №16 на 526/330 учащихся в п.Восход, МОБУООШ № 24 на 100/58 учащихся в х.Северокавказский, МОБУООШ № 6 на 650/243 учащихся в п.Прогресс, МБОУ ДС № 19 на 130 мест в с.Ковалевское, МДОУ ДС № 17 на 110/118 мест в п.Восход, МДОУ ДС № 16 на 161/123 мест в п.Прогресс, МДОУ ДС на 30 мест в х.Северокавказский (не действует);</w:t>
      </w:r>
    </w:p>
    <w:p w:rsidR="00262CAE" w:rsidRPr="00262CAE" w:rsidRDefault="00262CAE" w:rsidP="00262CAE">
      <w:pPr>
        <w:tabs>
          <w:tab w:val="left" w:pos="480"/>
        </w:tabs>
        <w:ind w:firstLine="567"/>
        <w:jc w:val="both"/>
        <w:rPr>
          <w:rFonts w:cs="Arial"/>
          <w:sz w:val="24"/>
        </w:rPr>
      </w:pPr>
      <w:r w:rsidRPr="00262CAE">
        <w:rPr>
          <w:rFonts w:cs="Arial"/>
          <w:sz w:val="24"/>
        </w:rPr>
        <w:t>в области здравоохранения: амбулатория на 41 посещение в смену в с.Ковалевском, медпункт в п.Восход, участковая больница (5 коек,</w:t>
      </w:r>
      <w:r>
        <w:rPr>
          <w:rFonts w:cs="Arial"/>
          <w:sz w:val="24"/>
        </w:rPr>
        <w:t xml:space="preserve"> </w:t>
      </w:r>
      <w:r w:rsidRPr="00262CAE">
        <w:rPr>
          <w:rFonts w:cs="Arial"/>
          <w:sz w:val="24"/>
        </w:rPr>
        <w:t>58 посещений в смену), фельдшерско-акушерский пункт в х.Северокавказском, фельдшерско-акушерский пункт в п.Мирской, фельдшерско-акушерский пункт в х.Красная Звезда, фельдшерско-акушерский пункт в х.Борвинок;</w:t>
      </w:r>
    </w:p>
    <w:p w:rsidR="00262CAE" w:rsidRPr="00262CAE" w:rsidRDefault="00262CAE" w:rsidP="00262CAE">
      <w:pPr>
        <w:tabs>
          <w:tab w:val="left" w:pos="480"/>
        </w:tabs>
        <w:ind w:right="38" w:firstLine="567"/>
        <w:jc w:val="both"/>
        <w:rPr>
          <w:rFonts w:cs="Arial"/>
          <w:sz w:val="24"/>
        </w:rPr>
      </w:pPr>
      <w:r w:rsidRPr="00262CAE">
        <w:rPr>
          <w:rFonts w:cs="Arial"/>
          <w:sz w:val="24"/>
        </w:rPr>
        <w:t>в области спорта: стадион, спортивная площадка в с.Ковалевском, стадион, универсальная спортивная площадка в п.Прогресс, спортивная площадка в п.Комсомольском;</w:t>
      </w:r>
    </w:p>
    <w:p w:rsidR="00262CAE" w:rsidRPr="00262CAE" w:rsidRDefault="00262CAE" w:rsidP="00262CAE">
      <w:pPr>
        <w:tabs>
          <w:tab w:val="left" w:pos="480"/>
        </w:tabs>
        <w:ind w:firstLine="567"/>
        <w:jc w:val="both"/>
        <w:rPr>
          <w:rFonts w:cs="Arial"/>
          <w:sz w:val="24"/>
        </w:rPr>
      </w:pPr>
      <w:r w:rsidRPr="00262CAE">
        <w:rPr>
          <w:rFonts w:cs="Arial"/>
          <w:sz w:val="24"/>
        </w:rPr>
        <w:t>в области культуры: сельский Дом культуры с залом на 1212/600 мест в с.Ковалевском, сельский Дом культуры на 330 мест в п.Восход, сельский Дом культуры на 390/220 мест в п.Прогресс, Дом культуры на 100 мест в х.Северокавказском, сельский клуб на 50 мест в п.Комсомольском, сельский клуб на 50 мест в п.Мирском, сельский клуб на 110 мест в х.Красная Звезда;</w:t>
      </w:r>
    </w:p>
    <w:p w:rsidR="00262CAE" w:rsidRPr="00262CAE" w:rsidRDefault="00262CAE" w:rsidP="00262CAE">
      <w:pPr>
        <w:tabs>
          <w:tab w:val="left" w:pos="480"/>
        </w:tabs>
        <w:ind w:firstLine="567"/>
        <w:jc w:val="both"/>
        <w:rPr>
          <w:rFonts w:cs="Arial"/>
          <w:sz w:val="24"/>
        </w:rPr>
      </w:pPr>
      <w:r w:rsidRPr="00262CAE">
        <w:rPr>
          <w:rFonts w:cs="Arial"/>
          <w:sz w:val="24"/>
        </w:rPr>
        <w:t>В зависимости от нормативной частоты посещения населением, объекты культурно-бытового обслуживания подразделяются на:</w:t>
      </w:r>
    </w:p>
    <w:p w:rsidR="00262CAE" w:rsidRPr="00262CAE" w:rsidRDefault="00262CAE" w:rsidP="00262CAE">
      <w:pPr>
        <w:ind w:firstLine="567"/>
        <w:jc w:val="both"/>
        <w:rPr>
          <w:rFonts w:cs="Arial"/>
          <w:sz w:val="24"/>
        </w:rPr>
      </w:pPr>
      <w:r w:rsidRPr="00262CAE">
        <w:rPr>
          <w:rFonts w:cs="Arial"/>
          <w:sz w:val="24"/>
        </w:rPr>
        <w:t>объекты повседневного пользования – детские сады, школы, магазины повседневного спроса;</w:t>
      </w:r>
    </w:p>
    <w:p w:rsidR="00262CAE" w:rsidRPr="00262CAE" w:rsidRDefault="00262CAE" w:rsidP="00262CAE">
      <w:pPr>
        <w:ind w:firstLine="567"/>
        <w:jc w:val="both"/>
        <w:rPr>
          <w:rFonts w:cs="Arial"/>
          <w:sz w:val="24"/>
        </w:rPr>
      </w:pPr>
      <w:r w:rsidRPr="00262CAE">
        <w:rPr>
          <w:rFonts w:cs="Arial"/>
          <w:sz w:val="24"/>
        </w:rPr>
        <w:t>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w:t>
      </w:r>
    </w:p>
    <w:p w:rsidR="00262CAE" w:rsidRPr="00262CAE" w:rsidRDefault="00262CAE" w:rsidP="00262CAE">
      <w:pPr>
        <w:ind w:firstLine="567"/>
        <w:jc w:val="both"/>
        <w:rPr>
          <w:rFonts w:cs="Arial"/>
          <w:sz w:val="24"/>
        </w:rPr>
      </w:pPr>
      <w:r w:rsidRPr="00262CAE">
        <w:rPr>
          <w:rFonts w:cs="Arial"/>
          <w:sz w:val="24"/>
        </w:rPr>
        <w:t>объекты эпизодического пользования – административные учреждения районного и местного значения.</w:t>
      </w:r>
    </w:p>
    <w:p w:rsidR="00262CAE" w:rsidRPr="00262CAE" w:rsidRDefault="00262CAE" w:rsidP="00262CAE">
      <w:pPr>
        <w:ind w:firstLine="567"/>
        <w:jc w:val="both"/>
        <w:rPr>
          <w:rFonts w:cs="Arial"/>
          <w:sz w:val="24"/>
        </w:rPr>
      </w:pPr>
      <w:r w:rsidRPr="00262CAE">
        <w:rPr>
          <w:rFonts w:cs="Arial"/>
          <w:sz w:val="24"/>
        </w:rPr>
        <w:t>Современный уровень развития сферы социально-культурного обслуживания в Ковалевском сельском поселении Новокубанского района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w:t>
      </w:r>
    </w:p>
    <w:p w:rsidR="00262CAE" w:rsidRPr="00262CAE" w:rsidRDefault="00262CAE" w:rsidP="00262CAE">
      <w:pPr>
        <w:ind w:firstLine="567"/>
        <w:jc w:val="both"/>
        <w:rPr>
          <w:rFonts w:cs="Arial"/>
          <w:sz w:val="24"/>
        </w:rPr>
      </w:pPr>
      <w:r w:rsidRPr="00262CAE">
        <w:rPr>
          <w:rFonts w:cs="Arial"/>
          <w:sz w:val="24"/>
        </w:rPr>
        <w:t>Для определения потребности в объектах социальной инфраструктуры населения произведены расчеты показателей на расчетный срок:</w:t>
      </w:r>
    </w:p>
    <w:p w:rsidR="00262CAE" w:rsidRPr="00262CAE" w:rsidRDefault="00262CAE" w:rsidP="00262CAE">
      <w:pPr>
        <w:tabs>
          <w:tab w:val="left" w:pos="480"/>
        </w:tabs>
        <w:ind w:right="38" w:firstLine="567"/>
        <w:jc w:val="both"/>
        <w:rPr>
          <w:rFonts w:cs="Arial"/>
          <w:sz w:val="24"/>
        </w:rPr>
      </w:pPr>
    </w:p>
    <w:p w:rsidR="00262CAE" w:rsidRPr="00262CAE" w:rsidRDefault="00262CAE" w:rsidP="00262CAE">
      <w:pPr>
        <w:tabs>
          <w:tab w:val="left" w:pos="284"/>
        </w:tabs>
        <w:ind w:firstLine="567"/>
        <w:jc w:val="center"/>
        <w:rPr>
          <w:rFonts w:cs="Arial"/>
          <w:sz w:val="24"/>
        </w:rPr>
      </w:pPr>
      <w:r w:rsidRPr="00262CAE">
        <w:rPr>
          <w:rFonts w:cs="Arial"/>
          <w:sz w:val="24"/>
        </w:rPr>
        <w:t>Расчет объектов социальной инфраструктуры</w:t>
      </w:r>
    </w:p>
    <w:p w:rsidR="00262CAE" w:rsidRPr="00262CAE" w:rsidRDefault="00262CAE" w:rsidP="00262CAE">
      <w:pPr>
        <w:tabs>
          <w:tab w:val="left" w:pos="284"/>
        </w:tabs>
        <w:ind w:firstLine="567"/>
        <w:jc w:val="center"/>
        <w:rPr>
          <w:rFonts w:cs="Arial"/>
          <w:sz w:val="24"/>
        </w:rPr>
      </w:pPr>
      <w:r w:rsidRPr="00262CAE">
        <w:rPr>
          <w:rFonts w:cs="Arial"/>
          <w:sz w:val="24"/>
        </w:rPr>
        <w:t>(образования, здравоохранения, физической культуры и спорта) Ковалевского сельского поселения Новокубанского района</w:t>
      </w:r>
    </w:p>
    <w:p w:rsidR="00262CAE" w:rsidRPr="00262CAE" w:rsidRDefault="00262CAE" w:rsidP="00262CAE">
      <w:pPr>
        <w:tabs>
          <w:tab w:val="left" w:pos="284"/>
        </w:tabs>
        <w:ind w:firstLine="567"/>
        <w:jc w:val="center"/>
        <w:rPr>
          <w:rFonts w:cs="Arial"/>
          <w:sz w:val="24"/>
        </w:rPr>
      </w:pPr>
      <w:r w:rsidRPr="00262CAE">
        <w:rPr>
          <w:rFonts w:cs="Arial"/>
          <w:sz w:val="24"/>
        </w:rPr>
        <w:t>на расчетный срок</w:t>
      </w:r>
    </w:p>
    <w:p w:rsidR="00262CAE" w:rsidRPr="00262CAE" w:rsidRDefault="00262CAE" w:rsidP="00262CAE">
      <w:pPr>
        <w:tabs>
          <w:tab w:val="left" w:pos="284"/>
        </w:tabs>
        <w:ind w:firstLine="567"/>
        <w:jc w:val="center"/>
        <w:rPr>
          <w:rFonts w:cs="Arial"/>
          <w:sz w:val="24"/>
        </w:rPr>
      </w:pPr>
    </w:p>
    <w:tbl>
      <w:tblPr>
        <w:tblW w:w="9577" w:type="dxa"/>
        <w:jc w:val="center"/>
        <w:tblInd w:w="-30" w:type="dxa"/>
        <w:tblLayout w:type="fixed"/>
        <w:tblLook w:val="04A0"/>
      </w:tblPr>
      <w:tblGrid>
        <w:gridCol w:w="554"/>
        <w:gridCol w:w="2251"/>
        <w:gridCol w:w="1843"/>
        <w:gridCol w:w="1701"/>
        <w:gridCol w:w="1985"/>
        <w:gridCol w:w="1243"/>
      </w:tblGrid>
      <w:tr w:rsidR="00262CAE" w:rsidRPr="00262CAE" w:rsidTr="003B405D">
        <w:trPr>
          <w:trHeight w:val="468"/>
          <w:tblHeader/>
          <w:jc w:val="center"/>
        </w:trPr>
        <w:tc>
          <w:tcPr>
            <w:tcW w:w="55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62CAE" w:rsidRPr="00262CAE" w:rsidRDefault="00262CAE" w:rsidP="00262CAE">
            <w:pPr>
              <w:ind w:firstLine="567"/>
              <w:jc w:val="center"/>
              <w:rPr>
                <w:rFonts w:cs="Arial"/>
                <w:sz w:val="24"/>
              </w:rPr>
            </w:pPr>
            <w:r w:rsidRPr="00262CAE">
              <w:rPr>
                <w:rFonts w:cs="Arial"/>
                <w:sz w:val="24"/>
              </w:rPr>
              <w:t>№ пп</w:t>
            </w:r>
          </w:p>
        </w:tc>
        <w:tc>
          <w:tcPr>
            <w:tcW w:w="225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62CAE" w:rsidRPr="00262CAE" w:rsidRDefault="00262CAE" w:rsidP="00262CAE">
            <w:pPr>
              <w:ind w:firstLine="567"/>
              <w:jc w:val="center"/>
              <w:rPr>
                <w:rFonts w:cs="Arial"/>
                <w:sz w:val="24"/>
              </w:rPr>
            </w:pPr>
            <w:r w:rsidRPr="00262CAE">
              <w:rPr>
                <w:rFonts w:cs="Arial"/>
                <w:sz w:val="24"/>
              </w:rPr>
              <w:t>Наименование</w:t>
            </w:r>
          </w:p>
        </w:tc>
        <w:tc>
          <w:tcPr>
            <w:tcW w:w="1843" w:type="dxa"/>
            <w:vMerge w:val="restart"/>
            <w:tcBorders>
              <w:top w:val="single" w:sz="4" w:space="0" w:color="auto"/>
              <w:left w:val="single" w:sz="4" w:space="0" w:color="auto"/>
              <w:right w:val="single" w:sz="4" w:space="0" w:color="auto"/>
            </w:tcBorders>
            <w:shd w:val="clear" w:color="auto" w:fill="FFFFFF"/>
            <w:vAlign w:val="center"/>
            <w:hideMark/>
          </w:tcPr>
          <w:p w:rsidR="00262CAE" w:rsidRPr="00262CAE" w:rsidRDefault="00262CAE" w:rsidP="00262CAE">
            <w:pPr>
              <w:ind w:firstLine="567"/>
              <w:jc w:val="center"/>
              <w:rPr>
                <w:rFonts w:cs="Arial"/>
                <w:sz w:val="24"/>
              </w:rPr>
            </w:pPr>
            <w:r w:rsidRPr="00262CAE">
              <w:rPr>
                <w:rFonts w:cs="Arial"/>
                <w:sz w:val="24"/>
              </w:rPr>
              <w:t>Единица измерения</w:t>
            </w:r>
          </w:p>
          <w:p w:rsidR="00262CAE" w:rsidRPr="00262CAE" w:rsidRDefault="00262CAE" w:rsidP="00262CAE">
            <w:pPr>
              <w:ind w:left="-108" w:right="-89" w:firstLine="567"/>
              <w:jc w:val="center"/>
              <w:rPr>
                <w:rFonts w:cs="Arial"/>
                <w:sz w:val="24"/>
              </w:rPr>
            </w:pPr>
          </w:p>
        </w:tc>
        <w:tc>
          <w:tcPr>
            <w:tcW w:w="4929" w:type="dxa"/>
            <w:gridSpan w:val="3"/>
            <w:tcBorders>
              <w:top w:val="single" w:sz="4" w:space="0" w:color="auto"/>
              <w:left w:val="nil"/>
              <w:bottom w:val="single" w:sz="4" w:space="0" w:color="auto"/>
              <w:right w:val="single" w:sz="4" w:space="0" w:color="auto"/>
            </w:tcBorders>
            <w:shd w:val="clear" w:color="auto" w:fill="FFFFFF"/>
            <w:vAlign w:val="center"/>
            <w:hideMark/>
          </w:tcPr>
          <w:p w:rsidR="00262CAE" w:rsidRPr="00262CAE" w:rsidRDefault="00262CAE" w:rsidP="00262CAE">
            <w:pPr>
              <w:ind w:firstLine="567"/>
              <w:jc w:val="center"/>
              <w:rPr>
                <w:rFonts w:cs="Arial"/>
                <w:sz w:val="24"/>
              </w:rPr>
            </w:pPr>
            <w:r w:rsidRPr="00262CAE">
              <w:rPr>
                <w:rFonts w:cs="Arial"/>
                <w:sz w:val="24"/>
              </w:rPr>
              <w:t>Всего по поселению:</w:t>
            </w:r>
          </w:p>
        </w:tc>
      </w:tr>
      <w:tr w:rsidR="00262CAE" w:rsidRPr="00262CAE" w:rsidTr="003B405D">
        <w:trPr>
          <w:trHeight w:val="1405"/>
          <w:tblHeader/>
          <w:jc w:val="center"/>
        </w:trPr>
        <w:tc>
          <w:tcPr>
            <w:tcW w:w="55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62CAE" w:rsidRPr="00262CAE" w:rsidRDefault="00262CAE" w:rsidP="00262CAE">
            <w:pPr>
              <w:ind w:firstLine="567"/>
              <w:rPr>
                <w:rFonts w:cs="Arial"/>
                <w:sz w:val="24"/>
              </w:rPr>
            </w:pPr>
          </w:p>
        </w:tc>
        <w:tc>
          <w:tcPr>
            <w:tcW w:w="225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62CAE" w:rsidRPr="00262CAE" w:rsidRDefault="00262CAE" w:rsidP="00262CAE">
            <w:pPr>
              <w:ind w:firstLine="567"/>
              <w:rPr>
                <w:rFonts w:cs="Arial"/>
                <w:sz w:val="24"/>
              </w:rPr>
            </w:pPr>
          </w:p>
        </w:tc>
        <w:tc>
          <w:tcPr>
            <w:tcW w:w="1843" w:type="dxa"/>
            <w:vMerge/>
            <w:tcBorders>
              <w:left w:val="single" w:sz="4" w:space="0" w:color="auto"/>
              <w:bottom w:val="single" w:sz="4" w:space="0" w:color="000000"/>
              <w:right w:val="single" w:sz="4" w:space="0" w:color="auto"/>
            </w:tcBorders>
            <w:shd w:val="clear" w:color="auto" w:fill="FFFFFF"/>
            <w:vAlign w:val="center"/>
            <w:hideMark/>
          </w:tcPr>
          <w:p w:rsidR="00262CAE" w:rsidRPr="00262CAE" w:rsidRDefault="00262CAE" w:rsidP="00262CAE">
            <w:pPr>
              <w:ind w:firstLine="567"/>
              <w:rPr>
                <w:rFonts w:cs="Arial"/>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2CAE" w:rsidRPr="00262CAE" w:rsidRDefault="00262CAE" w:rsidP="00262CAE">
            <w:pPr>
              <w:ind w:firstLine="567"/>
              <w:rPr>
                <w:rFonts w:cs="Arial"/>
                <w:sz w:val="24"/>
              </w:rPr>
            </w:pPr>
            <w:r w:rsidRPr="00262CAE">
              <w:rPr>
                <w:rFonts w:cs="Arial"/>
                <w:sz w:val="24"/>
              </w:rPr>
              <w:t>Современное состояние</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262CAE" w:rsidRPr="00262CAE" w:rsidRDefault="00262CAE" w:rsidP="00262CAE">
            <w:pPr>
              <w:ind w:firstLine="567"/>
              <w:jc w:val="center"/>
              <w:rPr>
                <w:rFonts w:cs="Arial"/>
                <w:sz w:val="24"/>
              </w:rPr>
            </w:pPr>
            <w:r w:rsidRPr="00262CAE">
              <w:rPr>
                <w:rFonts w:cs="Arial"/>
                <w:sz w:val="24"/>
              </w:rPr>
              <w:t>Расчетный срок по 2030 год</w:t>
            </w:r>
          </w:p>
        </w:tc>
        <w:tc>
          <w:tcPr>
            <w:tcW w:w="1243" w:type="dxa"/>
            <w:tcBorders>
              <w:top w:val="single" w:sz="4" w:space="0" w:color="auto"/>
              <w:left w:val="nil"/>
              <w:bottom w:val="single" w:sz="4" w:space="0" w:color="auto"/>
              <w:right w:val="single" w:sz="4" w:space="0" w:color="auto"/>
            </w:tcBorders>
            <w:shd w:val="clear" w:color="auto" w:fill="FFFFFF"/>
            <w:vAlign w:val="center"/>
            <w:hideMark/>
          </w:tcPr>
          <w:p w:rsidR="00262CAE" w:rsidRPr="00262CAE" w:rsidRDefault="00262CAE" w:rsidP="00262CAE">
            <w:pPr>
              <w:ind w:firstLine="567"/>
              <w:jc w:val="center"/>
              <w:rPr>
                <w:rFonts w:cs="Arial"/>
                <w:sz w:val="24"/>
              </w:rPr>
            </w:pPr>
            <w:r w:rsidRPr="00262CAE">
              <w:rPr>
                <w:rFonts w:cs="Arial"/>
                <w:sz w:val="24"/>
              </w:rPr>
              <w:t>Примечание</w:t>
            </w:r>
          </w:p>
        </w:tc>
      </w:tr>
      <w:tr w:rsidR="00262CAE" w:rsidRPr="00262CAE" w:rsidTr="003B405D">
        <w:trPr>
          <w:trHeight w:val="1345"/>
          <w:jc w:val="center"/>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1</w:t>
            </w:r>
          </w:p>
        </w:tc>
        <w:tc>
          <w:tcPr>
            <w:tcW w:w="2251" w:type="dxa"/>
            <w:tcBorders>
              <w:top w:val="nil"/>
              <w:left w:val="nil"/>
              <w:bottom w:val="single" w:sz="4" w:space="0" w:color="auto"/>
              <w:right w:val="single" w:sz="4" w:space="0" w:color="auto"/>
            </w:tcBorders>
            <w:shd w:val="clear" w:color="auto" w:fill="auto"/>
            <w:vAlign w:val="center"/>
            <w:hideMark/>
          </w:tcPr>
          <w:p w:rsidR="00262CAE" w:rsidRPr="00262CAE" w:rsidRDefault="00262CAE" w:rsidP="00262CAE">
            <w:pPr>
              <w:ind w:firstLine="567"/>
              <w:rPr>
                <w:rFonts w:cs="Arial"/>
                <w:sz w:val="24"/>
              </w:rPr>
            </w:pPr>
            <w:r w:rsidRPr="00262CAE">
              <w:rPr>
                <w:rFonts w:cs="Arial"/>
                <w:sz w:val="24"/>
              </w:rPr>
              <w:t>Дошкольные образовательные учреждения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место</w:t>
            </w:r>
          </w:p>
        </w:tc>
        <w:tc>
          <w:tcPr>
            <w:tcW w:w="1701"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424</w:t>
            </w:r>
          </w:p>
        </w:tc>
        <w:tc>
          <w:tcPr>
            <w:tcW w:w="1985"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504</w:t>
            </w:r>
          </w:p>
        </w:tc>
        <w:tc>
          <w:tcPr>
            <w:tcW w:w="1243"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80</w:t>
            </w:r>
          </w:p>
        </w:tc>
      </w:tr>
      <w:tr w:rsidR="00262CAE" w:rsidRPr="00262CAE" w:rsidTr="003B405D">
        <w:trPr>
          <w:trHeight w:val="1124"/>
          <w:jc w:val="center"/>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2</w:t>
            </w:r>
          </w:p>
        </w:tc>
        <w:tc>
          <w:tcPr>
            <w:tcW w:w="2251" w:type="dxa"/>
            <w:tcBorders>
              <w:top w:val="nil"/>
              <w:left w:val="nil"/>
              <w:bottom w:val="single" w:sz="4" w:space="0" w:color="auto"/>
              <w:right w:val="single" w:sz="4" w:space="0" w:color="auto"/>
            </w:tcBorders>
            <w:shd w:val="clear" w:color="auto" w:fill="auto"/>
            <w:vAlign w:val="center"/>
            <w:hideMark/>
          </w:tcPr>
          <w:p w:rsidR="00262CAE" w:rsidRPr="00262CAE" w:rsidRDefault="00262CAE" w:rsidP="00262CAE">
            <w:pPr>
              <w:ind w:firstLine="567"/>
              <w:rPr>
                <w:rFonts w:cs="Arial"/>
                <w:sz w:val="24"/>
              </w:rPr>
            </w:pPr>
            <w:r w:rsidRPr="00262CAE">
              <w:rPr>
                <w:rFonts w:cs="Arial"/>
                <w:sz w:val="24"/>
              </w:rPr>
              <w:t xml:space="preserve">Общеобразовательные школы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место</w:t>
            </w:r>
          </w:p>
        </w:tc>
        <w:tc>
          <w:tcPr>
            <w:tcW w:w="1701"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1566</w:t>
            </w:r>
          </w:p>
        </w:tc>
        <w:tc>
          <w:tcPr>
            <w:tcW w:w="1985"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1746</w:t>
            </w:r>
          </w:p>
        </w:tc>
        <w:tc>
          <w:tcPr>
            <w:tcW w:w="1243"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180</w:t>
            </w:r>
          </w:p>
        </w:tc>
      </w:tr>
      <w:tr w:rsidR="00262CAE" w:rsidRPr="00262CAE" w:rsidTr="003B405D">
        <w:trPr>
          <w:trHeight w:val="1410"/>
          <w:jc w:val="center"/>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3</w:t>
            </w:r>
          </w:p>
        </w:tc>
        <w:tc>
          <w:tcPr>
            <w:tcW w:w="2251" w:type="dxa"/>
            <w:tcBorders>
              <w:top w:val="nil"/>
              <w:left w:val="nil"/>
              <w:bottom w:val="single" w:sz="4" w:space="0" w:color="auto"/>
              <w:right w:val="single" w:sz="4" w:space="0" w:color="auto"/>
            </w:tcBorders>
            <w:shd w:val="clear" w:color="auto" w:fill="auto"/>
            <w:vAlign w:val="center"/>
            <w:hideMark/>
          </w:tcPr>
          <w:p w:rsidR="00262CAE" w:rsidRPr="00262CAE" w:rsidRDefault="00262CAE" w:rsidP="00262CAE">
            <w:pPr>
              <w:ind w:firstLine="567"/>
              <w:rPr>
                <w:rFonts w:cs="Arial"/>
                <w:sz w:val="24"/>
              </w:rPr>
            </w:pPr>
            <w:r w:rsidRPr="00262CAE">
              <w:rPr>
                <w:rFonts w:cs="Arial"/>
                <w:sz w:val="24"/>
              </w:rPr>
              <w:t>Поликлиники, амбулатория врача общей практики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посещений в смену</w:t>
            </w:r>
          </w:p>
        </w:tc>
        <w:tc>
          <w:tcPr>
            <w:tcW w:w="1701"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99</w:t>
            </w:r>
          </w:p>
        </w:tc>
        <w:tc>
          <w:tcPr>
            <w:tcW w:w="1985"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200</w:t>
            </w:r>
          </w:p>
        </w:tc>
        <w:tc>
          <w:tcPr>
            <w:tcW w:w="1243"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101</w:t>
            </w:r>
          </w:p>
        </w:tc>
      </w:tr>
      <w:tr w:rsidR="00262CAE" w:rsidRPr="00262CAE" w:rsidTr="003B405D">
        <w:trPr>
          <w:trHeight w:val="1273"/>
          <w:jc w:val="center"/>
        </w:trPr>
        <w:tc>
          <w:tcPr>
            <w:tcW w:w="554" w:type="dxa"/>
            <w:tcBorders>
              <w:top w:val="single" w:sz="4" w:space="0" w:color="auto"/>
              <w:left w:val="single" w:sz="4" w:space="0" w:color="auto"/>
              <w:bottom w:val="nil"/>
              <w:right w:val="single" w:sz="4" w:space="0" w:color="auto"/>
            </w:tcBorders>
            <w:shd w:val="clear" w:color="auto" w:fill="auto"/>
            <w:vAlign w:val="center"/>
          </w:tcPr>
          <w:p w:rsidR="00262CAE" w:rsidRPr="00262CAE" w:rsidRDefault="00262CAE" w:rsidP="00262CAE">
            <w:pPr>
              <w:ind w:firstLine="567"/>
              <w:jc w:val="center"/>
              <w:rPr>
                <w:rFonts w:cs="Arial"/>
                <w:sz w:val="24"/>
              </w:rPr>
            </w:pPr>
            <w:r w:rsidRPr="00262CAE">
              <w:rPr>
                <w:rFonts w:cs="Arial"/>
                <w:sz w:val="24"/>
              </w:rPr>
              <w:t>4</w:t>
            </w:r>
          </w:p>
        </w:tc>
        <w:tc>
          <w:tcPr>
            <w:tcW w:w="2251" w:type="dxa"/>
            <w:tcBorders>
              <w:top w:val="nil"/>
              <w:left w:val="nil"/>
              <w:bottom w:val="single" w:sz="4" w:space="0" w:color="auto"/>
              <w:right w:val="single" w:sz="4" w:space="0" w:color="auto"/>
            </w:tcBorders>
            <w:shd w:val="clear" w:color="auto" w:fill="auto"/>
            <w:vAlign w:val="center"/>
            <w:hideMark/>
          </w:tcPr>
          <w:p w:rsidR="00262CAE" w:rsidRPr="00262CAE" w:rsidRDefault="00262CAE" w:rsidP="00262CAE">
            <w:pPr>
              <w:ind w:firstLine="567"/>
              <w:rPr>
                <w:rFonts w:cs="Arial"/>
                <w:sz w:val="24"/>
              </w:rPr>
            </w:pPr>
            <w:r w:rsidRPr="00262CAE">
              <w:rPr>
                <w:rFonts w:cs="Arial"/>
                <w:sz w:val="24"/>
              </w:rPr>
              <w:t>Фельдшерско-акушерские пункты</w:t>
            </w:r>
          </w:p>
        </w:tc>
        <w:tc>
          <w:tcPr>
            <w:tcW w:w="1843" w:type="dxa"/>
            <w:tcBorders>
              <w:top w:val="nil"/>
              <w:left w:val="nil"/>
              <w:bottom w:val="nil"/>
              <w:right w:val="single" w:sz="4" w:space="0" w:color="auto"/>
            </w:tcBorders>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учреждений</w:t>
            </w:r>
          </w:p>
        </w:tc>
        <w:tc>
          <w:tcPr>
            <w:tcW w:w="1701"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5</w:t>
            </w:r>
          </w:p>
        </w:tc>
        <w:tc>
          <w:tcPr>
            <w:tcW w:w="1985"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5</w:t>
            </w:r>
          </w:p>
        </w:tc>
        <w:tc>
          <w:tcPr>
            <w:tcW w:w="1243"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0</w:t>
            </w:r>
          </w:p>
        </w:tc>
      </w:tr>
      <w:tr w:rsidR="00262CAE" w:rsidRPr="00262CAE" w:rsidTr="003B405D">
        <w:trPr>
          <w:trHeight w:val="1109"/>
          <w:jc w:val="center"/>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rPr>
            </w:pPr>
            <w:r w:rsidRPr="00262CAE">
              <w:rPr>
                <w:rFonts w:cs="Arial"/>
                <w:sz w:val="24"/>
              </w:rPr>
              <w:t>5</w:t>
            </w:r>
          </w:p>
        </w:tc>
        <w:tc>
          <w:tcPr>
            <w:tcW w:w="2251" w:type="dxa"/>
            <w:tcBorders>
              <w:top w:val="nil"/>
              <w:left w:val="nil"/>
              <w:bottom w:val="single" w:sz="4" w:space="0" w:color="auto"/>
              <w:right w:val="single" w:sz="4" w:space="0" w:color="auto"/>
            </w:tcBorders>
            <w:shd w:val="clear" w:color="auto" w:fill="auto"/>
            <w:vAlign w:val="center"/>
            <w:hideMark/>
          </w:tcPr>
          <w:p w:rsidR="00262CAE" w:rsidRPr="00262CAE" w:rsidRDefault="00262CAE" w:rsidP="00262CAE">
            <w:pPr>
              <w:ind w:firstLine="567"/>
              <w:rPr>
                <w:rFonts w:cs="Arial"/>
                <w:sz w:val="24"/>
              </w:rPr>
            </w:pPr>
            <w:r w:rsidRPr="00262CAE">
              <w:rPr>
                <w:rFonts w:cs="Arial"/>
                <w:sz w:val="24"/>
              </w:rPr>
              <w:t>Спортивные залы общего пользования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62CAE" w:rsidRPr="00262CAE" w:rsidRDefault="00262CAE" w:rsidP="00262CAE">
            <w:pPr>
              <w:ind w:firstLine="567"/>
              <w:jc w:val="center"/>
              <w:rPr>
                <w:rFonts w:cs="Arial"/>
                <w:sz w:val="24"/>
                <w:vertAlign w:val="superscript"/>
              </w:rPr>
            </w:pPr>
            <w:r w:rsidRPr="00262CAE">
              <w:rPr>
                <w:rFonts w:cs="Arial"/>
                <w:sz w:val="24"/>
              </w:rPr>
              <w:t>м</w:t>
            </w:r>
            <w:r w:rsidRPr="00262CAE">
              <w:rPr>
                <w:rFonts w:cs="Arial"/>
                <w:sz w:val="24"/>
                <w:vertAlign w:val="superscript"/>
              </w:rPr>
              <w:t>2</w:t>
            </w:r>
          </w:p>
        </w:tc>
        <w:tc>
          <w:tcPr>
            <w:tcW w:w="1701"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232</w:t>
            </w:r>
          </w:p>
        </w:tc>
        <w:tc>
          <w:tcPr>
            <w:tcW w:w="1985"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1070</w:t>
            </w:r>
          </w:p>
        </w:tc>
        <w:tc>
          <w:tcPr>
            <w:tcW w:w="1243"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838</w:t>
            </w:r>
          </w:p>
        </w:tc>
      </w:tr>
      <w:tr w:rsidR="00262CAE" w:rsidRPr="00262CAE" w:rsidTr="003B405D">
        <w:trPr>
          <w:trHeight w:val="1266"/>
          <w:jc w:val="center"/>
        </w:trPr>
        <w:tc>
          <w:tcPr>
            <w:tcW w:w="554" w:type="dxa"/>
            <w:tcBorders>
              <w:top w:val="nil"/>
              <w:left w:val="single" w:sz="4" w:space="0" w:color="auto"/>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rPr>
            </w:pPr>
            <w:r w:rsidRPr="00262CAE">
              <w:rPr>
                <w:rFonts w:cs="Arial"/>
                <w:sz w:val="24"/>
              </w:rPr>
              <w:t>6</w:t>
            </w:r>
          </w:p>
        </w:tc>
        <w:tc>
          <w:tcPr>
            <w:tcW w:w="2251" w:type="dxa"/>
            <w:tcBorders>
              <w:top w:val="nil"/>
              <w:left w:val="nil"/>
              <w:bottom w:val="single" w:sz="4" w:space="0" w:color="auto"/>
              <w:right w:val="single" w:sz="4" w:space="0" w:color="auto"/>
            </w:tcBorders>
            <w:shd w:val="clear" w:color="auto" w:fill="auto"/>
            <w:vAlign w:val="center"/>
            <w:hideMark/>
          </w:tcPr>
          <w:p w:rsidR="00262CAE" w:rsidRPr="00262CAE" w:rsidRDefault="00262CAE" w:rsidP="00262CAE">
            <w:pPr>
              <w:ind w:firstLine="567"/>
              <w:rPr>
                <w:rFonts w:cs="Arial"/>
                <w:sz w:val="24"/>
              </w:rPr>
            </w:pPr>
            <w:r w:rsidRPr="00262CAE">
              <w:rPr>
                <w:rFonts w:cs="Arial"/>
                <w:sz w:val="24"/>
              </w:rPr>
              <w:t>Плоскостные спортивные сооружения</w:t>
            </w:r>
          </w:p>
        </w:tc>
        <w:tc>
          <w:tcPr>
            <w:tcW w:w="1843" w:type="dxa"/>
            <w:tcBorders>
              <w:top w:val="nil"/>
              <w:left w:val="nil"/>
              <w:bottom w:val="single" w:sz="4" w:space="0" w:color="auto"/>
              <w:right w:val="single" w:sz="4" w:space="0" w:color="auto"/>
            </w:tcBorders>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м</w:t>
            </w:r>
            <w:r w:rsidRPr="00262CAE">
              <w:rPr>
                <w:rFonts w:cs="Arial"/>
                <w:sz w:val="24"/>
                <w:vertAlign w:val="superscript"/>
              </w:rPr>
              <w:t>2</w:t>
            </w:r>
          </w:p>
        </w:tc>
        <w:tc>
          <w:tcPr>
            <w:tcW w:w="1701"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33730</w:t>
            </w:r>
          </w:p>
        </w:tc>
        <w:tc>
          <w:tcPr>
            <w:tcW w:w="1985"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35230</w:t>
            </w:r>
          </w:p>
        </w:tc>
        <w:tc>
          <w:tcPr>
            <w:tcW w:w="1243" w:type="dxa"/>
            <w:tcBorders>
              <w:top w:val="nil"/>
              <w:left w:val="nil"/>
              <w:bottom w:val="single" w:sz="4" w:space="0" w:color="auto"/>
              <w:right w:val="single" w:sz="4" w:space="0" w:color="auto"/>
            </w:tcBorders>
            <w:shd w:val="clear" w:color="auto" w:fill="auto"/>
            <w:vAlign w:val="center"/>
          </w:tcPr>
          <w:p w:rsidR="00262CAE" w:rsidRPr="00262CAE" w:rsidRDefault="00262CAE" w:rsidP="00262CAE">
            <w:pPr>
              <w:ind w:firstLine="567"/>
              <w:jc w:val="center"/>
              <w:rPr>
                <w:rFonts w:cs="Arial"/>
                <w:sz w:val="24"/>
                <w:lang w:eastAsia="ar-SA"/>
              </w:rPr>
            </w:pPr>
            <w:r w:rsidRPr="00262CAE">
              <w:rPr>
                <w:rFonts w:cs="Arial"/>
                <w:sz w:val="24"/>
                <w:lang w:eastAsia="ar-SA"/>
              </w:rPr>
              <w:t>1500</w:t>
            </w:r>
          </w:p>
        </w:tc>
      </w:tr>
    </w:tbl>
    <w:p w:rsidR="00262CAE" w:rsidRDefault="00262CAE" w:rsidP="00262CAE">
      <w:pPr>
        <w:ind w:firstLine="567"/>
        <w:jc w:val="center"/>
        <w:rPr>
          <w:rFonts w:cs="Arial"/>
          <w:sz w:val="24"/>
        </w:rPr>
      </w:pPr>
    </w:p>
    <w:p w:rsidR="00262CAE" w:rsidRPr="00262CAE" w:rsidRDefault="00262CAE" w:rsidP="00262CAE">
      <w:pPr>
        <w:ind w:firstLine="567"/>
        <w:jc w:val="center"/>
        <w:rPr>
          <w:rFonts w:cs="Arial"/>
          <w:sz w:val="24"/>
        </w:rPr>
      </w:pPr>
      <w:r w:rsidRPr="00262CAE">
        <w:rPr>
          <w:rFonts w:cs="Arial"/>
          <w:sz w:val="24"/>
        </w:rPr>
        <w:t>2.3. 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262CAE" w:rsidRPr="00262CAE" w:rsidRDefault="00262CAE" w:rsidP="00262CAE">
      <w:pPr>
        <w:tabs>
          <w:tab w:val="left" w:pos="480"/>
        </w:tabs>
        <w:ind w:right="38" w:firstLine="567"/>
        <w:jc w:val="center"/>
        <w:rPr>
          <w:rFonts w:cs="Arial"/>
          <w:sz w:val="24"/>
        </w:rPr>
      </w:pPr>
    </w:p>
    <w:p w:rsidR="00262CAE" w:rsidRPr="00262CAE" w:rsidRDefault="00262CAE" w:rsidP="00262CAE">
      <w:pPr>
        <w:tabs>
          <w:tab w:val="left" w:pos="480"/>
        </w:tabs>
        <w:ind w:right="38" w:firstLine="567"/>
        <w:jc w:val="both"/>
        <w:rPr>
          <w:rFonts w:cs="Arial"/>
          <w:sz w:val="24"/>
        </w:rPr>
      </w:pPr>
      <w:r w:rsidRPr="00262CAE">
        <w:rPr>
          <w:rFonts w:cs="Arial"/>
          <w:sz w:val="24"/>
        </w:rPr>
        <w:t xml:space="preserve">Прогнозируемый спрос на услуги социальной инфраструктуры с учетом объема планируемого жилищного строительства – 65,3 тыс.кв.м. и роста численности населения – 1212 чел. составляет: </w:t>
      </w:r>
    </w:p>
    <w:p w:rsidR="00262CAE" w:rsidRPr="00262CAE" w:rsidRDefault="00262CAE" w:rsidP="00262CAE">
      <w:pPr>
        <w:tabs>
          <w:tab w:val="left" w:pos="480"/>
        </w:tabs>
        <w:ind w:right="38" w:firstLine="567"/>
        <w:jc w:val="both"/>
        <w:rPr>
          <w:rFonts w:cs="Arial"/>
          <w:sz w:val="24"/>
        </w:rPr>
      </w:pPr>
      <w:r w:rsidRPr="00262CAE">
        <w:rPr>
          <w:rFonts w:cs="Arial"/>
          <w:sz w:val="24"/>
        </w:rPr>
        <w:t>в области образования – строительство пристройки к МОБУСОШ №15 на 180 мест в с.Ковалевское – 180 мест, реконструкция МДОУ ДС № 19 со строительством пристройки (корпуса) на 80 мест в с.Ковалевское;</w:t>
      </w:r>
    </w:p>
    <w:p w:rsidR="00262CAE" w:rsidRPr="00262CAE" w:rsidRDefault="00262CAE" w:rsidP="00262CAE">
      <w:pPr>
        <w:tabs>
          <w:tab w:val="left" w:pos="480"/>
        </w:tabs>
        <w:ind w:right="38" w:firstLine="567"/>
        <w:jc w:val="both"/>
        <w:rPr>
          <w:rFonts w:cs="Arial"/>
          <w:sz w:val="24"/>
        </w:rPr>
      </w:pPr>
      <w:r w:rsidRPr="00262CAE">
        <w:rPr>
          <w:rFonts w:cs="Arial"/>
          <w:sz w:val="24"/>
        </w:rPr>
        <w:t>в области здравоохранения – строительство здания врача общей практики в с.Ковалевское общей площадью – 173,8 кв.м.;</w:t>
      </w:r>
    </w:p>
    <w:p w:rsidR="00262CAE" w:rsidRPr="00262CAE" w:rsidRDefault="00262CAE" w:rsidP="00262CAE">
      <w:pPr>
        <w:tabs>
          <w:tab w:val="left" w:pos="480"/>
        </w:tabs>
        <w:ind w:right="38" w:firstLine="567"/>
        <w:jc w:val="both"/>
        <w:rPr>
          <w:rFonts w:cs="Arial"/>
          <w:sz w:val="24"/>
        </w:rPr>
      </w:pPr>
      <w:r w:rsidRPr="00262CAE">
        <w:rPr>
          <w:rFonts w:cs="Arial"/>
          <w:sz w:val="24"/>
        </w:rPr>
        <w:t>в области физической культуры – строительство типового малобюджетного спортивного комплекса в п.Прогресс общей площадью – 1169,2 кв.м., плоскостные спортивные сооружения площадью 1300 кв.м. в п.Восход площадью 200 м</w:t>
      </w:r>
      <w:r w:rsidRPr="00262CAE">
        <w:rPr>
          <w:rFonts w:cs="Arial"/>
          <w:sz w:val="24"/>
          <w:vertAlign w:val="superscript"/>
        </w:rPr>
        <w:t>2</w:t>
      </w:r>
      <w:r w:rsidRPr="00262CAE">
        <w:rPr>
          <w:rFonts w:cs="Arial"/>
          <w:sz w:val="24"/>
        </w:rPr>
        <w:t xml:space="preserve"> в х.Северокавказский.</w:t>
      </w:r>
    </w:p>
    <w:p w:rsidR="00262CAE" w:rsidRPr="00262CAE" w:rsidRDefault="00262CAE" w:rsidP="00262CAE">
      <w:pPr>
        <w:tabs>
          <w:tab w:val="left" w:pos="480"/>
        </w:tabs>
        <w:ind w:right="38" w:firstLine="567"/>
        <w:jc w:val="both"/>
        <w:rPr>
          <w:rFonts w:cs="Arial"/>
          <w:sz w:val="24"/>
        </w:rPr>
      </w:pPr>
      <w:r w:rsidRPr="00262CAE">
        <w:rPr>
          <w:rFonts w:cs="Arial"/>
          <w:sz w:val="24"/>
        </w:rPr>
        <w:t>Ковалевское сельское поселение Новокубанского района обеспечено документами территориального планирования: генеральным планом, утвержденным решением Совета Ковалевского сельского поселения Новокубанского района от 28 марта 2012 года № 285 (с изменениями</w:t>
      </w:r>
      <w:r>
        <w:rPr>
          <w:rFonts w:cs="Arial"/>
          <w:sz w:val="24"/>
        </w:rPr>
        <w:t xml:space="preserve"> </w:t>
      </w:r>
      <w:r w:rsidRPr="00262CAE">
        <w:rPr>
          <w:rFonts w:cs="Arial"/>
          <w:sz w:val="24"/>
        </w:rPr>
        <w:t>от 26 января 2017 года № 182), правилами землепользования и застройки, утвержденными решением Совета Ковалевского сельского поселения Новокубанского района от 24 декабря 2014 года № 42 (с изменениями</w:t>
      </w:r>
      <w:r>
        <w:rPr>
          <w:rFonts w:cs="Arial"/>
          <w:sz w:val="24"/>
        </w:rPr>
        <w:t xml:space="preserve"> </w:t>
      </w:r>
      <w:r w:rsidRPr="00262CAE">
        <w:rPr>
          <w:rFonts w:cs="Arial"/>
          <w:sz w:val="24"/>
        </w:rPr>
        <w:t>от 24 ноября 2016 года № 157, от 23 марта 2017 года № 204), нормативами градостроительного проектирования поселения, программой комплексного развития систем коммунальной инфраструктуры, что является необходимой нормативно-правовой базой для функционирования и развития социальной инфраструктуры поселения.</w:t>
      </w:r>
    </w:p>
    <w:p w:rsidR="00262CAE" w:rsidRPr="00262CAE" w:rsidRDefault="00262CAE" w:rsidP="00262CAE">
      <w:pPr>
        <w:tabs>
          <w:tab w:val="left" w:pos="480"/>
        </w:tabs>
        <w:ind w:right="38" w:firstLine="567"/>
        <w:jc w:val="both"/>
        <w:rPr>
          <w:rFonts w:cs="Arial"/>
          <w:sz w:val="24"/>
        </w:rPr>
      </w:pPr>
      <w:r w:rsidRPr="00262CAE">
        <w:rPr>
          <w:rFonts w:cs="Arial"/>
          <w:sz w:val="24"/>
        </w:rPr>
        <w:t>Мероприятия по проектированию, строительству и реконструкции объектов социальной инфраструктуры поселения предусматривается также за счет внебюджетных источников.</w:t>
      </w:r>
    </w:p>
    <w:p w:rsidR="00262CAE" w:rsidRPr="00262CAE" w:rsidRDefault="00262CAE" w:rsidP="00262CAE">
      <w:pPr>
        <w:tabs>
          <w:tab w:val="left" w:pos="480"/>
        </w:tabs>
        <w:ind w:right="38" w:firstLine="567"/>
        <w:jc w:val="both"/>
        <w:rPr>
          <w:rFonts w:cs="Arial"/>
          <w:sz w:val="24"/>
        </w:rPr>
      </w:pPr>
      <w:r w:rsidRPr="00262CAE">
        <w:rPr>
          <w:rFonts w:cs="Arial"/>
          <w:sz w:val="24"/>
        </w:rPr>
        <w:t>Мероприятия по проектированию, строительству и реконструкции объектов социальной инфраструктуры поселения за счет внебюджетных источников не предусматривается.</w:t>
      </w:r>
    </w:p>
    <w:p w:rsidR="00262CAE" w:rsidRPr="00262CAE" w:rsidRDefault="00262CAE" w:rsidP="00262CAE">
      <w:pPr>
        <w:ind w:firstLine="567"/>
        <w:jc w:val="both"/>
        <w:rPr>
          <w:rFonts w:cs="Arial"/>
          <w:sz w:val="24"/>
        </w:rPr>
      </w:pPr>
    </w:p>
    <w:p w:rsidR="00262CAE" w:rsidRPr="00262CAE" w:rsidRDefault="00262CAE" w:rsidP="00262CAE">
      <w:pPr>
        <w:ind w:firstLine="567"/>
        <w:rPr>
          <w:rFonts w:cs="Arial"/>
          <w:sz w:val="24"/>
        </w:rPr>
        <w:sectPr w:rsidR="00262CAE" w:rsidRPr="00262CAE" w:rsidSect="00262CAE">
          <w:headerReference w:type="default" r:id="rId8"/>
          <w:type w:val="nextColumn"/>
          <w:pgSz w:w="11906" w:h="16838"/>
          <w:pgMar w:top="1134" w:right="567" w:bottom="1134" w:left="1701" w:header="709" w:footer="709" w:gutter="0"/>
          <w:cols w:space="708"/>
          <w:docGrid w:linePitch="360"/>
        </w:sectPr>
      </w:pPr>
    </w:p>
    <w:p w:rsidR="00262CAE" w:rsidRPr="00262CAE" w:rsidRDefault="00262CAE" w:rsidP="00262CAE">
      <w:pPr>
        <w:tabs>
          <w:tab w:val="left" w:pos="2018"/>
        </w:tabs>
        <w:ind w:firstLine="567"/>
        <w:jc w:val="center"/>
        <w:rPr>
          <w:rFonts w:cs="Arial"/>
          <w:sz w:val="24"/>
        </w:rPr>
      </w:pPr>
    </w:p>
    <w:p w:rsidR="00262CAE" w:rsidRPr="00262CAE" w:rsidRDefault="00262CAE" w:rsidP="00262CAE">
      <w:pPr>
        <w:tabs>
          <w:tab w:val="left" w:pos="2018"/>
        </w:tabs>
        <w:ind w:firstLine="567"/>
        <w:jc w:val="center"/>
        <w:rPr>
          <w:rFonts w:cs="Arial"/>
          <w:sz w:val="24"/>
        </w:rPr>
      </w:pPr>
      <w:r w:rsidRPr="00262CAE">
        <w:rPr>
          <w:rFonts w:cs="Arial"/>
          <w:sz w:val="24"/>
        </w:rPr>
        <w:t>3. Перечень основных мероприятий программы комплексного развития социальной инфраструктуры Верхнекубанского сельского поселения Новокубанского района по проектированию, строительству и реконструкции объектов социальной инфраструктуры</w:t>
      </w:r>
    </w:p>
    <w:tbl>
      <w:tblPr>
        <w:tblpPr w:leftFromText="180" w:rightFromText="180" w:vertAnchor="page" w:horzAnchor="margin" w:tblpY="2414"/>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3"/>
        <w:gridCol w:w="3223"/>
        <w:gridCol w:w="28"/>
        <w:gridCol w:w="713"/>
        <w:gridCol w:w="1140"/>
        <w:gridCol w:w="1423"/>
        <w:gridCol w:w="1090"/>
        <w:gridCol w:w="43"/>
        <w:gridCol w:w="992"/>
        <w:gridCol w:w="1275"/>
        <w:gridCol w:w="1274"/>
        <w:gridCol w:w="1697"/>
        <w:gridCol w:w="54"/>
        <w:gridCol w:w="1044"/>
      </w:tblGrid>
      <w:tr w:rsidR="00262CAE" w:rsidRPr="00262CAE" w:rsidTr="00262CAE">
        <w:trPr>
          <w:trHeight w:val="549"/>
          <w:tblHeader/>
        </w:trPr>
        <w:tc>
          <w:tcPr>
            <w:tcW w:w="713" w:type="dxa"/>
            <w:vMerge w:val="restart"/>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 п/п</w:t>
            </w:r>
          </w:p>
        </w:tc>
        <w:tc>
          <w:tcPr>
            <w:tcW w:w="3251" w:type="dxa"/>
            <w:gridSpan w:val="2"/>
            <w:vMerge w:val="restart"/>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Наименование мероприятия</w:t>
            </w:r>
          </w:p>
        </w:tc>
        <w:tc>
          <w:tcPr>
            <w:tcW w:w="713" w:type="dxa"/>
            <w:vMerge w:val="restart"/>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Статус</w:t>
            </w:r>
          </w:p>
        </w:tc>
        <w:tc>
          <w:tcPr>
            <w:tcW w:w="1140" w:type="dxa"/>
            <w:vMerge w:val="restart"/>
          </w:tcPr>
          <w:p w:rsidR="00262CAE" w:rsidRPr="00262CAE" w:rsidRDefault="00262CAE" w:rsidP="00262CAE">
            <w:pPr>
              <w:ind w:firstLine="567"/>
              <w:jc w:val="center"/>
              <w:rPr>
                <w:rFonts w:cs="Arial"/>
                <w:sz w:val="24"/>
              </w:rPr>
            </w:pPr>
            <w:r w:rsidRPr="00262CAE">
              <w:rPr>
                <w:rFonts w:cs="Arial"/>
                <w:sz w:val="24"/>
              </w:rPr>
              <w:t>Годы реализации</w:t>
            </w:r>
          </w:p>
        </w:tc>
        <w:tc>
          <w:tcPr>
            <w:tcW w:w="6097" w:type="dxa"/>
            <w:gridSpan w:val="6"/>
            <w:tcBorders>
              <w:bottom w:val="single" w:sz="4" w:space="0" w:color="auto"/>
            </w:tcBorders>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Объем финансирования, тыс.рублей</w:t>
            </w:r>
          </w:p>
        </w:tc>
        <w:tc>
          <w:tcPr>
            <w:tcW w:w="1697" w:type="dxa"/>
            <w:vMerge w:val="restart"/>
          </w:tcPr>
          <w:p w:rsidR="00262CAE" w:rsidRPr="00262CAE" w:rsidRDefault="00262CAE" w:rsidP="00262CAE">
            <w:pPr>
              <w:ind w:firstLine="567"/>
              <w:jc w:val="center"/>
              <w:rPr>
                <w:rFonts w:cs="Arial"/>
                <w:sz w:val="24"/>
              </w:rPr>
            </w:pPr>
            <w:r w:rsidRPr="00262CAE">
              <w:rPr>
                <w:rFonts w:cs="Arial"/>
                <w:sz w:val="24"/>
              </w:rPr>
              <w:t>Непосредственный результат реализации мероприятия</w:t>
            </w:r>
          </w:p>
        </w:tc>
        <w:tc>
          <w:tcPr>
            <w:tcW w:w="1098" w:type="dxa"/>
            <w:gridSpan w:val="2"/>
            <w:vMerge w:val="restart"/>
            <w:shd w:val="clear" w:color="auto" w:fill="auto"/>
            <w:vAlign w:val="center"/>
            <w:hideMark/>
          </w:tcPr>
          <w:p w:rsidR="00262CAE" w:rsidRPr="00262CAE" w:rsidRDefault="00262CAE" w:rsidP="00262CAE">
            <w:pPr>
              <w:tabs>
                <w:tab w:val="left" w:pos="2018"/>
              </w:tabs>
              <w:ind w:firstLine="567"/>
              <w:jc w:val="center"/>
              <w:rPr>
                <w:rFonts w:cs="Arial"/>
                <w:sz w:val="24"/>
              </w:rPr>
            </w:pPr>
            <w:r w:rsidRPr="00262CAE">
              <w:rPr>
                <w:rFonts w:cs="Arial"/>
                <w:sz w:val="24"/>
              </w:rPr>
              <w:t>Заказчик программы</w:t>
            </w:r>
          </w:p>
        </w:tc>
      </w:tr>
      <w:tr w:rsidR="00262CAE" w:rsidRPr="00262CAE" w:rsidTr="00262CAE">
        <w:trPr>
          <w:trHeight w:val="255"/>
          <w:tblHeader/>
        </w:trPr>
        <w:tc>
          <w:tcPr>
            <w:tcW w:w="713" w:type="dxa"/>
            <w:vMerge/>
            <w:shd w:val="clear" w:color="auto" w:fill="auto"/>
            <w:vAlign w:val="center"/>
            <w:hideMark/>
          </w:tcPr>
          <w:p w:rsidR="00262CAE" w:rsidRPr="00262CAE" w:rsidRDefault="00262CAE" w:rsidP="00262CAE">
            <w:pPr>
              <w:ind w:firstLine="567"/>
              <w:jc w:val="center"/>
              <w:rPr>
                <w:rFonts w:cs="Arial"/>
                <w:sz w:val="24"/>
              </w:rPr>
            </w:pPr>
          </w:p>
        </w:tc>
        <w:tc>
          <w:tcPr>
            <w:tcW w:w="3251" w:type="dxa"/>
            <w:gridSpan w:val="2"/>
            <w:vMerge/>
            <w:shd w:val="clear" w:color="auto" w:fill="auto"/>
            <w:vAlign w:val="center"/>
            <w:hideMark/>
          </w:tcPr>
          <w:p w:rsidR="00262CAE" w:rsidRPr="00262CAE" w:rsidRDefault="00262CAE" w:rsidP="00262CAE">
            <w:pPr>
              <w:ind w:firstLine="567"/>
              <w:jc w:val="center"/>
              <w:rPr>
                <w:rFonts w:cs="Arial"/>
                <w:sz w:val="24"/>
              </w:rPr>
            </w:pPr>
          </w:p>
        </w:tc>
        <w:tc>
          <w:tcPr>
            <w:tcW w:w="713" w:type="dxa"/>
            <w:vMerge/>
            <w:shd w:val="clear" w:color="auto" w:fill="auto"/>
            <w:vAlign w:val="center"/>
            <w:hideMark/>
          </w:tcPr>
          <w:p w:rsidR="00262CAE" w:rsidRPr="00262CAE" w:rsidRDefault="00262CAE" w:rsidP="00262CAE">
            <w:pPr>
              <w:ind w:firstLine="567"/>
              <w:jc w:val="center"/>
              <w:rPr>
                <w:rFonts w:cs="Arial"/>
                <w:sz w:val="24"/>
              </w:rPr>
            </w:pPr>
          </w:p>
        </w:tc>
        <w:tc>
          <w:tcPr>
            <w:tcW w:w="1140" w:type="dxa"/>
            <w:vMerge/>
          </w:tcPr>
          <w:p w:rsidR="00262CAE" w:rsidRPr="00262CAE" w:rsidRDefault="00262CAE" w:rsidP="00262CAE">
            <w:pPr>
              <w:ind w:firstLine="567"/>
              <w:jc w:val="center"/>
              <w:rPr>
                <w:rFonts w:cs="Arial"/>
                <w:sz w:val="24"/>
              </w:rPr>
            </w:pPr>
          </w:p>
        </w:tc>
        <w:tc>
          <w:tcPr>
            <w:tcW w:w="1423" w:type="dxa"/>
            <w:vMerge w:val="restart"/>
            <w:tcBorders>
              <w:top w:val="single" w:sz="4" w:space="0" w:color="auto"/>
            </w:tcBorders>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Всего</w:t>
            </w:r>
          </w:p>
          <w:p w:rsidR="00262CAE" w:rsidRPr="00262CAE" w:rsidRDefault="00262CAE" w:rsidP="00262CAE">
            <w:pPr>
              <w:ind w:firstLine="567"/>
              <w:jc w:val="center"/>
              <w:rPr>
                <w:rFonts w:cs="Arial"/>
                <w:sz w:val="24"/>
              </w:rPr>
            </w:pPr>
          </w:p>
        </w:tc>
        <w:tc>
          <w:tcPr>
            <w:tcW w:w="4674" w:type="dxa"/>
            <w:gridSpan w:val="5"/>
            <w:tcBorders>
              <w:top w:val="single" w:sz="4" w:space="0" w:color="auto"/>
              <w:bottom w:val="single" w:sz="4" w:space="0" w:color="auto"/>
            </w:tcBorders>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в разрезе источников финансирования</w:t>
            </w:r>
          </w:p>
        </w:tc>
        <w:tc>
          <w:tcPr>
            <w:tcW w:w="1697" w:type="dxa"/>
            <w:vMerge/>
          </w:tcPr>
          <w:p w:rsidR="00262CAE" w:rsidRPr="00262CAE" w:rsidRDefault="00262CAE" w:rsidP="00262CAE">
            <w:pPr>
              <w:ind w:firstLine="567"/>
              <w:jc w:val="center"/>
              <w:rPr>
                <w:rFonts w:cs="Arial"/>
                <w:sz w:val="24"/>
              </w:rPr>
            </w:pPr>
          </w:p>
        </w:tc>
        <w:tc>
          <w:tcPr>
            <w:tcW w:w="1098" w:type="dxa"/>
            <w:gridSpan w:val="2"/>
            <w:vMerge/>
            <w:shd w:val="clear" w:color="auto" w:fill="auto"/>
            <w:vAlign w:val="center"/>
            <w:hideMark/>
          </w:tcPr>
          <w:p w:rsidR="00262CAE" w:rsidRPr="00262CAE" w:rsidRDefault="00262CAE" w:rsidP="00262CAE">
            <w:pPr>
              <w:ind w:firstLine="567"/>
              <w:jc w:val="center"/>
              <w:rPr>
                <w:rFonts w:cs="Arial"/>
                <w:sz w:val="24"/>
              </w:rPr>
            </w:pPr>
          </w:p>
        </w:tc>
      </w:tr>
      <w:tr w:rsidR="00262CAE" w:rsidRPr="00262CAE" w:rsidTr="00262CAE">
        <w:trPr>
          <w:trHeight w:val="285"/>
          <w:tblHeader/>
        </w:trPr>
        <w:tc>
          <w:tcPr>
            <w:tcW w:w="713" w:type="dxa"/>
            <w:vMerge/>
            <w:shd w:val="clear" w:color="auto" w:fill="auto"/>
            <w:vAlign w:val="center"/>
            <w:hideMark/>
          </w:tcPr>
          <w:p w:rsidR="00262CAE" w:rsidRPr="00262CAE" w:rsidRDefault="00262CAE" w:rsidP="00262CAE">
            <w:pPr>
              <w:ind w:firstLine="567"/>
              <w:jc w:val="center"/>
              <w:rPr>
                <w:rFonts w:cs="Arial"/>
                <w:sz w:val="24"/>
              </w:rPr>
            </w:pPr>
          </w:p>
        </w:tc>
        <w:tc>
          <w:tcPr>
            <w:tcW w:w="3251" w:type="dxa"/>
            <w:gridSpan w:val="2"/>
            <w:vMerge/>
            <w:shd w:val="clear" w:color="auto" w:fill="auto"/>
            <w:vAlign w:val="center"/>
            <w:hideMark/>
          </w:tcPr>
          <w:p w:rsidR="00262CAE" w:rsidRPr="00262CAE" w:rsidRDefault="00262CAE" w:rsidP="00262CAE">
            <w:pPr>
              <w:ind w:firstLine="567"/>
              <w:jc w:val="center"/>
              <w:rPr>
                <w:rFonts w:cs="Arial"/>
                <w:sz w:val="24"/>
              </w:rPr>
            </w:pPr>
          </w:p>
        </w:tc>
        <w:tc>
          <w:tcPr>
            <w:tcW w:w="713" w:type="dxa"/>
            <w:vMerge/>
            <w:shd w:val="clear" w:color="auto" w:fill="auto"/>
            <w:vAlign w:val="center"/>
            <w:hideMark/>
          </w:tcPr>
          <w:p w:rsidR="00262CAE" w:rsidRPr="00262CAE" w:rsidRDefault="00262CAE" w:rsidP="00262CAE">
            <w:pPr>
              <w:ind w:firstLine="567"/>
              <w:jc w:val="center"/>
              <w:rPr>
                <w:rFonts w:cs="Arial"/>
                <w:sz w:val="24"/>
              </w:rPr>
            </w:pPr>
          </w:p>
        </w:tc>
        <w:tc>
          <w:tcPr>
            <w:tcW w:w="1140" w:type="dxa"/>
            <w:vMerge/>
          </w:tcPr>
          <w:p w:rsidR="00262CAE" w:rsidRPr="00262CAE" w:rsidRDefault="00262CAE" w:rsidP="00262CAE">
            <w:pPr>
              <w:ind w:firstLine="567"/>
              <w:jc w:val="center"/>
              <w:rPr>
                <w:rFonts w:cs="Arial"/>
                <w:sz w:val="24"/>
              </w:rPr>
            </w:pPr>
          </w:p>
        </w:tc>
        <w:tc>
          <w:tcPr>
            <w:tcW w:w="1423" w:type="dxa"/>
            <w:vMerge/>
            <w:shd w:val="clear" w:color="auto" w:fill="auto"/>
            <w:vAlign w:val="center"/>
            <w:hideMark/>
          </w:tcPr>
          <w:p w:rsidR="00262CAE" w:rsidRPr="00262CAE" w:rsidRDefault="00262CAE" w:rsidP="00262CAE">
            <w:pPr>
              <w:ind w:firstLine="567"/>
              <w:jc w:val="center"/>
              <w:rPr>
                <w:rFonts w:cs="Arial"/>
                <w:sz w:val="24"/>
              </w:rPr>
            </w:pPr>
          </w:p>
        </w:tc>
        <w:tc>
          <w:tcPr>
            <w:tcW w:w="1133" w:type="dxa"/>
            <w:gridSpan w:val="2"/>
            <w:tcBorders>
              <w:top w:val="single" w:sz="4" w:space="0" w:color="auto"/>
            </w:tcBorders>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краевой бюджет</w:t>
            </w:r>
          </w:p>
        </w:tc>
        <w:tc>
          <w:tcPr>
            <w:tcW w:w="992" w:type="dxa"/>
            <w:tcBorders>
              <w:top w:val="single" w:sz="4" w:space="0" w:color="auto"/>
            </w:tcBorders>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бюджет МО Новокубанский район</w:t>
            </w:r>
          </w:p>
        </w:tc>
        <w:tc>
          <w:tcPr>
            <w:tcW w:w="1275" w:type="dxa"/>
            <w:tcBorders>
              <w:top w:val="single" w:sz="4" w:space="0" w:color="auto"/>
            </w:tcBorders>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бюджет сельского поселения</w:t>
            </w:r>
          </w:p>
        </w:tc>
        <w:tc>
          <w:tcPr>
            <w:tcW w:w="1274" w:type="dxa"/>
            <w:tcBorders>
              <w:top w:val="single" w:sz="4" w:space="0" w:color="auto"/>
            </w:tcBorders>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внебюджетные источники</w:t>
            </w:r>
          </w:p>
        </w:tc>
        <w:tc>
          <w:tcPr>
            <w:tcW w:w="1697" w:type="dxa"/>
            <w:vMerge/>
          </w:tcPr>
          <w:p w:rsidR="00262CAE" w:rsidRPr="00262CAE" w:rsidRDefault="00262CAE" w:rsidP="00262CAE">
            <w:pPr>
              <w:ind w:firstLine="567"/>
              <w:jc w:val="center"/>
              <w:rPr>
                <w:rFonts w:cs="Arial"/>
                <w:sz w:val="24"/>
              </w:rPr>
            </w:pPr>
          </w:p>
        </w:tc>
        <w:tc>
          <w:tcPr>
            <w:tcW w:w="1098" w:type="dxa"/>
            <w:gridSpan w:val="2"/>
            <w:vMerge/>
            <w:shd w:val="clear" w:color="auto" w:fill="auto"/>
            <w:vAlign w:val="center"/>
            <w:hideMark/>
          </w:tcPr>
          <w:p w:rsidR="00262CAE" w:rsidRPr="00262CAE" w:rsidRDefault="00262CAE" w:rsidP="00262CAE">
            <w:pPr>
              <w:ind w:firstLine="567"/>
              <w:jc w:val="center"/>
              <w:rPr>
                <w:rFonts w:cs="Arial"/>
                <w:sz w:val="24"/>
              </w:rPr>
            </w:pPr>
          </w:p>
        </w:tc>
      </w:tr>
      <w:tr w:rsidR="00262CAE" w:rsidRPr="00262CAE" w:rsidTr="00262CAE">
        <w:trPr>
          <w:trHeight w:val="315"/>
          <w:tblHeader/>
        </w:trPr>
        <w:tc>
          <w:tcPr>
            <w:tcW w:w="713" w:type="dxa"/>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1</w:t>
            </w:r>
          </w:p>
        </w:tc>
        <w:tc>
          <w:tcPr>
            <w:tcW w:w="3251" w:type="dxa"/>
            <w:gridSpan w:val="2"/>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2</w:t>
            </w:r>
          </w:p>
        </w:tc>
        <w:tc>
          <w:tcPr>
            <w:tcW w:w="713" w:type="dxa"/>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3</w:t>
            </w:r>
          </w:p>
        </w:tc>
        <w:tc>
          <w:tcPr>
            <w:tcW w:w="1140" w:type="dxa"/>
          </w:tcPr>
          <w:p w:rsidR="00262CAE" w:rsidRPr="00262CAE" w:rsidRDefault="00262CAE" w:rsidP="00262CAE">
            <w:pPr>
              <w:ind w:firstLine="567"/>
              <w:jc w:val="center"/>
              <w:rPr>
                <w:rFonts w:cs="Arial"/>
                <w:sz w:val="24"/>
              </w:rPr>
            </w:pPr>
            <w:r w:rsidRPr="00262CAE">
              <w:rPr>
                <w:rFonts w:cs="Arial"/>
                <w:sz w:val="24"/>
              </w:rPr>
              <w:t>4</w:t>
            </w:r>
          </w:p>
        </w:tc>
        <w:tc>
          <w:tcPr>
            <w:tcW w:w="1423" w:type="dxa"/>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5</w:t>
            </w:r>
          </w:p>
        </w:tc>
        <w:tc>
          <w:tcPr>
            <w:tcW w:w="1133" w:type="dxa"/>
            <w:gridSpan w:val="2"/>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6</w:t>
            </w:r>
          </w:p>
        </w:tc>
        <w:tc>
          <w:tcPr>
            <w:tcW w:w="992" w:type="dxa"/>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7</w:t>
            </w:r>
          </w:p>
        </w:tc>
        <w:tc>
          <w:tcPr>
            <w:tcW w:w="1275" w:type="dxa"/>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8</w:t>
            </w:r>
          </w:p>
        </w:tc>
        <w:tc>
          <w:tcPr>
            <w:tcW w:w="1274" w:type="dxa"/>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9</w:t>
            </w:r>
          </w:p>
        </w:tc>
        <w:tc>
          <w:tcPr>
            <w:tcW w:w="1697" w:type="dxa"/>
          </w:tcPr>
          <w:p w:rsidR="00262CAE" w:rsidRPr="00262CAE" w:rsidRDefault="00262CAE" w:rsidP="00262CAE">
            <w:pPr>
              <w:ind w:firstLine="567"/>
              <w:jc w:val="center"/>
              <w:rPr>
                <w:rFonts w:cs="Arial"/>
                <w:sz w:val="24"/>
              </w:rPr>
            </w:pPr>
            <w:r w:rsidRPr="00262CAE">
              <w:rPr>
                <w:rFonts w:cs="Arial"/>
                <w:sz w:val="24"/>
              </w:rPr>
              <w:t>10</w:t>
            </w:r>
          </w:p>
        </w:tc>
        <w:tc>
          <w:tcPr>
            <w:tcW w:w="1098" w:type="dxa"/>
            <w:gridSpan w:val="2"/>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11</w:t>
            </w:r>
          </w:p>
        </w:tc>
      </w:tr>
      <w:tr w:rsidR="00262CAE" w:rsidRPr="00262CAE" w:rsidTr="00262CAE">
        <w:trPr>
          <w:trHeight w:val="427"/>
        </w:trPr>
        <w:tc>
          <w:tcPr>
            <w:tcW w:w="713" w:type="dxa"/>
            <w:shd w:val="clear" w:color="auto" w:fill="auto"/>
            <w:vAlign w:val="center"/>
          </w:tcPr>
          <w:p w:rsidR="00262CAE" w:rsidRPr="00262CAE" w:rsidRDefault="00262CAE" w:rsidP="00262CAE">
            <w:pPr>
              <w:ind w:firstLine="567"/>
              <w:rPr>
                <w:rFonts w:cs="Arial"/>
                <w:bCs/>
                <w:sz w:val="24"/>
              </w:rPr>
            </w:pPr>
            <w:r w:rsidRPr="00262CAE">
              <w:rPr>
                <w:rFonts w:cs="Arial"/>
                <w:bCs/>
                <w:sz w:val="24"/>
              </w:rPr>
              <w:t>1</w:t>
            </w:r>
          </w:p>
        </w:tc>
        <w:tc>
          <w:tcPr>
            <w:tcW w:w="13996" w:type="dxa"/>
            <w:gridSpan w:val="13"/>
            <w:vAlign w:val="center"/>
          </w:tcPr>
          <w:p w:rsidR="00262CAE" w:rsidRPr="00262CAE" w:rsidRDefault="00262CAE" w:rsidP="00262CAE">
            <w:pPr>
              <w:ind w:firstLine="567"/>
              <w:rPr>
                <w:rFonts w:cs="Arial"/>
                <w:bCs/>
                <w:sz w:val="24"/>
              </w:rPr>
            </w:pPr>
            <w:r w:rsidRPr="00262CAE">
              <w:rPr>
                <w:rFonts w:cs="Arial"/>
                <w:bCs/>
                <w:sz w:val="24"/>
              </w:rPr>
              <w:t>Программа комплексного развития социальной инфраструктуры Ковалевского сельского поселения Новокубанского района на 2017-2030 годы</w:t>
            </w:r>
          </w:p>
        </w:tc>
      </w:tr>
      <w:tr w:rsidR="00262CAE" w:rsidRPr="00262CAE" w:rsidTr="00262CAE">
        <w:trPr>
          <w:trHeight w:val="427"/>
        </w:trPr>
        <w:tc>
          <w:tcPr>
            <w:tcW w:w="713" w:type="dxa"/>
            <w:shd w:val="clear" w:color="auto" w:fill="auto"/>
            <w:vAlign w:val="center"/>
            <w:hideMark/>
          </w:tcPr>
          <w:p w:rsidR="00262CAE" w:rsidRPr="00262CAE" w:rsidRDefault="00262CAE" w:rsidP="00262CAE">
            <w:pPr>
              <w:ind w:firstLine="567"/>
              <w:rPr>
                <w:rFonts w:cs="Arial"/>
                <w:bCs/>
                <w:sz w:val="24"/>
              </w:rPr>
            </w:pPr>
            <w:r w:rsidRPr="00262CAE">
              <w:rPr>
                <w:rFonts w:cs="Arial"/>
                <w:bCs/>
                <w:sz w:val="24"/>
              </w:rPr>
              <w:t>1.1</w:t>
            </w:r>
          </w:p>
        </w:tc>
        <w:tc>
          <w:tcPr>
            <w:tcW w:w="13996" w:type="dxa"/>
            <w:gridSpan w:val="13"/>
            <w:vAlign w:val="center"/>
          </w:tcPr>
          <w:p w:rsidR="00262CAE" w:rsidRPr="00262CAE" w:rsidRDefault="00262CAE" w:rsidP="00262CAE">
            <w:pPr>
              <w:ind w:firstLine="567"/>
              <w:rPr>
                <w:rFonts w:cs="Arial"/>
                <w:bCs/>
                <w:sz w:val="24"/>
              </w:rPr>
            </w:pPr>
            <w:r w:rsidRPr="00262CAE">
              <w:rPr>
                <w:rFonts w:cs="Arial"/>
                <w:bCs/>
                <w:sz w:val="24"/>
              </w:rPr>
              <w:t xml:space="preserve">Цель: </w:t>
            </w:r>
            <w:r w:rsidRPr="00262CAE">
              <w:rPr>
                <w:rFonts w:cs="Arial"/>
                <w:sz w:val="24"/>
              </w:rPr>
              <w:t>обеспечение развития социальной инфраструктуры</w:t>
            </w:r>
            <w:r w:rsidRPr="00262CAE">
              <w:rPr>
                <w:rFonts w:cs="Arial"/>
                <w:bCs/>
                <w:sz w:val="24"/>
              </w:rPr>
              <w:t xml:space="preserve"> Ковалевского</w:t>
            </w:r>
            <w:r w:rsidRPr="00262CAE">
              <w:rPr>
                <w:rFonts w:cs="Arial"/>
                <w:sz w:val="24"/>
              </w:rPr>
              <w:t xml:space="preserve"> сельского поселения для создания безопасности качества и эффективности повышения уровня жизни населения, использование населением объектов социальной инфраструктуры</w:t>
            </w:r>
          </w:p>
        </w:tc>
      </w:tr>
      <w:tr w:rsidR="00262CAE" w:rsidRPr="00262CAE" w:rsidTr="00262CAE">
        <w:trPr>
          <w:trHeight w:val="409"/>
        </w:trPr>
        <w:tc>
          <w:tcPr>
            <w:tcW w:w="713" w:type="dxa"/>
            <w:shd w:val="clear" w:color="auto" w:fill="auto"/>
            <w:vAlign w:val="center"/>
          </w:tcPr>
          <w:p w:rsidR="00262CAE" w:rsidRPr="00262CAE" w:rsidRDefault="00262CAE" w:rsidP="00262CAE">
            <w:pPr>
              <w:ind w:firstLine="567"/>
              <w:rPr>
                <w:rFonts w:cs="Arial"/>
                <w:bCs/>
                <w:sz w:val="24"/>
              </w:rPr>
            </w:pPr>
            <w:r w:rsidRPr="00262CAE">
              <w:rPr>
                <w:rFonts w:cs="Arial"/>
                <w:bCs/>
                <w:sz w:val="24"/>
              </w:rPr>
              <w:t>1.1.1</w:t>
            </w:r>
          </w:p>
        </w:tc>
        <w:tc>
          <w:tcPr>
            <w:tcW w:w="13996" w:type="dxa"/>
            <w:gridSpan w:val="13"/>
            <w:vAlign w:val="center"/>
          </w:tcPr>
          <w:p w:rsidR="00262CAE" w:rsidRPr="00262CAE" w:rsidRDefault="00262CAE" w:rsidP="00262CAE">
            <w:pPr>
              <w:ind w:firstLine="567"/>
              <w:rPr>
                <w:rFonts w:cs="Arial"/>
                <w:bCs/>
                <w:sz w:val="24"/>
              </w:rPr>
            </w:pPr>
            <w:r w:rsidRPr="00262CAE">
              <w:rPr>
                <w:rFonts w:cs="Arial"/>
                <w:bCs/>
                <w:sz w:val="24"/>
              </w:rPr>
              <w:t xml:space="preserve">Задача: </w:t>
            </w:r>
            <w:r w:rsidRPr="00262CAE">
              <w:rPr>
                <w:rFonts w:cs="Arial"/>
                <w:sz w:val="24"/>
              </w:rPr>
              <w:t>развитие системы здравоохранения и образования за счет строительства, реконструкции и ремонта данных учреждений</w:t>
            </w:r>
          </w:p>
        </w:tc>
      </w:tr>
      <w:tr w:rsidR="00262CAE" w:rsidRPr="00262CAE" w:rsidTr="00262CAE">
        <w:trPr>
          <w:trHeight w:val="606"/>
        </w:trPr>
        <w:tc>
          <w:tcPr>
            <w:tcW w:w="713" w:type="dxa"/>
            <w:vMerge w:val="restart"/>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1.1.1.1</w:t>
            </w:r>
          </w:p>
          <w:p w:rsidR="00262CAE" w:rsidRPr="00262CAE" w:rsidRDefault="00262CAE" w:rsidP="00262CAE">
            <w:pPr>
              <w:ind w:firstLine="567"/>
              <w:jc w:val="center"/>
              <w:rPr>
                <w:rFonts w:cs="Arial"/>
                <w:sz w:val="24"/>
              </w:rPr>
            </w:pPr>
          </w:p>
        </w:tc>
        <w:tc>
          <w:tcPr>
            <w:tcW w:w="3251" w:type="dxa"/>
            <w:gridSpan w:val="2"/>
            <w:vMerge w:val="restart"/>
            <w:tcBorders>
              <w:right w:val="single" w:sz="4" w:space="0" w:color="auto"/>
            </w:tcBorders>
            <w:shd w:val="clear" w:color="auto" w:fill="auto"/>
            <w:vAlign w:val="center"/>
            <w:hideMark/>
          </w:tcPr>
          <w:p w:rsidR="00262CAE" w:rsidRPr="00262CAE" w:rsidRDefault="00262CAE" w:rsidP="00262CAE">
            <w:pPr>
              <w:ind w:firstLine="567"/>
              <w:rPr>
                <w:rFonts w:cs="Arial"/>
                <w:bCs/>
                <w:sz w:val="24"/>
              </w:rPr>
            </w:pPr>
            <w:r w:rsidRPr="00262CAE">
              <w:rPr>
                <w:rFonts w:cs="Arial"/>
                <w:bCs/>
                <w:sz w:val="24"/>
              </w:rPr>
              <w:t>Проектирование и строительство здания врача общей практики в с.Ковалевское, ул.Советская</w:t>
            </w:r>
          </w:p>
          <w:p w:rsidR="00262CAE" w:rsidRPr="00262CAE" w:rsidRDefault="00262CAE" w:rsidP="00262CAE">
            <w:pPr>
              <w:ind w:firstLine="567"/>
              <w:rPr>
                <w:rFonts w:cs="Arial"/>
                <w:bCs/>
                <w:iCs/>
                <w:sz w:val="24"/>
              </w:rPr>
            </w:pPr>
          </w:p>
        </w:tc>
        <w:tc>
          <w:tcPr>
            <w:tcW w:w="713" w:type="dxa"/>
            <w:vMerge w:val="restart"/>
            <w:tcBorders>
              <w:left w:val="single" w:sz="4" w:space="0" w:color="auto"/>
              <w:right w:val="single" w:sz="4" w:space="0" w:color="auto"/>
            </w:tcBorders>
            <w:shd w:val="clear" w:color="auto" w:fill="auto"/>
            <w:vAlign w:val="center"/>
            <w:hideMark/>
          </w:tcPr>
          <w:p w:rsidR="00262CAE" w:rsidRPr="00262CAE" w:rsidRDefault="00262CAE" w:rsidP="00262CAE">
            <w:pPr>
              <w:ind w:firstLine="567"/>
              <w:jc w:val="center"/>
              <w:rPr>
                <w:rFonts w:cs="Arial"/>
                <w:sz w:val="24"/>
              </w:rPr>
            </w:pPr>
          </w:p>
        </w:tc>
        <w:tc>
          <w:tcPr>
            <w:tcW w:w="1140" w:type="dxa"/>
            <w:tcBorders>
              <w:left w:val="single" w:sz="4" w:space="0" w:color="auto"/>
            </w:tcBorders>
            <w:vAlign w:val="center"/>
          </w:tcPr>
          <w:p w:rsidR="00262CAE" w:rsidRPr="00262CAE" w:rsidRDefault="00262CAE" w:rsidP="00262CAE">
            <w:pPr>
              <w:ind w:firstLine="567"/>
              <w:jc w:val="center"/>
              <w:rPr>
                <w:rFonts w:cs="Arial"/>
                <w:bCs/>
                <w:sz w:val="24"/>
              </w:rPr>
            </w:pPr>
            <w:r w:rsidRPr="00262CAE">
              <w:rPr>
                <w:rFonts w:cs="Arial"/>
                <w:bCs/>
                <w:sz w:val="24"/>
              </w:rPr>
              <w:t>2017</w:t>
            </w:r>
          </w:p>
        </w:tc>
        <w:tc>
          <w:tcPr>
            <w:tcW w:w="1423" w:type="dxa"/>
            <w:shd w:val="clear" w:color="auto" w:fill="auto"/>
            <w:vAlign w:val="center"/>
            <w:hideMark/>
          </w:tcPr>
          <w:p w:rsidR="00262CAE" w:rsidRPr="00262CAE" w:rsidRDefault="00262CAE" w:rsidP="00262CAE">
            <w:pPr>
              <w:ind w:left="-107" w:right="-108" w:firstLine="567"/>
              <w:jc w:val="center"/>
              <w:rPr>
                <w:rFonts w:cs="Arial"/>
                <w:bCs/>
                <w:sz w:val="24"/>
              </w:rPr>
            </w:pPr>
          </w:p>
        </w:tc>
        <w:tc>
          <w:tcPr>
            <w:tcW w:w="1090" w:type="dxa"/>
            <w:shd w:val="clear" w:color="auto" w:fill="auto"/>
            <w:vAlign w:val="center"/>
          </w:tcPr>
          <w:p w:rsidR="00262CAE" w:rsidRPr="00262CAE" w:rsidRDefault="00262CAE" w:rsidP="00262CAE">
            <w:pPr>
              <w:ind w:left="-107" w:right="-108" w:firstLine="567"/>
              <w:jc w:val="center"/>
              <w:rPr>
                <w:rFonts w:cs="Arial"/>
                <w:bCs/>
                <w:sz w:val="24"/>
              </w:rPr>
            </w:pPr>
          </w:p>
        </w:tc>
        <w:tc>
          <w:tcPr>
            <w:tcW w:w="1035" w:type="dxa"/>
            <w:gridSpan w:val="2"/>
            <w:shd w:val="clear" w:color="auto" w:fill="auto"/>
            <w:vAlign w:val="center"/>
          </w:tcPr>
          <w:p w:rsidR="00262CAE" w:rsidRPr="00262CAE" w:rsidRDefault="00262CAE" w:rsidP="00262CAE">
            <w:pPr>
              <w:ind w:left="-107" w:right="-108" w:firstLine="567"/>
              <w:jc w:val="center"/>
              <w:rPr>
                <w:rFonts w:cs="Arial"/>
                <w:bCs/>
                <w:sz w:val="24"/>
              </w:rPr>
            </w:pPr>
          </w:p>
        </w:tc>
        <w:tc>
          <w:tcPr>
            <w:tcW w:w="1275" w:type="dxa"/>
            <w:shd w:val="clear" w:color="auto" w:fill="auto"/>
            <w:vAlign w:val="center"/>
          </w:tcPr>
          <w:p w:rsidR="00262CAE" w:rsidRPr="00262CAE" w:rsidRDefault="00262CAE" w:rsidP="00262CAE">
            <w:pPr>
              <w:ind w:left="-107" w:right="-108" w:firstLine="567"/>
              <w:jc w:val="center"/>
              <w:rPr>
                <w:rFonts w:cs="Arial"/>
                <w:bCs/>
                <w:sz w:val="24"/>
              </w:rPr>
            </w:pPr>
          </w:p>
        </w:tc>
        <w:tc>
          <w:tcPr>
            <w:tcW w:w="1274" w:type="dxa"/>
            <w:shd w:val="clear" w:color="auto" w:fill="auto"/>
            <w:vAlign w:val="center"/>
          </w:tcPr>
          <w:p w:rsidR="00262CAE" w:rsidRPr="00262CAE" w:rsidRDefault="00262CAE" w:rsidP="00262CAE">
            <w:pPr>
              <w:ind w:left="-107" w:right="-108" w:firstLine="567"/>
              <w:jc w:val="center"/>
              <w:rPr>
                <w:rFonts w:cs="Arial"/>
                <w:bCs/>
                <w:sz w:val="24"/>
              </w:rPr>
            </w:pPr>
          </w:p>
        </w:tc>
        <w:tc>
          <w:tcPr>
            <w:tcW w:w="1697" w:type="dxa"/>
            <w:vAlign w:val="center"/>
          </w:tcPr>
          <w:p w:rsidR="00262CAE" w:rsidRPr="00262CAE" w:rsidRDefault="00262CAE" w:rsidP="00262CAE">
            <w:pPr>
              <w:ind w:firstLine="567"/>
              <w:rPr>
                <w:rFonts w:cs="Arial"/>
                <w:sz w:val="24"/>
              </w:rPr>
            </w:pPr>
          </w:p>
        </w:tc>
        <w:tc>
          <w:tcPr>
            <w:tcW w:w="1098" w:type="dxa"/>
            <w:gridSpan w:val="2"/>
            <w:vMerge w:val="restart"/>
            <w:shd w:val="clear" w:color="auto" w:fill="auto"/>
            <w:vAlign w:val="center"/>
            <w:hideMark/>
          </w:tcPr>
          <w:p w:rsidR="00262CAE" w:rsidRPr="00262CAE" w:rsidRDefault="00262CAE" w:rsidP="00262CAE">
            <w:pPr>
              <w:ind w:firstLine="567"/>
              <w:rPr>
                <w:rFonts w:cs="Arial"/>
                <w:sz w:val="24"/>
              </w:rPr>
            </w:pPr>
            <w:r w:rsidRPr="00262CAE">
              <w:rPr>
                <w:rFonts w:cs="Arial"/>
                <w:bCs/>
                <w:sz w:val="24"/>
              </w:rPr>
              <w:t>администрация муниципального образования Новокубанский район</w:t>
            </w:r>
          </w:p>
        </w:tc>
      </w:tr>
      <w:tr w:rsidR="00262CAE" w:rsidRPr="00262CAE" w:rsidTr="00262CAE">
        <w:trPr>
          <w:trHeight w:val="686"/>
        </w:trPr>
        <w:tc>
          <w:tcPr>
            <w:tcW w:w="713" w:type="dxa"/>
            <w:vMerge/>
            <w:shd w:val="clear" w:color="auto" w:fill="auto"/>
            <w:vAlign w:val="center"/>
            <w:hideMark/>
          </w:tcPr>
          <w:p w:rsidR="00262CAE" w:rsidRPr="00262CAE" w:rsidRDefault="00262CAE" w:rsidP="00262CAE">
            <w:pPr>
              <w:ind w:firstLine="567"/>
              <w:rPr>
                <w:rFonts w:cs="Arial"/>
                <w:sz w:val="24"/>
              </w:rPr>
            </w:pPr>
          </w:p>
        </w:tc>
        <w:tc>
          <w:tcPr>
            <w:tcW w:w="3251" w:type="dxa"/>
            <w:gridSpan w:val="2"/>
            <w:vMerge/>
            <w:tcBorders>
              <w:right w:val="single" w:sz="4" w:space="0" w:color="auto"/>
            </w:tcBorders>
            <w:shd w:val="clear" w:color="auto" w:fill="auto"/>
            <w:vAlign w:val="center"/>
            <w:hideMark/>
          </w:tcPr>
          <w:p w:rsidR="00262CAE" w:rsidRPr="00262CAE" w:rsidRDefault="00262CAE" w:rsidP="00262CAE">
            <w:pPr>
              <w:ind w:firstLine="567"/>
              <w:rPr>
                <w:rFonts w:cs="Arial"/>
                <w:bCs/>
                <w:iCs/>
                <w:sz w:val="24"/>
              </w:rPr>
            </w:pPr>
          </w:p>
        </w:tc>
        <w:tc>
          <w:tcPr>
            <w:tcW w:w="713" w:type="dxa"/>
            <w:vMerge/>
            <w:tcBorders>
              <w:left w:val="single" w:sz="4" w:space="0" w:color="auto"/>
              <w:right w:val="single" w:sz="4" w:space="0" w:color="auto"/>
            </w:tcBorders>
            <w:shd w:val="clear" w:color="auto" w:fill="auto"/>
            <w:vAlign w:val="center"/>
            <w:hideMark/>
          </w:tcPr>
          <w:p w:rsidR="00262CAE" w:rsidRPr="00262CAE" w:rsidRDefault="00262CAE" w:rsidP="00262CAE">
            <w:pPr>
              <w:ind w:firstLine="567"/>
              <w:rPr>
                <w:rFonts w:cs="Arial"/>
                <w:sz w:val="24"/>
              </w:rPr>
            </w:pPr>
          </w:p>
        </w:tc>
        <w:tc>
          <w:tcPr>
            <w:tcW w:w="1140" w:type="dxa"/>
            <w:tcBorders>
              <w:left w:val="single" w:sz="4" w:space="0" w:color="auto"/>
            </w:tcBorders>
            <w:vAlign w:val="center"/>
          </w:tcPr>
          <w:p w:rsidR="00262CAE" w:rsidRPr="00262CAE" w:rsidRDefault="00262CAE" w:rsidP="00262CAE">
            <w:pPr>
              <w:ind w:firstLine="567"/>
              <w:jc w:val="center"/>
              <w:rPr>
                <w:rFonts w:cs="Arial"/>
                <w:bCs/>
                <w:sz w:val="24"/>
              </w:rPr>
            </w:pPr>
            <w:r w:rsidRPr="00262CAE">
              <w:rPr>
                <w:rFonts w:cs="Arial"/>
                <w:bCs/>
                <w:sz w:val="24"/>
              </w:rPr>
              <w:t>2018</w:t>
            </w:r>
          </w:p>
        </w:tc>
        <w:tc>
          <w:tcPr>
            <w:tcW w:w="1423" w:type="dxa"/>
            <w:shd w:val="clear" w:color="auto" w:fill="auto"/>
            <w:vAlign w:val="center"/>
            <w:hideMark/>
          </w:tcPr>
          <w:p w:rsidR="00262CAE" w:rsidRPr="00262CAE" w:rsidRDefault="00262CAE" w:rsidP="00262CAE">
            <w:pPr>
              <w:ind w:left="-107" w:right="-108" w:firstLine="567"/>
              <w:jc w:val="center"/>
              <w:rPr>
                <w:rFonts w:cs="Arial"/>
                <w:bCs/>
                <w:sz w:val="24"/>
              </w:rPr>
            </w:pPr>
          </w:p>
        </w:tc>
        <w:tc>
          <w:tcPr>
            <w:tcW w:w="1090" w:type="dxa"/>
            <w:shd w:val="clear" w:color="auto" w:fill="auto"/>
            <w:vAlign w:val="center"/>
          </w:tcPr>
          <w:p w:rsidR="00262CAE" w:rsidRPr="00262CAE" w:rsidRDefault="00262CAE" w:rsidP="00262CAE">
            <w:pPr>
              <w:ind w:left="-107" w:right="-108" w:firstLine="567"/>
              <w:jc w:val="center"/>
              <w:rPr>
                <w:rFonts w:cs="Arial"/>
                <w:bCs/>
                <w:sz w:val="24"/>
              </w:rPr>
            </w:pPr>
          </w:p>
        </w:tc>
        <w:tc>
          <w:tcPr>
            <w:tcW w:w="1035" w:type="dxa"/>
            <w:gridSpan w:val="2"/>
            <w:shd w:val="clear" w:color="auto" w:fill="auto"/>
            <w:vAlign w:val="center"/>
            <w:hideMark/>
          </w:tcPr>
          <w:p w:rsidR="00262CAE" w:rsidRPr="00262CAE" w:rsidRDefault="00262CAE" w:rsidP="00262CAE">
            <w:pPr>
              <w:ind w:left="-107" w:right="-108" w:firstLine="567"/>
              <w:jc w:val="center"/>
              <w:rPr>
                <w:rFonts w:cs="Arial"/>
                <w:bCs/>
                <w:sz w:val="24"/>
              </w:rPr>
            </w:pPr>
          </w:p>
        </w:tc>
        <w:tc>
          <w:tcPr>
            <w:tcW w:w="1275" w:type="dxa"/>
            <w:shd w:val="clear" w:color="auto" w:fill="auto"/>
            <w:vAlign w:val="center"/>
          </w:tcPr>
          <w:p w:rsidR="00262CAE" w:rsidRPr="00262CAE" w:rsidRDefault="00262CAE" w:rsidP="00262CAE">
            <w:pPr>
              <w:ind w:left="-107" w:right="-108" w:firstLine="567"/>
              <w:jc w:val="center"/>
              <w:rPr>
                <w:rFonts w:cs="Arial"/>
                <w:bCs/>
                <w:sz w:val="24"/>
              </w:rPr>
            </w:pPr>
          </w:p>
        </w:tc>
        <w:tc>
          <w:tcPr>
            <w:tcW w:w="1274" w:type="dxa"/>
            <w:shd w:val="clear" w:color="auto" w:fill="auto"/>
            <w:vAlign w:val="center"/>
          </w:tcPr>
          <w:p w:rsidR="00262CAE" w:rsidRPr="00262CAE" w:rsidRDefault="00262CAE" w:rsidP="00262CAE">
            <w:pPr>
              <w:ind w:left="-107" w:right="-108" w:firstLine="567"/>
              <w:jc w:val="center"/>
              <w:rPr>
                <w:rFonts w:cs="Arial"/>
                <w:bCs/>
                <w:sz w:val="24"/>
              </w:rPr>
            </w:pPr>
          </w:p>
        </w:tc>
        <w:tc>
          <w:tcPr>
            <w:tcW w:w="1697" w:type="dxa"/>
            <w:vAlign w:val="center"/>
          </w:tcPr>
          <w:p w:rsidR="00262CAE" w:rsidRPr="00262CAE" w:rsidRDefault="00262CAE" w:rsidP="00262CAE">
            <w:pPr>
              <w:ind w:firstLine="567"/>
              <w:rPr>
                <w:rFonts w:cs="Arial"/>
                <w:sz w:val="24"/>
              </w:rPr>
            </w:pPr>
          </w:p>
        </w:tc>
        <w:tc>
          <w:tcPr>
            <w:tcW w:w="1098" w:type="dxa"/>
            <w:gridSpan w:val="2"/>
            <w:vMerge/>
            <w:shd w:val="clear" w:color="auto" w:fill="auto"/>
            <w:vAlign w:val="center"/>
            <w:hideMark/>
          </w:tcPr>
          <w:p w:rsidR="00262CAE" w:rsidRPr="00262CAE" w:rsidRDefault="00262CAE" w:rsidP="00262CAE">
            <w:pPr>
              <w:ind w:firstLine="567"/>
              <w:rPr>
                <w:rFonts w:cs="Arial"/>
                <w:sz w:val="24"/>
              </w:rPr>
            </w:pPr>
          </w:p>
        </w:tc>
      </w:tr>
      <w:tr w:rsidR="00262CAE" w:rsidRPr="00262CAE" w:rsidTr="00262CAE">
        <w:trPr>
          <w:trHeight w:val="680"/>
        </w:trPr>
        <w:tc>
          <w:tcPr>
            <w:tcW w:w="713" w:type="dxa"/>
            <w:vMerge/>
            <w:shd w:val="clear" w:color="auto" w:fill="auto"/>
            <w:vAlign w:val="center"/>
            <w:hideMark/>
          </w:tcPr>
          <w:p w:rsidR="00262CAE" w:rsidRPr="00262CAE" w:rsidRDefault="00262CAE" w:rsidP="00262CAE">
            <w:pPr>
              <w:ind w:firstLine="567"/>
              <w:rPr>
                <w:rFonts w:cs="Arial"/>
                <w:sz w:val="24"/>
              </w:rPr>
            </w:pPr>
          </w:p>
        </w:tc>
        <w:tc>
          <w:tcPr>
            <w:tcW w:w="3251" w:type="dxa"/>
            <w:gridSpan w:val="2"/>
            <w:vMerge/>
            <w:tcBorders>
              <w:right w:val="single" w:sz="4" w:space="0" w:color="auto"/>
            </w:tcBorders>
            <w:shd w:val="clear" w:color="auto" w:fill="auto"/>
            <w:vAlign w:val="center"/>
            <w:hideMark/>
          </w:tcPr>
          <w:p w:rsidR="00262CAE" w:rsidRPr="00262CAE" w:rsidRDefault="00262CAE" w:rsidP="00262CAE">
            <w:pPr>
              <w:ind w:firstLine="567"/>
              <w:rPr>
                <w:rFonts w:cs="Arial"/>
                <w:bCs/>
                <w:iCs/>
                <w:sz w:val="24"/>
              </w:rPr>
            </w:pPr>
          </w:p>
        </w:tc>
        <w:tc>
          <w:tcPr>
            <w:tcW w:w="713" w:type="dxa"/>
            <w:vMerge/>
            <w:tcBorders>
              <w:left w:val="single" w:sz="4" w:space="0" w:color="auto"/>
              <w:right w:val="single" w:sz="4" w:space="0" w:color="auto"/>
            </w:tcBorders>
            <w:shd w:val="clear" w:color="auto" w:fill="auto"/>
            <w:vAlign w:val="center"/>
            <w:hideMark/>
          </w:tcPr>
          <w:p w:rsidR="00262CAE" w:rsidRPr="00262CAE" w:rsidRDefault="00262CAE" w:rsidP="00262CAE">
            <w:pPr>
              <w:ind w:firstLine="567"/>
              <w:rPr>
                <w:rFonts w:cs="Arial"/>
                <w:sz w:val="24"/>
              </w:rPr>
            </w:pPr>
          </w:p>
        </w:tc>
        <w:tc>
          <w:tcPr>
            <w:tcW w:w="1140" w:type="dxa"/>
            <w:tcBorders>
              <w:left w:val="single" w:sz="4" w:space="0" w:color="auto"/>
            </w:tcBorders>
            <w:vAlign w:val="center"/>
          </w:tcPr>
          <w:p w:rsidR="00262CAE" w:rsidRPr="00262CAE" w:rsidRDefault="00262CAE" w:rsidP="00262CAE">
            <w:pPr>
              <w:ind w:firstLine="567"/>
              <w:jc w:val="center"/>
              <w:rPr>
                <w:rFonts w:cs="Arial"/>
                <w:bCs/>
                <w:sz w:val="24"/>
              </w:rPr>
            </w:pPr>
            <w:r w:rsidRPr="00262CAE">
              <w:rPr>
                <w:rFonts w:cs="Arial"/>
                <w:bCs/>
                <w:sz w:val="24"/>
              </w:rPr>
              <w:t>2019</w:t>
            </w:r>
          </w:p>
        </w:tc>
        <w:tc>
          <w:tcPr>
            <w:tcW w:w="1423" w:type="dxa"/>
            <w:shd w:val="clear" w:color="auto" w:fill="auto"/>
            <w:vAlign w:val="center"/>
            <w:hideMark/>
          </w:tcPr>
          <w:p w:rsidR="00262CAE" w:rsidRPr="00262CAE" w:rsidRDefault="00262CAE" w:rsidP="00262CAE">
            <w:pPr>
              <w:ind w:right="-108" w:firstLine="567"/>
              <w:jc w:val="center"/>
              <w:rPr>
                <w:rFonts w:cs="Arial"/>
                <w:bCs/>
                <w:sz w:val="24"/>
              </w:rPr>
            </w:pPr>
          </w:p>
        </w:tc>
        <w:tc>
          <w:tcPr>
            <w:tcW w:w="1090" w:type="dxa"/>
            <w:shd w:val="clear" w:color="auto" w:fill="auto"/>
            <w:vAlign w:val="center"/>
          </w:tcPr>
          <w:p w:rsidR="00262CAE" w:rsidRPr="00262CAE" w:rsidRDefault="00262CAE" w:rsidP="00262CAE">
            <w:pPr>
              <w:ind w:left="-107" w:right="-108" w:firstLine="567"/>
              <w:jc w:val="center"/>
              <w:rPr>
                <w:rFonts w:cs="Arial"/>
                <w:bCs/>
                <w:sz w:val="24"/>
              </w:rPr>
            </w:pPr>
          </w:p>
        </w:tc>
        <w:tc>
          <w:tcPr>
            <w:tcW w:w="1035" w:type="dxa"/>
            <w:gridSpan w:val="2"/>
            <w:shd w:val="clear" w:color="auto" w:fill="auto"/>
            <w:vAlign w:val="center"/>
            <w:hideMark/>
          </w:tcPr>
          <w:p w:rsidR="00262CAE" w:rsidRPr="00262CAE" w:rsidRDefault="00262CAE" w:rsidP="00262CAE">
            <w:pPr>
              <w:ind w:left="-107" w:right="-108" w:firstLine="567"/>
              <w:jc w:val="center"/>
              <w:rPr>
                <w:rFonts w:cs="Arial"/>
                <w:bCs/>
                <w:sz w:val="24"/>
              </w:rPr>
            </w:pPr>
          </w:p>
        </w:tc>
        <w:tc>
          <w:tcPr>
            <w:tcW w:w="1275" w:type="dxa"/>
            <w:shd w:val="clear" w:color="auto" w:fill="auto"/>
            <w:vAlign w:val="center"/>
          </w:tcPr>
          <w:p w:rsidR="00262CAE" w:rsidRPr="00262CAE" w:rsidRDefault="00262CAE" w:rsidP="00262CAE">
            <w:pPr>
              <w:ind w:left="-107" w:right="-108" w:firstLine="567"/>
              <w:jc w:val="center"/>
              <w:rPr>
                <w:rFonts w:cs="Arial"/>
                <w:bCs/>
                <w:sz w:val="24"/>
              </w:rPr>
            </w:pPr>
          </w:p>
        </w:tc>
        <w:tc>
          <w:tcPr>
            <w:tcW w:w="1274" w:type="dxa"/>
            <w:shd w:val="clear" w:color="auto" w:fill="auto"/>
            <w:vAlign w:val="center"/>
          </w:tcPr>
          <w:p w:rsidR="00262CAE" w:rsidRPr="00262CAE" w:rsidRDefault="00262CAE" w:rsidP="00262CAE">
            <w:pPr>
              <w:ind w:left="-107" w:right="-108" w:firstLine="567"/>
              <w:jc w:val="center"/>
              <w:rPr>
                <w:rFonts w:cs="Arial"/>
                <w:bCs/>
                <w:sz w:val="24"/>
              </w:rPr>
            </w:pPr>
          </w:p>
        </w:tc>
        <w:tc>
          <w:tcPr>
            <w:tcW w:w="1697" w:type="dxa"/>
            <w:vAlign w:val="center"/>
          </w:tcPr>
          <w:p w:rsidR="00262CAE" w:rsidRPr="00262CAE" w:rsidRDefault="00262CAE" w:rsidP="00262CAE">
            <w:pPr>
              <w:ind w:firstLine="567"/>
              <w:rPr>
                <w:rFonts w:cs="Arial"/>
                <w:sz w:val="24"/>
              </w:rPr>
            </w:pPr>
          </w:p>
        </w:tc>
        <w:tc>
          <w:tcPr>
            <w:tcW w:w="1098" w:type="dxa"/>
            <w:gridSpan w:val="2"/>
            <w:vMerge/>
            <w:shd w:val="clear" w:color="auto" w:fill="auto"/>
            <w:vAlign w:val="center"/>
            <w:hideMark/>
          </w:tcPr>
          <w:p w:rsidR="00262CAE" w:rsidRPr="00262CAE" w:rsidRDefault="00262CAE" w:rsidP="00262CAE">
            <w:pPr>
              <w:ind w:firstLine="567"/>
              <w:rPr>
                <w:rFonts w:cs="Arial"/>
                <w:sz w:val="24"/>
              </w:rPr>
            </w:pPr>
          </w:p>
        </w:tc>
      </w:tr>
      <w:tr w:rsidR="00262CAE" w:rsidRPr="00262CAE" w:rsidTr="00262CAE">
        <w:trPr>
          <w:trHeight w:val="702"/>
        </w:trPr>
        <w:tc>
          <w:tcPr>
            <w:tcW w:w="713" w:type="dxa"/>
            <w:vMerge/>
            <w:shd w:val="clear" w:color="auto" w:fill="auto"/>
            <w:vAlign w:val="center"/>
          </w:tcPr>
          <w:p w:rsidR="00262CAE" w:rsidRPr="00262CAE" w:rsidRDefault="00262CAE" w:rsidP="00262CAE">
            <w:pPr>
              <w:ind w:firstLine="567"/>
              <w:rPr>
                <w:rFonts w:cs="Arial"/>
                <w:sz w:val="24"/>
              </w:rPr>
            </w:pPr>
          </w:p>
        </w:tc>
        <w:tc>
          <w:tcPr>
            <w:tcW w:w="3251" w:type="dxa"/>
            <w:gridSpan w:val="2"/>
            <w:vMerge/>
            <w:tcBorders>
              <w:right w:val="single" w:sz="4" w:space="0" w:color="auto"/>
            </w:tcBorders>
            <w:shd w:val="clear" w:color="auto" w:fill="auto"/>
            <w:vAlign w:val="center"/>
          </w:tcPr>
          <w:p w:rsidR="00262CAE" w:rsidRPr="00262CAE" w:rsidRDefault="00262CAE" w:rsidP="00262CAE">
            <w:pPr>
              <w:ind w:firstLine="567"/>
              <w:rPr>
                <w:rFonts w:cs="Arial"/>
                <w:bCs/>
                <w:iCs/>
                <w:sz w:val="24"/>
              </w:rPr>
            </w:pPr>
          </w:p>
        </w:tc>
        <w:tc>
          <w:tcPr>
            <w:tcW w:w="713" w:type="dxa"/>
            <w:vMerge/>
            <w:tcBorders>
              <w:left w:val="single" w:sz="4" w:space="0" w:color="auto"/>
              <w:right w:val="single" w:sz="4" w:space="0" w:color="auto"/>
            </w:tcBorders>
            <w:shd w:val="clear" w:color="auto" w:fill="auto"/>
            <w:vAlign w:val="center"/>
          </w:tcPr>
          <w:p w:rsidR="00262CAE" w:rsidRPr="00262CAE" w:rsidRDefault="00262CAE" w:rsidP="00262CAE">
            <w:pPr>
              <w:ind w:firstLine="567"/>
              <w:rPr>
                <w:rFonts w:cs="Arial"/>
                <w:sz w:val="24"/>
              </w:rPr>
            </w:pPr>
          </w:p>
        </w:tc>
        <w:tc>
          <w:tcPr>
            <w:tcW w:w="1140" w:type="dxa"/>
            <w:tcBorders>
              <w:left w:val="single" w:sz="4" w:space="0" w:color="auto"/>
            </w:tcBorders>
            <w:vAlign w:val="center"/>
          </w:tcPr>
          <w:p w:rsidR="00262CAE" w:rsidRPr="00262CAE" w:rsidRDefault="00262CAE" w:rsidP="00262CAE">
            <w:pPr>
              <w:ind w:firstLine="567"/>
              <w:jc w:val="center"/>
              <w:rPr>
                <w:rFonts w:cs="Arial"/>
                <w:bCs/>
                <w:sz w:val="24"/>
              </w:rPr>
            </w:pPr>
            <w:r w:rsidRPr="00262CAE">
              <w:rPr>
                <w:rFonts w:cs="Arial"/>
                <w:bCs/>
                <w:sz w:val="24"/>
              </w:rPr>
              <w:t>2020</w:t>
            </w:r>
          </w:p>
        </w:tc>
        <w:tc>
          <w:tcPr>
            <w:tcW w:w="1423" w:type="dxa"/>
            <w:shd w:val="clear" w:color="auto" w:fill="auto"/>
            <w:vAlign w:val="center"/>
          </w:tcPr>
          <w:p w:rsidR="00262CAE" w:rsidRPr="00262CAE" w:rsidRDefault="00262CAE" w:rsidP="00262CAE">
            <w:pPr>
              <w:ind w:left="-107" w:right="-108" w:firstLine="567"/>
              <w:jc w:val="center"/>
              <w:rPr>
                <w:rFonts w:cs="Arial"/>
                <w:bCs/>
                <w:sz w:val="24"/>
              </w:rPr>
            </w:pPr>
          </w:p>
        </w:tc>
        <w:tc>
          <w:tcPr>
            <w:tcW w:w="1090" w:type="dxa"/>
            <w:shd w:val="clear" w:color="auto" w:fill="auto"/>
            <w:vAlign w:val="center"/>
          </w:tcPr>
          <w:p w:rsidR="00262CAE" w:rsidRPr="00262CAE" w:rsidRDefault="00262CAE" w:rsidP="00262CAE">
            <w:pPr>
              <w:ind w:left="-107" w:right="-108" w:firstLine="567"/>
              <w:jc w:val="center"/>
              <w:rPr>
                <w:rFonts w:cs="Arial"/>
                <w:bCs/>
                <w:sz w:val="24"/>
              </w:rPr>
            </w:pPr>
          </w:p>
        </w:tc>
        <w:tc>
          <w:tcPr>
            <w:tcW w:w="1035" w:type="dxa"/>
            <w:gridSpan w:val="2"/>
            <w:shd w:val="clear" w:color="auto" w:fill="auto"/>
            <w:vAlign w:val="center"/>
          </w:tcPr>
          <w:p w:rsidR="00262CAE" w:rsidRPr="00262CAE" w:rsidRDefault="00262CAE" w:rsidP="00262CAE">
            <w:pPr>
              <w:ind w:left="-107" w:right="-108" w:firstLine="567"/>
              <w:jc w:val="center"/>
              <w:rPr>
                <w:rFonts w:cs="Arial"/>
                <w:bCs/>
                <w:sz w:val="24"/>
              </w:rPr>
            </w:pPr>
          </w:p>
        </w:tc>
        <w:tc>
          <w:tcPr>
            <w:tcW w:w="1275" w:type="dxa"/>
            <w:shd w:val="clear" w:color="auto" w:fill="auto"/>
            <w:vAlign w:val="center"/>
          </w:tcPr>
          <w:p w:rsidR="00262CAE" w:rsidRPr="00262CAE" w:rsidRDefault="00262CAE" w:rsidP="00262CAE">
            <w:pPr>
              <w:ind w:left="-107" w:right="-108" w:firstLine="567"/>
              <w:jc w:val="center"/>
              <w:rPr>
                <w:rFonts w:cs="Arial"/>
                <w:bCs/>
                <w:sz w:val="24"/>
              </w:rPr>
            </w:pPr>
          </w:p>
        </w:tc>
        <w:tc>
          <w:tcPr>
            <w:tcW w:w="1274" w:type="dxa"/>
            <w:shd w:val="clear" w:color="auto" w:fill="auto"/>
            <w:vAlign w:val="center"/>
          </w:tcPr>
          <w:p w:rsidR="00262CAE" w:rsidRPr="00262CAE" w:rsidRDefault="00262CAE" w:rsidP="00262CAE">
            <w:pPr>
              <w:ind w:left="-107" w:right="-108" w:firstLine="567"/>
              <w:jc w:val="center"/>
              <w:rPr>
                <w:rFonts w:cs="Arial"/>
                <w:bCs/>
                <w:sz w:val="24"/>
              </w:rPr>
            </w:pPr>
          </w:p>
        </w:tc>
        <w:tc>
          <w:tcPr>
            <w:tcW w:w="1697" w:type="dxa"/>
            <w:vAlign w:val="center"/>
          </w:tcPr>
          <w:p w:rsidR="00262CAE" w:rsidRPr="00262CAE" w:rsidRDefault="00262CAE" w:rsidP="00262CAE">
            <w:pPr>
              <w:ind w:firstLine="567"/>
              <w:rPr>
                <w:rFonts w:cs="Arial"/>
                <w:sz w:val="24"/>
              </w:rPr>
            </w:pPr>
          </w:p>
        </w:tc>
        <w:tc>
          <w:tcPr>
            <w:tcW w:w="1098" w:type="dxa"/>
            <w:gridSpan w:val="2"/>
            <w:vMerge/>
            <w:shd w:val="clear" w:color="auto" w:fill="auto"/>
            <w:vAlign w:val="center"/>
          </w:tcPr>
          <w:p w:rsidR="00262CAE" w:rsidRPr="00262CAE" w:rsidRDefault="00262CAE" w:rsidP="00262CAE">
            <w:pPr>
              <w:ind w:firstLine="567"/>
              <w:rPr>
                <w:rFonts w:cs="Arial"/>
                <w:sz w:val="24"/>
              </w:rPr>
            </w:pPr>
          </w:p>
        </w:tc>
      </w:tr>
      <w:tr w:rsidR="00262CAE" w:rsidRPr="00262CAE" w:rsidTr="00262CAE">
        <w:trPr>
          <w:trHeight w:val="680"/>
        </w:trPr>
        <w:tc>
          <w:tcPr>
            <w:tcW w:w="713" w:type="dxa"/>
            <w:vMerge/>
            <w:shd w:val="clear" w:color="auto" w:fill="auto"/>
            <w:vAlign w:val="center"/>
          </w:tcPr>
          <w:p w:rsidR="00262CAE" w:rsidRPr="00262CAE" w:rsidRDefault="00262CAE" w:rsidP="00262CAE">
            <w:pPr>
              <w:ind w:firstLine="567"/>
              <w:rPr>
                <w:rFonts w:cs="Arial"/>
                <w:sz w:val="24"/>
              </w:rPr>
            </w:pPr>
          </w:p>
        </w:tc>
        <w:tc>
          <w:tcPr>
            <w:tcW w:w="3251" w:type="dxa"/>
            <w:gridSpan w:val="2"/>
            <w:vMerge/>
            <w:tcBorders>
              <w:right w:val="single" w:sz="4" w:space="0" w:color="auto"/>
            </w:tcBorders>
            <w:shd w:val="clear" w:color="auto" w:fill="auto"/>
            <w:vAlign w:val="center"/>
          </w:tcPr>
          <w:p w:rsidR="00262CAE" w:rsidRPr="00262CAE" w:rsidRDefault="00262CAE" w:rsidP="00262CAE">
            <w:pPr>
              <w:ind w:firstLine="567"/>
              <w:rPr>
                <w:rFonts w:cs="Arial"/>
                <w:bCs/>
                <w:iCs/>
                <w:sz w:val="24"/>
              </w:rPr>
            </w:pPr>
          </w:p>
        </w:tc>
        <w:tc>
          <w:tcPr>
            <w:tcW w:w="713" w:type="dxa"/>
            <w:vMerge/>
            <w:tcBorders>
              <w:left w:val="single" w:sz="4" w:space="0" w:color="auto"/>
              <w:right w:val="single" w:sz="4" w:space="0" w:color="auto"/>
            </w:tcBorders>
            <w:shd w:val="clear" w:color="auto" w:fill="auto"/>
            <w:vAlign w:val="center"/>
          </w:tcPr>
          <w:p w:rsidR="00262CAE" w:rsidRPr="00262CAE" w:rsidRDefault="00262CAE" w:rsidP="00262CAE">
            <w:pPr>
              <w:ind w:firstLine="567"/>
              <w:rPr>
                <w:rFonts w:cs="Arial"/>
                <w:sz w:val="24"/>
              </w:rPr>
            </w:pPr>
          </w:p>
        </w:tc>
        <w:tc>
          <w:tcPr>
            <w:tcW w:w="1140" w:type="dxa"/>
            <w:tcBorders>
              <w:left w:val="single" w:sz="4" w:space="0" w:color="auto"/>
              <w:right w:val="single" w:sz="4" w:space="0" w:color="auto"/>
            </w:tcBorders>
            <w:vAlign w:val="center"/>
          </w:tcPr>
          <w:p w:rsidR="00262CAE" w:rsidRPr="00262CAE" w:rsidRDefault="00262CAE" w:rsidP="00262CAE">
            <w:pPr>
              <w:ind w:firstLine="567"/>
              <w:jc w:val="center"/>
              <w:rPr>
                <w:rFonts w:cs="Arial"/>
                <w:bCs/>
                <w:sz w:val="24"/>
              </w:rPr>
            </w:pPr>
            <w:r w:rsidRPr="00262CAE">
              <w:rPr>
                <w:rFonts w:cs="Arial"/>
                <w:bCs/>
                <w:sz w:val="24"/>
              </w:rPr>
              <w:t>2021-2030</w:t>
            </w:r>
          </w:p>
        </w:tc>
        <w:tc>
          <w:tcPr>
            <w:tcW w:w="1423" w:type="dxa"/>
            <w:tcBorders>
              <w:left w:val="single" w:sz="4" w:space="0" w:color="auto"/>
              <w:right w:val="single" w:sz="4" w:space="0" w:color="auto"/>
            </w:tcBorders>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11800,0</w:t>
            </w:r>
          </w:p>
        </w:tc>
        <w:tc>
          <w:tcPr>
            <w:tcW w:w="1090" w:type="dxa"/>
            <w:tcBorders>
              <w:left w:val="single" w:sz="4" w:space="0" w:color="auto"/>
              <w:right w:val="single" w:sz="4" w:space="0" w:color="auto"/>
            </w:tcBorders>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10938,0</w:t>
            </w:r>
          </w:p>
        </w:tc>
        <w:tc>
          <w:tcPr>
            <w:tcW w:w="1035" w:type="dxa"/>
            <w:gridSpan w:val="2"/>
            <w:tcBorders>
              <w:left w:val="single" w:sz="4" w:space="0" w:color="auto"/>
              <w:right w:val="single" w:sz="4" w:space="0" w:color="auto"/>
            </w:tcBorders>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100,0</w:t>
            </w:r>
          </w:p>
          <w:p w:rsidR="00262CAE" w:rsidRPr="00262CAE" w:rsidRDefault="00262CAE" w:rsidP="00262CAE">
            <w:pPr>
              <w:ind w:left="-107" w:right="-108" w:firstLine="567"/>
              <w:jc w:val="center"/>
              <w:rPr>
                <w:rFonts w:cs="Arial"/>
                <w:bCs/>
                <w:sz w:val="24"/>
              </w:rPr>
            </w:pPr>
          </w:p>
          <w:p w:rsidR="00262CAE" w:rsidRPr="00262CAE" w:rsidRDefault="00262CAE" w:rsidP="00262CAE">
            <w:pPr>
              <w:ind w:left="-107" w:right="-108" w:firstLine="567"/>
              <w:jc w:val="center"/>
              <w:rPr>
                <w:rFonts w:cs="Arial"/>
                <w:bCs/>
                <w:sz w:val="24"/>
              </w:rPr>
            </w:pPr>
            <w:r w:rsidRPr="00262CAE">
              <w:rPr>
                <w:rFonts w:cs="Arial"/>
                <w:bCs/>
                <w:sz w:val="24"/>
              </w:rPr>
              <w:t>762,0</w:t>
            </w:r>
          </w:p>
        </w:tc>
        <w:tc>
          <w:tcPr>
            <w:tcW w:w="1275" w:type="dxa"/>
            <w:tcBorders>
              <w:left w:val="single" w:sz="4" w:space="0" w:color="auto"/>
              <w:right w:val="single" w:sz="4" w:space="0" w:color="auto"/>
            </w:tcBorders>
            <w:shd w:val="clear" w:color="auto" w:fill="auto"/>
            <w:vAlign w:val="center"/>
          </w:tcPr>
          <w:p w:rsidR="00262CAE" w:rsidRPr="00262CAE" w:rsidRDefault="00262CAE" w:rsidP="00262CAE">
            <w:pPr>
              <w:ind w:left="-107" w:right="-108" w:firstLine="567"/>
              <w:jc w:val="center"/>
              <w:rPr>
                <w:rFonts w:cs="Arial"/>
                <w:bCs/>
                <w:sz w:val="24"/>
              </w:rPr>
            </w:pPr>
          </w:p>
        </w:tc>
        <w:tc>
          <w:tcPr>
            <w:tcW w:w="1274" w:type="dxa"/>
            <w:tcBorders>
              <w:left w:val="single" w:sz="4" w:space="0" w:color="auto"/>
              <w:right w:val="single" w:sz="4" w:space="0" w:color="auto"/>
            </w:tcBorders>
            <w:shd w:val="clear" w:color="auto" w:fill="auto"/>
            <w:vAlign w:val="center"/>
          </w:tcPr>
          <w:p w:rsidR="00262CAE" w:rsidRPr="00262CAE" w:rsidRDefault="00262CAE" w:rsidP="00262CAE">
            <w:pPr>
              <w:ind w:left="-107" w:right="-108" w:firstLine="567"/>
              <w:jc w:val="center"/>
              <w:rPr>
                <w:rFonts w:cs="Arial"/>
                <w:bCs/>
                <w:sz w:val="24"/>
              </w:rPr>
            </w:pPr>
          </w:p>
        </w:tc>
        <w:tc>
          <w:tcPr>
            <w:tcW w:w="1697" w:type="dxa"/>
            <w:tcBorders>
              <w:left w:val="single" w:sz="4" w:space="0" w:color="auto"/>
              <w:right w:val="single" w:sz="4" w:space="0" w:color="auto"/>
            </w:tcBorders>
            <w:vAlign w:val="center"/>
          </w:tcPr>
          <w:p w:rsidR="00262CAE" w:rsidRPr="00262CAE" w:rsidRDefault="00262CAE" w:rsidP="00262CAE">
            <w:pPr>
              <w:ind w:firstLine="567"/>
              <w:rPr>
                <w:rFonts w:cs="Arial"/>
                <w:sz w:val="24"/>
              </w:rPr>
            </w:pPr>
            <w:r w:rsidRPr="00262CAE">
              <w:rPr>
                <w:rFonts w:cs="Arial"/>
                <w:sz w:val="24"/>
              </w:rPr>
              <w:t>Подготовка проектной документации</w:t>
            </w:r>
          </w:p>
          <w:p w:rsidR="00262CAE" w:rsidRPr="00262CAE" w:rsidRDefault="00262CAE" w:rsidP="00262CAE">
            <w:pPr>
              <w:ind w:firstLine="567"/>
              <w:rPr>
                <w:rFonts w:cs="Arial"/>
                <w:sz w:val="24"/>
              </w:rPr>
            </w:pPr>
          </w:p>
          <w:p w:rsidR="00262CAE" w:rsidRPr="00262CAE" w:rsidRDefault="00262CAE" w:rsidP="00262CAE">
            <w:pPr>
              <w:ind w:firstLine="567"/>
              <w:rPr>
                <w:rFonts w:cs="Arial"/>
                <w:sz w:val="24"/>
              </w:rPr>
            </w:pPr>
            <w:r w:rsidRPr="00262CAE">
              <w:rPr>
                <w:rFonts w:cs="Arial"/>
                <w:sz w:val="24"/>
              </w:rPr>
              <w:t>Строительство объекта</w:t>
            </w:r>
          </w:p>
        </w:tc>
        <w:tc>
          <w:tcPr>
            <w:tcW w:w="1098" w:type="dxa"/>
            <w:gridSpan w:val="2"/>
            <w:vMerge/>
            <w:tcBorders>
              <w:left w:val="single" w:sz="4" w:space="0" w:color="auto"/>
            </w:tcBorders>
            <w:shd w:val="clear" w:color="auto" w:fill="auto"/>
            <w:vAlign w:val="center"/>
          </w:tcPr>
          <w:p w:rsidR="00262CAE" w:rsidRPr="00262CAE" w:rsidRDefault="00262CAE" w:rsidP="00262CAE">
            <w:pPr>
              <w:ind w:firstLine="567"/>
              <w:rPr>
                <w:rFonts w:cs="Arial"/>
                <w:sz w:val="24"/>
              </w:rPr>
            </w:pPr>
          </w:p>
        </w:tc>
      </w:tr>
      <w:tr w:rsidR="00262CAE" w:rsidRPr="00262CAE" w:rsidTr="00262CAE">
        <w:trPr>
          <w:trHeight w:val="574"/>
        </w:trPr>
        <w:tc>
          <w:tcPr>
            <w:tcW w:w="713" w:type="dxa"/>
            <w:vMerge/>
            <w:shd w:val="clear" w:color="auto" w:fill="auto"/>
            <w:vAlign w:val="center"/>
            <w:hideMark/>
          </w:tcPr>
          <w:p w:rsidR="00262CAE" w:rsidRPr="00262CAE" w:rsidRDefault="00262CAE" w:rsidP="00262CAE">
            <w:pPr>
              <w:ind w:firstLine="567"/>
              <w:rPr>
                <w:rFonts w:cs="Arial"/>
                <w:sz w:val="24"/>
              </w:rPr>
            </w:pPr>
          </w:p>
        </w:tc>
        <w:tc>
          <w:tcPr>
            <w:tcW w:w="3251" w:type="dxa"/>
            <w:gridSpan w:val="2"/>
            <w:vMerge/>
            <w:tcBorders>
              <w:right w:val="single" w:sz="4" w:space="0" w:color="auto"/>
            </w:tcBorders>
            <w:shd w:val="clear" w:color="auto" w:fill="auto"/>
            <w:vAlign w:val="center"/>
            <w:hideMark/>
          </w:tcPr>
          <w:p w:rsidR="00262CAE" w:rsidRPr="00262CAE" w:rsidRDefault="00262CAE" w:rsidP="00262CAE">
            <w:pPr>
              <w:ind w:firstLine="567"/>
              <w:rPr>
                <w:rFonts w:cs="Arial"/>
                <w:bCs/>
                <w:iCs/>
                <w:sz w:val="24"/>
              </w:rPr>
            </w:pPr>
          </w:p>
        </w:tc>
        <w:tc>
          <w:tcPr>
            <w:tcW w:w="713" w:type="dxa"/>
            <w:vMerge/>
            <w:tcBorders>
              <w:left w:val="single" w:sz="4" w:space="0" w:color="auto"/>
              <w:right w:val="single" w:sz="4" w:space="0" w:color="auto"/>
            </w:tcBorders>
            <w:shd w:val="clear" w:color="auto" w:fill="auto"/>
            <w:vAlign w:val="center"/>
            <w:hideMark/>
          </w:tcPr>
          <w:p w:rsidR="00262CAE" w:rsidRPr="00262CAE" w:rsidRDefault="00262CAE" w:rsidP="00262CAE">
            <w:pPr>
              <w:ind w:firstLine="567"/>
              <w:rPr>
                <w:rFonts w:cs="Arial"/>
                <w:sz w:val="24"/>
              </w:rPr>
            </w:pPr>
          </w:p>
        </w:tc>
        <w:tc>
          <w:tcPr>
            <w:tcW w:w="1140" w:type="dxa"/>
            <w:tcBorders>
              <w:left w:val="single" w:sz="4" w:space="0" w:color="auto"/>
              <w:right w:val="single" w:sz="4" w:space="0" w:color="auto"/>
            </w:tcBorders>
            <w:vAlign w:val="center"/>
          </w:tcPr>
          <w:p w:rsidR="00262CAE" w:rsidRPr="00262CAE" w:rsidRDefault="00262CAE" w:rsidP="00262CAE">
            <w:pPr>
              <w:ind w:firstLine="567"/>
              <w:jc w:val="center"/>
              <w:rPr>
                <w:rFonts w:cs="Arial"/>
                <w:bCs/>
                <w:sz w:val="24"/>
              </w:rPr>
            </w:pPr>
            <w:r w:rsidRPr="00262CAE">
              <w:rPr>
                <w:rFonts w:cs="Arial"/>
                <w:bCs/>
                <w:sz w:val="24"/>
              </w:rPr>
              <w:t>Всего</w:t>
            </w:r>
          </w:p>
        </w:tc>
        <w:tc>
          <w:tcPr>
            <w:tcW w:w="1423" w:type="dxa"/>
            <w:tcBorders>
              <w:left w:val="single" w:sz="4" w:space="0" w:color="auto"/>
              <w:right w:val="single" w:sz="4" w:space="0" w:color="auto"/>
            </w:tcBorders>
            <w:shd w:val="clear" w:color="auto" w:fill="auto"/>
            <w:vAlign w:val="center"/>
            <w:hideMark/>
          </w:tcPr>
          <w:p w:rsidR="00262CAE" w:rsidRPr="00262CAE" w:rsidRDefault="00262CAE" w:rsidP="00262CAE">
            <w:pPr>
              <w:ind w:left="-107" w:right="-108" w:firstLine="567"/>
              <w:jc w:val="center"/>
              <w:rPr>
                <w:rFonts w:cs="Arial"/>
                <w:bCs/>
                <w:sz w:val="24"/>
              </w:rPr>
            </w:pPr>
            <w:r w:rsidRPr="00262CAE">
              <w:rPr>
                <w:rFonts w:cs="Arial"/>
                <w:bCs/>
                <w:sz w:val="24"/>
              </w:rPr>
              <w:t>11800,0</w:t>
            </w:r>
          </w:p>
        </w:tc>
        <w:tc>
          <w:tcPr>
            <w:tcW w:w="1090" w:type="dxa"/>
            <w:tcBorders>
              <w:left w:val="single" w:sz="4" w:space="0" w:color="auto"/>
              <w:right w:val="single" w:sz="4" w:space="0" w:color="auto"/>
            </w:tcBorders>
            <w:shd w:val="clear" w:color="auto" w:fill="auto"/>
            <w:vAlign w:val="center"/>
            <w:hideMark/>
          </w:tcPr>
          <w:p w:rsidR="00262CAE" w:rsidRPr="00262CAE" w:rsidRDefault="00262CAE" w:rsidP="00262CAE">
            <w:pPr>
              <w:ind w:left="-107" w:right="-108" w:firstLine="567"/>
              <w:jc w:val="center"/>
              <w:rPr>
                <w:rFonts w:cs="Arial"/>
                <w:bCs/>
                <w:sz w:val="24"/>
              </w:rPr>
            </w:pPr>
            <w:r w:rsidRPr="00262CAE">
              <w:rPr>
                <w:rFonts w:cs="Arial"/>
                <w:bCs/>
                <w:sz w:val="24"/>
              </w:rPr>
              <w:t>10938,0</w:t>
            </w:r>
          </w:p>
        </w:tc>
        <w:tc>
          <w:tcPr>
            <w:tcW w:w="1035" w:type="dxa"/>
            <w:gridSpan w:val="2"/>
            <w:tcBorders>
              <w:left w:val="single" w:sz="4" w:space="0" w:color="auto"/>
              <w:right w:val="single" w:sz="4" w:space="0" w:color="auto"/>
            </w:tcBorders>
            <w:shd w:val="clear" w:color="auto" w:fill="auto"/>
            <w:vAlign w:val="center"/>
            <w:hideMark/>
          </w:tcPr>
          <w:p w:rsidR="00262CAE" w:rsidRPr="00262CAE" w:rsidRDefault="00262CAE" w:rsidP="00262CAE">
            <w:pPr>
              <w:ind w:left="-107" w:right="-108" w:firstLine="567"/>
              <w:jc w:val="center"/>
              <w:rPr>
                <w:rFonts w:cs="Arial"/>
                <w:bCs/>
                <w:sz w:val="24"/>
              </w:rPr>
            </w:pPr>
            <w:r w:rsidRPr="00262CAE">
              <w:rPr>
                <w:rFonts w:cs="Arial"/>
                <w:bCs/>
                <w:sz w:val="24"/>
              </w:rPr>
              <w:t>862,0</w:t>
            </w:r>
          </w:p>
        </w:tc>
        <w:tc>
          <w:tcPr>
            <w:tcW w:w="1275" w:type="dxa"/>
            <w:tcBorders>
              <w:left w:val="single" w:sz="4" w:space="0" w:color="auto"/>
              <w:right w:val="single" w:sz="4" w:space="0" w:color="auto"/>
            </w:tcBorders>
            <w:shd w:val="clear" w:color="auto" w:fill="auto"/>
            <w:vAlign w:val="center"/>
          </w:tcPr>
          <w:p w:rsidR="00262CAE" w:rsidRPr="00262CAE" w:rsidRDefault="00262CAE" w:rsidP="00262CAE">
            <w:pPr>
              <w:ind w:left="-107" w:right="-108" w:firstLine="567"/>
              <w:jc w:val="center"/>
              <w:rPr>
                <w:rFonts w:cs="Arial"/>
                <w:bCs/>
                <w:sz w:val="24"/>
              </w:rPr>
            </w:pPr>
          </w:p>
        </w:tc>
        <w:tc>
          <w:tcPr>
            <w:tcW w:w="1274" w:type="dxa"/>
            <w:tcBorders>
              <w:left w:val="single" w:sz="4" w:space="0" w:color="auto"/>
              <w:right w:val="single" w:sz="4" w:space="0" w:color="auto"/>
            </w:tcBorders>
            <w:shd w:val="clear" w:color="auto" w:fill="auto"/>
            <w:vAlign w:val="center"/>
            <w:hideMark/>
          </w:tcPr>
          <w:p w:rsidR="00262CAE" w:rsidRPr="00262CAE" w:rsidRDefault="00262CAE" w:rsidP="00262CAE">
            <w:pPr>
              <w:ind w:left="-107" w:right="-108" w:firstLine="567"/>
              <w:jc w:val="center"/>
              <w:rPr>
                <w:rFonts w:cs="Arial"/>
                <w:bCs/>
                <w:sz w:val="24"/>
              </w:rPr>
            </w:pPr>
          </w:p>
        </w:tc>
        <w:tc>
          <w:tcPr>
            <w:tcW w:w="1697" w:type="dxa"/>
            <w:tcBorders>
              <w:left w:val="single" w:sz="4" w:space="0" w:color="auto"/>
              <w:right w:val="single" w:sz="4" w:space="0" w:color="auto"/>
            </w:tcBorders>
            <w:vAlign w:val="center"/>
          </w:tcPr>
          <w:p w:rsidR="00262CAE" w:rsidRPr="00262CAE" w:rsidRDefault="00262CAE" w:rsidP="00262CAE">
            <w:pPr>
              <w:ind w:firstLine="567"/>
              <w:rPr>
                <w:rFonts w:cs="Arial"/>
                <w:sz w:val="24"/>
              </w:rPr>
            </w:pPr>
          </w:p>
        </w:tc>
        <w:tc>
          <w:tcPr>
            <w:tcW w:w="1098" w:type="dxa"/>
            <w:gridSpan w:val="2"/>
            <w:vMerge/>
            <w:tcBorders>
              <w:left w:val="single" w:sz="4" w:space="0" w:color="auto"/>
            </w:tcBorders>
            <w:shd w:val="clear" w:color="auto" w:fill="auto"/>
            <w:vAlign w:val="center"/>
            <w:hideMark/>
          </w:tcPr>
          <w:p w:rsidR="00262CAE" w:rsidRPr="00262CAE" w:rsidRDefault="00262CAE" w:rsidP="00262CAE">
            <w:pPr>
              <w:ind w:firstLine="567"/>
              <w:rPr>
                <w:rFonts w:cs="Arial"/>
                <w:sz w:val="24"/>
              </w:rPr>
            </w:pPr>
          </w:p>
        </w:tc>
      </w:tr>
      <w:tr w:rsidR="00262CAE" w:rsidRPr="00262CAE" w:rsidTr="00262CAE">
        <w:trPr>
          <w:trHeight w:val="695"/>
        </w:trPr>
        <w:tc>
          <w:tcPr>
            <w:tcW w:w="713" w:type="dxa"/>
            <w:vMerge w:val="restart"/>
            <w:tcBorders>
              <w:bottom w:val="single" w:sz="8" w:space="0" w:color="auto"/>
            </w:tcBorders>
            <w:shd w:val="clear" w:color="auto" w:fill="auto"/>
            <w:vAlign w:val="center"/>
          </w:tcPr>
          <w:p w:rsidR="00262CAE" w:rsidRPr="00262CAE" w:rsidRDefault="00262CAE" w:rsidP="00262CAE">
            <w:pPr>
              <w:ind w:firstLine="567"/>
              <w:rPr>
                <w:rFonts w:cs="Arial"/>
                <w:bCs/>
                <w:sz w:val="24"/>
              </w:rPr>
            </w:pPr>
            <w:r w:rsidRPr="00262CAE">
              <w:rPr>
                <w:rFonts w:cs="Arial"/>
                <w:bCs/>
                <w:sz w:val="24"/>
              </w:rPr>
              <w:t>1.1.1.2</w:t>
            </w:r>
          </w:p>
          <w:p w:rsidR="00262CAE" w:rsidRPr="00262CAE" w:rsidRDefault="00262CAE" w:rsidP="00262CAE">
            <w:pPr>
              <w:ind w:firstLine="567"/>
              <w:rPr>
                <w:rFonts w:cs="Arial"/>
                <w:bCs/>
                <w:sz w:val="24"/>
              </w:rPr>
            </w:pPr>
          </w:p>
        </w:tc>
        <w:tc>
          <w:tcPr>
            <w:tcW w:w="3223" w:type="dxa"/>
            <w:vMerge w:val="restart"/>
            <w:tcBorders>
              <w:bottom w:val="single" w:sz="8" w:space="0" w:color="auto"/>
              <w:right w:val="single" w:sz="4" w:space="0" w:color="auto"/>
            </w:tcBorders>
            <w:shd w:val="clear" w:color="auto" w:fill="auto"/>
            <w:vAlign w:val="center"/>
          </w:tcPr>
          <w:p w:rsidR="00262CAE" w:rsidRPr="00262CAE" w:rsidRDefault="00262CAE" w:rsidP="00262CAE">
            <w:pPr>
              <w:ind w:firstLine="567"/>
              <w:rPr>
                <w:rFonts w:cs="Arial"/>
                <w:bCs/>
                <w:sz w:val="24"/>
                <w:highlight w:val="yellow"/>
              </w:rPr>
            </w:pPr>
            <w:r w:rsidRPr="00262CAE">
              <w:rPr>
                <w:rFonts w:cs="Arial"/>
                <w:bCs/>
                <w:sz w:val="24"/>
              </w:rPr>
              <w:t>Капитальный ремонт фельдшерско-акушерских пунктов в х.Красная Звезда, п.Комсомольский, х.Северокавказский, х.Борвинок, х.Мирской</w:t>
            </w:r>
          </w:p>
        </w:tc>
        <w:tc>
          <w:tcPr>
            <w:tcW w:w="741" w:type="dxa"/>
            <w:gridSpan w:val="2"/>
            <w:vMerge w:val="restart"/>
            <w:tcBorders>
              <w:bottom w:val="single" w:sz="8" w:space="0" w:color="auto"/>
              <w:right w:val="single" w:sz="4" w:space="0" w:color="auto"/>
            </w:tcBorders>
            <w:shd w:val="clear" w:color="auto" w:fill="auto"/>
            <w:vAlign w:val="center"/>
          </w:tcPr>
          <w:p w:rsidR="00262CAE" w:rsidRPr="00262CAE" w:rsidRDefault="00262CAE" w:rsidP="00262CAE">
            <w:pPr>
              <w:ind w:firstLine="567"/>
              <w:rPr>
                <w:rFonts w:cs="Arial"/>
                <w:bCs/>
                <w:sz w:val="24"/>
                <w:highlight w:val="yellow"/>
              </w:rPr>
            </w:pPr>
          </w:p>
        </w:tc>
        <w:tc>
          <w:tcPr>
            <w:tcW w:w="1140"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r w:rsidRPr="00262CAE">
              <w:rPr>
                <w:rFonts w:cs="Arial"/>
                <w:bCs/>
                <w:sz w:val="24"/>
              </w:rPr>
              <w:t>2017</w:t>
            </w:r>
          </w:p>
        </w:tc>
        <w:tc>
          <w:tcPr>
            <w:tcW w:w="1423"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090"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035" w:type="dxa"/>
            <w:gridSpan w:val="2"/>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275"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274"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751" w:type="dxa"/>
            <w:gridSpan w:val="2"/>
            <w:tcBorders>
              <w:left w:val="single" w:sz="4" w:space="0" w:color="auto"/>
              <w:bottom w:val="single" w:sz="8" w:space="0" w:color="auto"/>
            </w:tcBorders>
            <w:shd w:val="clear" w:color="auto" w:fill="auto"/>
            <w:vAlign w:val="center"/>
          </w:tcPr>
          <w:p w:rsidR="00262CAE" w:rsidRPr="00262CAE" w:rsidRDefault="00262CAE" w:rsidP="00262CAE">
            <w:pPr>
              <w:ind w:firstLine="567"/>
              <w:rPr>
                <w:rFonts w:cs="Arial"/>
                <w:bCs/>
                <w:sz w:val="24"/>
              </w:rPr>
            </w:pPr>
          </w:p>
        </w:tc>
        <w:tc>
          <w:tcPr>
            <w:tcW w:w="1044" w:type="dxa"/>
            <w:vMerge w:val="restart"/>
            <w:tcBorders>
              <w:left w:val="single" w:sz="4" w:space="0" w:color="auto"/>
              <w:bottom w:val="single" w:sz="8" w:space="0" w:color="auto"/>
            </w:tcBorders>
            <w:shd w:val="clear" w:color="auto" w:fill="auto"/>
            <w:vAlign w:val="center"/>
          </w:tcPr>
          <w:p w:rsidR="00262CAE" w:rsidRPr="00262CAE" w:rsidRDefault="00262CAE" w:rsidP="00262CAE">
            <w:pPr>
              <w:ind w:firstLine="567"/>
              <w:rPr>
                <w:rFonts w:cs="Arial"/>
                <w:bCs/>
                <w:sz w:val="24"/>
              </w:rPr>
            </w:pPr>
            <w:r w:rsidRPr="00262CAE">
              <w:rPr>
                <w:rFonts w:cs="Arial"/>
                <w:bCs/>
                <w:sz w:val="24"/>
              </w:rPr>
              <w:t>администрация муниципального образования Новокубанский район</w:t>
            </w:r>
          </w:p>
        </w:tc>
      </w:tr>
      <w:tr w:rsidR="00262CAE" w:rsidRPr="00262CAE" w:rsidTr="00262CAE">
        <w:trPr>
          <w:trHeight w:val="691"/>
        </w:trPr>
        <w:tc>
          <w:tcPr>
            <w:tcW w:w="713" w:type="dxa"/>
            <w:vMerge/>
            <w:shd w:val="clear" w:color="auto" w:fill="auto"/>
            <w:vAlign w:val="center"/>
          </w:tcPr>
          <w:p w:rsidR="00262CAE" w:rsidRPr="00262CAE" w:rsidRDefault="00262CAE" w:rsidP="00262CAE">
            <w:pPr>
              <w:ind w:firstLine="567"/>
              <w:rPr>
                <w:rFonts w:cs="Arial"/>
                <w:bCs/>
                <w:sz w:val="24"/>
              </w:rPr>
            </w:pPr>
          </w:p>
        </w:tc>
        <w:tc>
          <w:tcPr>
            <w:tcW w:w="3223" w:type="dxa"/>
            <w:vMerge/>
            <w:tcBorders>
              <w:right w:val="single" w:sz="4" w:space="0" w:color="auto"/>
            </w:tcBorders>
            <w:shd w:val="clear" w:color="auto" w:fill="auto"/>
            <w:vAlign w:val="center"/>
          </w:tcPr>
          <w:p w:rsidR="00262CAE" w:rsidRPr="00262CAE" w:rsidRDefault="00262CAE" w:rsidP="00262CAE">
            <w:pPr>
              <w:ind w:firstLine="567"/>
              <w:rPr>
                <w:rFonts w:cs="Arial"/>
                <w:bCs/>
                <w:sz w:val="24"/>
                <w:highlight w:val="yellow"/>
              </w:rPr>
            </w:pPr>
          </w:p>
        </w:tc>
        <w:tc>
          <w:tcPr>
            <w:tcW w:w="741" w:type="dxa"/>
            <w:gridSpan w:val="2"/>
            <w:vMerge/>
            <w:tcBorders>
              <w:right w:val="single" w:sz="4" w:space="0" w:color="auto"/>
            </w:tcBorders>
            <w:shd w:val="clear" w:color="auto" w:fill="auto"/>
            <w:vAlign w:val="center"/>
          </w:tcPr>
          <w:p w:rsidR="00262CAE" w:rsidRPr="00262CAE" w:rsidRDefault="00262CAE" w:rsidP="00262CAE">
            <w:pPr>
              <w:ind w:firstLine="567"/>
              <w:rPr>
                <w:rFonts w:cs="Arial"/>
                <w:bCs/>
                <w:sz w:val="24"/>
                <w:highlight w:val="yellow"/>
              </w:rPr>
            </w:pPr>
          </w:p>
        </w:tc>
        <w:tc>
          <w:tcPr>
            <w:tcW w:w="1140"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r w:rsidRPr="00262CAE">
              <w:rPr>
                <w:rFonts w:cs="Arial"/>
                <w:bCs/>
                <w:sz w:val="24"/>
              </w:rPr>
              <w:t>2018</w:t>
            </w:r>
          </w:p>
        </w:tc>
        <w:tc>
          <w:tcPr>
            <w:tcW w:w="1423"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090"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035" w:type="dxa"/>
            <w:gridSpan w:val="2"/>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275"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274"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751" w:type="dxa"/>
            <w:gridSpan w:val="2"/>
            <w:tcBorders>
              <w:left w:val="single" w:sz="4" w:space="0" w:color="auto"/>
            </w:tcBorders>
            <w:shd w:val="clear" w:color="auto" w:fill="auto"/>
            <w:vAlign w:val="center"/>
          </w:tcPr>
          <w:p w:rsidR="00262CAE" w:rsidRPr="00262CAE" w:rsidRDefault="00262CAE" w:rsidP="00262CAE">
            <w:pPr>
              <w:ind w:firstLine="567"/>
              <w:rPr>
                <w:rFonts w:cs="Arial"/>
                <w:bCs/>
                <w:sz w:val="24"/>
              </w:rPr>
            </w:pPr>
          </w:p>
        </w:tc>
        <w:tc>
          <w:tcPr>
            <w:tcW w:w="1044" w:type="dxa"/>
            <w:vMerge/>
            <w:tcBorders>
              <w:left w:val="single" w:sz="4" w:space="0" w:color="auto"/>
            </w:tcBorders>
            <w:shd w:val="clear" w:color="auto" w:fill="auto"/>
            <w:vAlign w:val="center"/>
          </w:tcPr>
          <w:p w:rsidR="00262CAE" w:rsidRPr="00262CAE" w:rsidRDefault="00262CAE" w:rsidP="00262CAE">
            <w:pPr>
              <w:ind w:firstLine="567"/>
              <w:rPr>
                <w:rFonts w:cs="Arial"/>
                <w:bCs/>
                <w:sz w:val="24"/>
              </w:rPr>
            </w:pPr>
          </w:p>
        </w:tc>
      </w:tr>
      <w:tr w:rsidR="00262CAE" w:rsidRPr="00262CAE" w:rsidTr="00262CAE">
        <w:trPr>
          <w:trHeight w:val="686"/>
        </w:trPr>
        <w:tc>
          <w:tcPr>
            <w:tcW w:w="713" w:type="dxa"/>
            <w:vMerge/>
            <w:shd w:val="clear" w:color="auto" w:fill="auto"/>
            <w:vAlign w:val="center"/>
          </w:tcPr>
          <w:p w:rsidR="00262CAE" w:rsidRPr="00262CAE" w:rsidRDefault="00262CAE" w:rsidP="00262CAE">
            <w:pPr>
              <w:ind w:firstLine="567"/>
              <w:rPr>
                <w:rFonts w:cs="Arial"/>
                <w:bCs/>
                <w:sz w:val="24"/>
              </w:rPr>
            </w:pPr>
          </w:p>
        </w:tc>
        <w:tc>
          <w:tcPr>
            <w:tcW w:w="3223" w:type="dxa"/>
            <w:vMerge/>
            <w:tcBorders>
              <w:right w:val="single" w:sz="4" w:space="0" w:color="auto"/>
            </w:tcBorders>
            <w:shd w:val="clear" w:color="auto" w:fill="auto"/>
            <w:vAlign w:val="center"/>
          </w:tcPr>
          <w:p w:rsidR="00262CAE" w:rsidRPr="00262CAE" w:rsidRDefault="00262CAE" w:rsidP="00262CAE">
            <w:pPr>
              <w:ind w:firstLine="567"/>
              <w:rPr>
                <w:rFonts w:cs="Arial"/>
                <w:bCs/>
                <w:sz w:val="24"/>
                <w:highlight w:val="yellow"/>
              </w:rPr>
            </w:pPr>
          </w:p>
        </w:tc>
        <w:tc>
          <w:tcPr>
            <w:tcW w:w="741" w:type="dxa"/>
            <w:gridSpan w:val="2"/>
            <w:vMerge/>
            <w:tcBorders>
              <w:right w:val="single" w:sz="4" w:space="0" w:color="auto"/>
            </w:tcBorders>
            <w:shd w:val="clear" w:color="auto" w:fill="auto"/>
            <w:vAlign w:val="center"/>
          </w:tcPr>
          <w:p w:rsidR="00262CAE" w:rsidRPr="00262CAE" w:rsidRDefault="00262CAE" w:rsidP="00262CAE">
            <w:pPr>
              <w:ind w:firstLine="567"/>
              <w:rPr>
                <w:rFonts w:cs="Arial"/>
                <w:bCs/>
                <w:sz w:val="24"/>
                <w:highlight w:val="yellow"/>
              </w:rPr>
            </w:pPr>
          </w:p>
        </w:tc>
        <w:tc>
          <w:tcPr>
            <w:tcW w:w="1140"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r w:rsidRPr="00262CAE">
              <w:rPr>
                <w:rFonts w:cs="Arial"/>
                <w:bCs/>
                <w:sz w:val="24"/>
              </w:rPr>
              <w:t>2019</w:t>
            </w:r>
          </w:p>
        </w:tc>
        <w:tc>
          <w:tcPr>
            <w:tcW w:w="1423"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090"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035" w:type="dxa"/>
            <w:gridSpan w:val="2"/>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275"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274"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751" w:type="dxa"/>
            <w:gridSpan w:val="2"/>
            <w:tcBorders>
              <w:left w:val="single" w:sz="4" w:space="0" w:color="auto"/>
            </w:tcBorders>
            <w:shd w:val="clear" w:color="auto" w:fill="auto"/>
            <w:vAlign w:val="center"/>
          </w:tcPr>
          <w:p w:rsidR="00262CAE" w:rsidRPr="00262CAE" w:rsidRDefault="00262CAE" w:rsidP="00262CAE">
            <w:pPr>
              <w:ind w:firstLine="567"/>
              <w:rPr>
                <w:rFonts w:cs="Arial"/>
                <w:bCs/>
                <w:sz w:val="24"/>
              </w:rPr>
            </w:pPr>
          </w:p>
        </w:tc>
        <w:tc>
          <w:tcPr>
            <w:tcW w:w="1044" w:type="dxa"/>
            <w:vMerge/>
            <w:tcBorders>
              <w:left w:val="single" w:sz="4" w:space="0" w:color="auto"/>
            </w:tcBorders>
            <w:shd w:val="clear" w:color="auto" w:fill="auto"/>
            <w:vAlign w:val="center"/>
          </w:tcPr>
          <w:p w:rsidR="00262CAE" w:rsidRPr="00262CAE" w:rsidRDefault="00262CAE" w:rsidP="00262CAE">
            <w:pPr>
              <w:ind w:firstLine="567"/>
              <w:rPr>
                <w:rFonts w:cs="Arial"/>
                <w:bCs/>
                <w:sz w:val="24"/>
              </w:rPr>
            </w:pPr>
          </w:p>
        </w:tc>
      </w:tr>
      <w:tr w:rsidR="00262CAE" w:rsidRPr="00262CAE" w:rsidTr="00262CAE">
        <w:trPr>
          <w:trHeight w:val="692"/>
        </w:trPr>
        <w:tc>
          <w:tcPr>
            <w:tcW w:w="713" w:type="dxa"/>
            <w:vMerge/>
            <w:shd w:val="clear" w:color="auto" w:fill="auto"/>
            <w:vAlign w:val="center"/>
          </w:tcPr>
          <w:p w:rsidR="00262CAE" w:rsidRPr="00262CAE" w:rsidRDefault="00262CAE" w:rsidP="00262CAE">
            <w:pPr>
              <w:ind w:firstLine="567"/>
              <w:rPr>
                <w:rFonts w:cs="Arial"/>
                <w:bCs/>
                <w:sz w:val="24"/>
              </w:rPr>
            </w:pPr>
          </w:p>
        </w:tc>
        <w:tc>
          <w:tcPr>
            <w:tcW w:w="3223" w:type="dxa"/>
            <w:vMerge/>
            <w:tcBorders>
              <w:right w:val="single" w:sz="4" w:space="0" w:color="auto"/>
            </w:tcBorders>
            <w:shd w:val="clear" w:color="auto" w:fill="auto"/>
            <w:vAlign w:val="center"/>
          </w:tcPr>
          <w:p w:rsidR="00262CAE" w:rsidRPr="00262CAE" w:rsidRDefault="00262CAE" w:rsidP="00262CAE">
            <w:pPr>
              <w:ind w:firstLine="567"/>
              <w:rPr>
                <w:rFonts w:cs="Arial"/>
                <w:bCs/>
                <w:sz w:val="24"/>
                <w:highlight w:val="yellow"/>
              </w:rPr>
            </w:pPr>
          </w:p>
        </w:tc>
        <w:tc>
          <w:tcPr>
            <w:tcW w:w="741" w:type="dxa"/>
            <w:gridSpan w:val="2"/>
            <w:vMerge/>
            <w:tcBorders>
              <w:right w:val="single" w:sz="4" w:space="0" w:color="auto"/>
            </w:tcBorders>
            <w:shd w:val="clear" w:color="auto" w:fill="auto"/>
            <w:vAlign w:val="center"/>
          </w:tcPr>
          <w:p w:rsidR="00262CAE" w:rsidRPr="00262CAE" w:rsidRDefault="00262CAE" w:rsidP="00262CAE">
            <w:pPr>
              <w:ind w:firstLine="567"/>
              <w:rPr>
                <w:rFonts w:cs="Arial"/>
                <w:bCs/>
                <w:sz w:val="24"/>
                <w:highlight w:val="yellow"/>
              </w:rPr>
            </w:pPr>
          </w:p>
        </w:tc>
        <w:tc>
          <w:tcPr>
            <w:tcW w:w="1140"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r w:rsidRPr="00262CAE">
              <w:rPr>
                <w:rFonts w:cs="Arial"/>
                <w:bCs/>
                <w:sz w:val="24"/>
              </w:rPr>
              <w:t>2020</w:t>
            </w:r>
          </w:p>
        </w:tc>
        <w:tc>
          <w:tcPr>
            <w:tcW w:w="1423"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090"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035" w:type="dxa"/>
            <w:gridSpan w:val="2"/>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275"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274"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751" w:type="dxa"/>
            <w:gridSpan w:val="2"/>
            <w:tcBorders>
              <w:left w:val="single" w:sz="4" w:space="0" w:color="auto"/>
              <w:bottom w:val="single" w:sz="8" w:space="0" w:color="auto"/>
            </w:tcBorders>
            <w:shd w:val="clear" w:color="auto" w:fill="auto"/>
            <w:vAlign w:val="center"/>
          </w:tcPr>
          <w:p w:rsidR="00262CAE" w:rsidRPr="00262CAE" w:rsidRDefault="00262CAE" w:rsidP="00262CAE">
            <w:pPr>
              <w:ind w:firstLine="567"/>
              <w:rPr>
                <w:rFonts w:cs="Arial"/>
                <w:bCs/>
                <w:sz w:val="24"/>
              </w:rPr>
            </w:pPr>
          </w:p>
        </w:tc>
        <w:tc>
          <w:tcPr>
            <w:tcW w:w="1044" w:type="dxa"/>
            <w:vMerge/>
            <w:tcBorders>
              <w:left w:val="single" w:sz="4" w:space="0" w:color="auto"/>
            </w:tcBorders>
            <w:shd w:val="clear" w:color="auto" w:fill="auto"/>
            <w:vAlign w:val="center"/>
          </w:tcPr>
          <w:p w:rsidR="00262CAE" w:rsidRPr="00262CAE" w:rsidRDefault="00262CAE" w:rsidP="00262CAE">
            <w:pPr>
              <w:ind w:firstLine="567"/>
              <w:rPr>
                <w:rFonts w:cs="Arial"/>
                <w:bCs/>
                <w:sz w:val="24"/>
              </w:rPr>
            </w:pPr>
          </w:p>
        </w:tc>
      </w:tr>
      <w:tr w:rsidR="00262CAE" w:rsidRPr="00262CAE" w:rsidTr="00262CAE">
        <w:trPr>
          <w:trHeight w:val="829"/>
        </w:trPr>
        <w:tc>
          <w:tcPr>
            <w:tcW w:w="713" w:type="dxa"/>
            <w:vMerge/>
            <w:shd w:val="clear" w:color="auto" w:fill="auto"/>
            <w:vAlign w:val="center"/>
          </w:tcPr>
          <w:p w:rsidR="00262CAE" w:rsidRPr="00262CAE" w:rsidRDefault="00262CAE" w:rsidP="00262CAE">
            <w:pPr>
              <w:ind w:firstLine="567"/>
              <w:rPr>
                <w:rFonts w:cs="Arial"/>
                <w:bCs/>
                <w:sz w:val="24"/>
              </w:rPr>
            </w:pPr>
          </w:p>
        </w:tc>
        <w:tc>
          <w:tcPr>
            <w:tcW w:w="3223" w:type="dxa"/>
            <w:vMerge/>
            <w:tcBorders>
              <w:right w:val="single" w:sz="4" w:space="0" w:color="auto"/>
            </w:tcBorders>
            <w:shd w:val="clear" w:color="auto" w:fill="auto"/>
            <w:vAlign w:val="center"/>
          </w:tcPr>
          <w:p w:rsidR="00262CAE" w:rsidRPr="00262CAE" w:rsidRDefault="00262CAE" w:rsidP="00262CAE">
            <w:pPr>
              <w:ind w:firstLine="567"/>
              <w:rPr>
                <w:rFonts w:cs="Arial"/>
                <w:bCs/>
                <w:sz w:val="24"/>
                <w:highlight w:val="yellow"/>
              </w:rPr>
            </w:pPr>
          </w:p>
        </w:tc>
        <w:tc>
          <w:tcPr>
            <w:tcW w:w="741" w:type="dxa"/>
            <w:gridSpan w:val="2"/>
            <w:vMerge/>
            <w:tcBorders>
              <w:right w:val="single" w:sz="4" w:space="0" w:color="auto"/>
            </w:tcBorders>
            <w:shd w:val="clear" w:color="auto" w:fill="auto"/>
            <w:vAlign w:val="center"/>
          </w:tcPr>
          <w:p w:rsidR="00262CAE" w:rsidRPr="00262CAE" w:rsidRDefault="00262CAE" w:rsidP="00262CAE">
            <w:pPr>
              <w:ind w:firstLine="567"/>
              <w:rPr>
                <w:rFonts w:cs="Arial"/>
                <w:bCs/>
                <w:sz w:val="24"/>
                <w:highlight w:val="yellow"/>
              </w:rPr>
            </w:pPr>
          </w:p>
        </w:tc>
        <w:tc>
          <w:tcPr>
            <w:tcW w:w="1140"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r w:rsidRPr="00262CAE">
              <w:rPr>
                <w:rFonts w:cs="Arial"/>
                <w:bCs/>
                <w:sz w:val="24"/>
              </w:rPr>
              <w:t>2021-2031</w:t>
            </w:r>
          </w:p>
        </w:tc>
        <w:tc>
          <w:tcPr>
            <w:tcW w:w="1423"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r w:rsidRPr="00262CAE">
              <w:rPr>
                <w:rFonts w:cs="Arial"/>
                <w:bCs/>
                <w:sz w:val="24"/>
              </w:rPr>
              <w:t>7500,0</w:t>
            </w:r>
          </w:p>
        </w:tc>
        <w:tc>
          <w:tcPr>
            <w:tcW w:w="1090"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r w:rsidRPr="00262CAE">
              <w:rPr>
                <w:rFonts w:cs="Arial"/>
                <w:bCs/>
                <w:sz w:val="24"/>
              </w:rPr>
              <w:t>7500,0</w:t>
            </w:r>
          </w:p>
        </w:tc>
        <w:tc>
          <w:tcPr>
            <w:tcW w:w="1035" w:type="dxa"/>
            <w:gridSpan w:val="2"/>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275"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274"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751" w:type="dxa"/>
            <w:gridSpan w:val="2"/>
            <w:tcBorders>
              <w:left w:val="single" w:sz="4" w:space="0" w:color="auto"/>
            </w:tcBorders>
            <w:shd w:val="clear" w:color="auto" w:fill="auto"/>
            <w:vAlign w:val="center"/>
          </w:tcPr>
          <w:p w:rsidR="00262CAE" w:rsidRPr="00262CAE" w:rsidRDefault="00262CAE" w:rsidP="00262CAE">
            <w:pPr>
              <w:ind w:firstLine="567"/>
              <w:rPr>
                <w:rFonts w:cs="Arial"/>
                <w:bCs/>
                <w:sz w:val="24"/>
              </w:rPr>
            </w:pPr>
            <w:r w:rsidRPr="00262CAE">
              <w:rPr>
                <w:rFonts w:cs="Arial"/>
                <w:sz w:val="24"/>
              </w:rPr>
              <w:t>Строительство объекта</w:t>
            </w:r>
          </w:p>
        </w:tc>
        <w:tc>
          <w:tcPr>
            <w:tcW w:w="1044" w:type="dxa"/>
            <w:vMerge/>
            <w:tcBorders>
              <w:left w:val="single" w:sz="4" w:space="0" w:color="auto"/>
            </w:tcBorders>
            <w:shd w:val="clear" w:color="auto" w:fill="auto"/>
            <w:vAlign w:val="center"/>
          </w:tcPr>
          <w:p w:rsidR="00262CAE" w:rsidRPr="00262CAE" w:rsidRDefault="00262CAE" w:rsidP="00262CAE">
            <w:pPr>
              <w:ind w:firstLine="567"/>
              <w:rPr>
                <w:rFonts w:cs="Arial"/>
                <w:bCs/>
                <w:sz w:val="24"/>
              </w:rPr>
            </w:pPr>
          </w:p>
        </w:tc>
      </w:tr>
      <w:tr w:rsidR="00262CAE" w:rsidRPr="00262CAE" w:rsidTr="00262CAE">
        <w:trPr>
          <w:trHeight w:val="840"/>
        </w:trPr>
        <w:tc>
          <w:tcPr>
            <w:tcW w:w="713" w:type="dxa"/>
            <w:vMerge/>
            <w:tcBorders>
              <w:bottom w:val="single" w:sz="8" w:space="0" w:color="auto"/>
            </w:tcBorders>
            <w:shd w:val="clear" w:color="auto" w:fill="auto"/>
            <w:vAlign w:val="center"/>
          </w:tcPr>
          <w:p w:rsidR="00262CAE" w:rsidRPr="00262CAE" w:rsidRDefault="00262CAE" w:rsidP="00262CAE">
            <w:pPr>
              <w:ind w:firstLine="567"/>
              <w:rPr>
                <w:rFonts w:cs="Arial"/>
                <w:bCs/>
                <w:sz w:val="24"/>
              </w:rPr>
            </w:pPr>
          </w:p>
        </w:tc>
        <w:tc>
          <w:tcPr>
            <w:tcW w:w="3223" w:type="dxa"/>
            <w:vMerge/>
            <w:tcBorders>
              <w:bottom w:val="single" w:sz="8" w:space="0" w:color="auto"/>
              <w:right w:val="single" w:sz="4" w:space="0" w:color="auto"/>
            </w:tcBorders>
            <w:shd w:val="clear" w:color="auto" w:fill="auto"/>
            <w:vAlign w:val="center"/>
          </w:tcPr>
          <w:p w:rsidR="00262CAE" w:rsidRPr="00262CAE" w:rsidRDefault="00262CAE" w:rsidP="00262CAE">
            <w:pPr>
              <w:ind w:firstLine="567"/>
              <w:rPr>
                <w:rFonts w:cs="Arial"/>
                <w:bCs/>
                <w:sz w:val="24"/>
                <w:highlight w:val="yellow"/>
              </w:rPr>
            </w:pPr>
          </w:p>
        </w:tc>
        <w:tc>
          <w:tcPr>
            <w:tcW w:w="741" w:type="dxa"/>
            <w:gridSpan w:val="2"/>
            <w:vMerge/>
            <w:tcBorders>
              <w:bottom w:val="single" w:sz="8" w:space="0" w:color="auto"/>
              <w:right w:val="single" w:sz="4" w:space="0" w:color="auto"/>
            </w:tcBorders>
            <w:shd w:val="clear" w:color="auto" w:fill="auto"/>
            <w:vAlign w:val="center"/>
          </w:tcPr>
          <w:p w:rsidR="00262CAE" w:rsidRPr="00262CAE" w:rsidRDefault="00262CAE" w:rsidP="00262CAE">
            <w:pPr>
              <w:ind w:firstLine="567"/>
              <w:rPr>
                <w:rFonts w:cs="Arial"/>
                <w:bCs/>
                <w:sz w:val="24"/>
                <w:highlight w:val="yellow"/>
              </w:rPr>
            </w:pPr>
          </w:p>
        </w:tc>
        <w:tc>
          <w:tcPr>
            <w:tcW w:w="1140"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r w:rsidRPr="00262CAE">
              <w:rPr>
                <w:rFonts w:cs="Arial"/>
                <w:bCs/>
                <w:sz w:val="24"/>
              </w:rPr>
              <w:t>Всего</w:t>
            </w:r>
          </w:p>
        </w:tc>
        <w:tc>
          <w:tcPr>
            <w:tcW w:w="1423"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r w:rsidRPr="00262CAE">
              <w:rPr>
                <w:rFonts w:cs="Arial"/>
                <w:bCs/>
                <w:sz w:val="24"/>
              </w:rPr>
              <w:t>7500,0</w:t>
            </w:r>
          </w:p>
        </w:tc>
        <w:tc>
          <w:tcPr>
            <w:tcW w:w="1090"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r w:rsidRPr="00262CAE">
              <w:rPr>
                <w:rFonts w:cs="Arial"/>
                <w:bCs/>
                <w:sz w:val="24"/>
              </w:rPr>
              <w:t>7500,0</w:t>
            </w:r>
          </w:p>
        </w:tc>
        <w:tc>
          <w:tcPr>
            <w:tcW w:w="1035" w:type="dxa"/>
            <w:gridSpan w:val="2"/>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275"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274" w:type="dxa"/>
            <w:tcBorders>
              <w:left w:val="single" w:sz="4" w:space="0" w:color="auto"/>
              <w:bottom w:val="single" w:sz="8" w:space="0" w:color="auto"/>
              <w:right w:val="single" w:sz="4" w:space="0" w:color="auto"/>
            </w:tcBorders>
            <w:shd w:val="clear" w:color="auto" w:fill="auto"/>
            <w:vAlign w:val="center"/>
          </w:tcPr>
          <w:p w:rsidR="00262CAE" w:rsidRPr="00262CAE" w:rsidRDefault="00262CAE" w:rsidP="00262CAE">
            <w:pPr>
              <w:ind w:firstLine="567"/>
              <w:jc w:val="center"/>
              <w:rPr>
                <w:rFonts w:cs="Arial"/>
                <w:bCs/>
                <w:sz w:val="24"/>
              </w:rPr>
            </w:pPr>
          </w:p>
        </w:tc>
        <w:tc>
          <w:tcPr>
            <w:tcW w:w="1751" w:type="dxa"/>
            <w:gridSpan w:val="2"/>
            <w:tcBorders>
              <w:left w:val="single" w:sz="4" w:space="0" w:color="auto"/>
              <w:bottom w:val="single" w:sz="8" w:space="0" w:color="auto"/>
            </w:tcBorders>
            <w:shd w:val="clear" w:color="auto" w:fill="auto"/>
            <w:vAlign w:val="center"/>
          </w:tcPr>
          <w:p w:rsidR="00262CAE" w:rsidRPr="00262CAE" w:rsidRDefault="00262CAE" w:rsidP="00262CAE">
            <w:pPr>
              <w:ind w:firstLine="567"/>
              <w:rPr>
                <w:rFonts w:cs="Arial"/>
                <w:bCs/>
                <w:sz w:val="24"/>
              </w:rPr>
            </w:pPr>
          </w:p>
        </w:tc>
        <w:tc>
          <w:tcPr>
            <w:tcW w:w="1044" w:type="dxa"/>
            <w:vMerge/>
            <w:tcBorders>
              <w:left w:val="single" w:sz="4" w:space="0" w:color="auto"/>
              <w:bottom w:val="single" w:sz="8" w:space="0" w:color="auto"/>
            </w:tcBorders>
            <w:shd w:val="clear" w:color="auto" w:fill="auto"/>
            <w:vAlign w:val="center"/>
          </w:tcPr>
          <w:p w:rsidR="00262CAE" w:rsidRPr="00262CAE" w:rsidRDefault="00262CAE" w:rsidP="00262CAE">
            <w:pPr>
              <w:ind w:firstLine="567"/>
              <w:rPr>
                <w:rFonts w:cs="Arial"/>
                <w:bCs/>
                <w:sz w:val="24"/>
              </w:rPr>
            </w:pPr>
          </w:p>
        </w:tc>
      </w:tr>
      <w:tr w:rsidR="00262CAE" w:rsidRPr="00262CAE" w:rsidTr="00262CAE">
        <w:trPr>
          <w:trHeight w:val="447"/>
        </w:trPr>
        <w:tc>
          <w:tcPr>
            <w:tcW w:w="713" w:type="dxa"/>
            <w:tcBorders>
              <w:bottom w:val="single" w:sz="8" w:space="0" w:color="auto"/>
            </w:tcBorders>
            <w:shd w:val="clear" w:color="auto" w:fill="auto"/>
            <w:vAlign w:val="center"/>
          </w:tcPr>
          <w:p w:rsidR="00262CAE" w:rsidRPr="00262CAE" w:rsidRDefault="00262CAE" w:rsidP="00262CAE">
            <w:pPr>
              <w:ind w:firstLine="567"/>
              <w:rPr>
                <w:rFonts w:cs="Arial"/>
                <w:bCs/>
                <w:sz w:val="24"/>
              </w:rPr>
            </w:pPr>
            <w:r w:rsidRPr="00262CAE">
              <w:rPr>
                <w:rFonts w:cs="Arial"/>
                <w:bCs/>
                <w:sz w:val="24"/>
              </w:rPr>
              <w:t>1.1.2</w:t>
            </w:r>
          </w:p>
        </w:tc>
        <w:tc>
          <w:tcPr>
            <w:tcW w:w="13996" w:type="dxa"/>
            <w:gridSpan w:val="13"/>
            <w:tcBorders>
              <w:bottom w:val="single" w:sz="8" w:space="0" w:color="auto"/>
            </w:tcBorders>
            <w:shd w:val="clear" w:color="auto" w:fill="auto"/>
            <w:vAlign w:val="center"/>
          </w:tcPr>
          <w:p w:rsidR="00262CAE" w:rsidRPr="00262CAE" w:rsidRDefault="00262CAE" w:rsidP="00262CAE">
            <w:pPr>
              <w:ind w:firstLine="567"/>
              <w:jc w:val="center"/>
              <w:rPr>
                <w:rFonts w:cs="Arial"/>
                <w:bCs/>
                <w:sz w:val="24"/>
              </w:rPr>
            </w:pPr>
            <w:r w:rsidRPr="00262CAE">
              <w:rPr>
                <w:rFonts w:cs="Arial"/>
                <w:bCs/>
                <w:sz w:val="24"/>
              </w:rPr>
              <w:t xml:space="preserve">Задача: </w:t>
            </w:r>
            <w:r w:rsidRPr="00262CAE">
              <w:rPr>
                <w:rFonts w:cs="Arial"/>
                <w:sz w:val="24"/>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tc>
      </w:tr>
      <w:tr w:rsidR="00262CAE" w:rsidRPr="00262CAE" w:rsidTr="00262CAE">
        <w:trPr>
          <w:trHeight w:val="848"/>
        </w:trPr>
        <w:tc>
          <w:tcPr>
            <w:tcW w:w="713" w:type="dxa"/>
            <w:vMerge w:val="restart"/>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1.1.2.1</w:t>
            </w:r>
          </w:p>
          <w:p w:rsidR="00262CAE" w:rsidRPr="00262CAE" w:rsidRDefault="00262CAE" w:rsidP="00262CAE">
            <w:pPr>
              <w:ind w:firstLine="567"/>
              <w:jc w:val="center"/>
              <w:rPr>
                <w:rFonts w:cs="Arial"/>
                <w:sz w:val="24"/>
              </w:rPr>
            </w:pPr>
          </w:p>
          <w:p w:rsidR="00262CAE" w:rsidRPr="00262CAE" w:rsidRDefault="00262CAE" w:rsidP="00262CAE">
            <w:pPr>
              <w:ind w:firstLine="567"/>
              <w:jc w:val="center"/>
              <w:rPr>
                <w:rFonts w:cs="Arial"/>
                <w:sz w:val="24"/>
              </w:rPr>
            </w:pPr>
          </w:p>
          <w:p w:rsidR="00262CAE" w:rsidRPr="00262CAE" w:rsidRDefault="00262CAE" w:rsidP="00262CAE">
            <w:pPr>
              <w:ind w:firstLine="567"/>
              <w:jc w:val="center"/>
              <w:rPr>
                <w:rFonts w:cs="Arial"/>
                <w:sz w:val="24"/>
              </w:rPr>
            </w:pPr>
          </w:p>
          <w:p w:rsidR="00262CAE" w:rsidRPr="00262CAE" w:rsidRDefault="00262CAE" w:rsidP="00262CAE">
            <w:pPr>
              <w:ind w:firstLine="567"/>
              <w:jc w:val="center"/>
              <w:rPr>
                <w:rFonts w:cs="Arial"/>
                <w:sz w:val="24"/>
              </w:rPr>
            </w:pPr>
          </w:p>
          <w:p w:rsidR="00262CAE" w:rsidRPr="00262CAE" w:rsidRDefault="00262CAE" w:rsidP="00262CAE">
            <w:pPr>
              <w:ind w:firstLine="567"/>
              <w:jc w:val="center"/>
              <w:rPr>
                <w:rFonts w:cs="Arial"/>
                <w:sz w:val="24"/>
              </w:rPr>
            </w:pPr>
            <w:r w:rsidRPr="00262CAE">
              <w:rPr>
                <w:rFonts w:cs="Arial"/>
                <w:sz w:val="24"/>
              </w:rPr>
              <w:t>1.1.2.2</w:t>
            </w:r>
          </w:p>
          <w:p w:rsidR="00262CAE" w:rsidRPr="00262CAE" w:rsidRDefault="00262CAE" w:rsidP="00262CAE">
            <w:pPr>
              <w:ind w:firstLine="567"/>
              <w:jc w:val="center"/>
              <w:rPr>
                <w:rFonts w:cs="Arial"/>
                <w:sz w:val="24"/>
              </w:rPr>
            </w:pPr>
          </w:p>
          <w:p w:rsidR="00262CAE" w:rsidRPr="00262CAE" w:rsidRDefault="00262CAE" w:rsidP="00262CAE">
            <w:pPr>
              <w:ind w:firstLine="567"/>
              <w:jc w:val="center"/>
              <w:rPr>
                <w:rFonts w:cs="Arial"/>
                <w:sz w:val="24"/>
              </w:rPr>
            </w:pPr>
          </w:p>
        </w:tc>
        <w:tc>
          <w:tcPr>
            <w:tcW w:w="3251" w:type="dxa"/>
            <w:gridSpan w:val="2"/>
            <w:vMerge w:val="restart"/>
            <w:shd w:val="clear" w:color="auto" w:fill="auto"/>
            <w:vAlign w:val="center"/>
            <w:hideMark/>
          </w:tcPr>
          <w:p w:rsidR="00262CAE" w:rsidRPr="00262CAE" w:rsidRDefault="00262CAE" w:rsidP="00262CAE">
            <w:pPr>
              <w:ind w:firstLine="567"/>
              <w:rPr>
                <w:rFonts w:cs="Arial"/>
                <w:bCs/>
                <w:sz w:val="24"/>
              </w:rPr>
            </w:pPr>
            <w:r w:rsidRPr="00262CAE">
              <w:rPr>
                <w:rFonts w:cs="Arial"/>
                <w:bCs/>
                <w:sz w:val="24"/>
              </w:rPr>
              <w:t>Проектирование и строительство малобюджетного спортивного комплекса</w:t>
            </w:r>
          </w:p>
          <w:p w:rsidR="00262CAE" w:rsidRPr="00262CAE" w:rsidRDefault="00262CAE" w:rsidP="00262CAE">
            <w:pPr>
              <w:ind w:firstLine="567"/>
              <w:rPr>
                <w:rFonts w:cs="Arial"/>
                <w:bCs/>
                <w:sz w:val="24"/>
              </w:rPr>
            </w:pPr>
          </w:p>
          <w:p w:rsidR="00262CAE" w:rsidRPr="00262CAE" w:rsidRDefault="00262CAE" w:rsidP="00262CAE">
            <w:pPr>
              <w:ind w:firstLine="567"/>
              <w:rPr>
                <w:rFonts w:cs="Arial"/>
                <w:bCs/>
                <w:sz w:val="24"/>
              </w:rPr>
            </w:pPr>
          </w:p>
          <w:p w:rsidR="00262CAE" w:rsidRPr="00262CAE" w:rsidRDefault="00262CAE" w:rsidP="00262CAE">
            <w:pPr>
              <w:ind w:firstLine="567"/>
              <w:rPr>
                <w:rFonts w:cs="Arial"/>
                <w:iCs/>
                <w:sz w:val="24"/>
              </w:rPr>
            </w:pPr>
            <w:r w:rsidRPr="00262CAE">
              <w:rPr>
                <w:rFonts w:cs="Arial"/>
                <w:bCs/>
                <w:sz w:val="24"/>
              </w:rPr>
              <w:t>Проектирование и строительство плоскостных спортивных сооружений площадью 200 кв.м. в х.Северокавказский</w:t>
            </w:r>
          </w:p>
        </w:tc>
        <w:tc>
          <w:tcPr>
            <w:tcW w:w="713" w:type="dxa"/>
            <w:vMerge w:val="restart"/>
            <w:shd w:val="clear" w:color="auto" w:fill="auto"/>
            <w:vAlign w:val="center"/>
            <w:hideMark/>
          </w:tcPr>
          <w:p w:rsidR="00262CAE" w:rsidRPr="00262CAE" w:rsidRDefault="00262CAE" w:rsidP="00262CAE">
            <w:pPr>
              <w:ind w:firstLine="567"/>
              <w:jc w:val="center"/>
              <w:rPr>
                <w:rFonts w:cs="Arial"/>
                <w:sz w:val="24"/>
              </w:rPr>
            </w:pPr>
          </w:p>
        </w:tc>
        <w:tc>
          <w:tcPr>
            <w:tcW w:w="1140" w:type="dxa"/>
            <w:vAlign w:val="center"/>
          </w:tcPr>
          <w:p w:rsidR="00262CAE" w:rsidRPr="00262CAE" w:rsidRDefault="00262CAE" w:rsidP="00262CAE">
            <w:pPr>
              <w:ind w:firstLine="567"/>
              <w:jc w:val="center"/>
              <w:rPr>
                <w:rFonts w:cs="Arial"/>
                <w:bCs/>
                <w:sz w:val="24"/>
              </w:rPr>
            </w:pPr>
            <w:r w:rsidRPr="00262CAE">
              <w:rPr>
                <w:rFonts w:cs="Arial"/>
                <w:bCs/>
                <w:sz w:val="24"/>
              </w:rPr>
              <w:t>2017</w:t>
            </w:r>
          </w:p>
        </w:tc>
        <w:tc>
          <w:tcPr>
            <w:tcW w:w="1423" w:type="dxa"/>
            <w:shd w:val="clear" w:color="auto" w:fill="auto"/>
            <w:vAlign w:val="center"/>
            <w:hideMark/>
          </w:tcPr>
          <w:p w:rsidR="00262CAE" w:rsidRPr="00262CAE" w:rsidRDefault="00262CAE" w:rsidP="00262CAE">
            <w:pPr>
              <w:ind w:left="-107" w:right="-108" w:firstLine="567"/>
              <w:jc w:val="center"/>
              <w:rPr>
                <w:rFonts w:cs="Arial"/>
                <w:bCs/>
                <w:sz w:val="24"/>
              </w:rPr>
            </w:pPr>
            <w:r w:rsidRPr="00262CAE">
              <w:rPr>
                <w:rFonts w:cs="Arial"/>
                <w:bCs/>
                <w:sz w:val="24"/>
              </w:rPr>
              <w:t>28000,0</w:t>
            </w:r>
          </w:p>
        </w:tc>
        <w:tc>
          <w:tcPr>
            <w:tcW w:w="1133" w:type="dxa"/>
            <w:gridSpan w:val="2"/>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20000,0</w:t>
            </w:r>
          </w:p>
        </w:tc>
        <w:tc>
          <w:tcPr>
            <w:tcW w:w="992" w:type="dxa"/>
            <w:shd w:val="clear" w:color="auto" w:fill="auto"/>
            <w:vAlign w:val="center"/>
            <w:hideMark/>
          </w:tcPr>
          <w:p w:rsidR="00262CAE" w:rsidRPr="00262CAE" w:rsidRDefault="00262CAE" w:rsidP="00262CAE">
            <w:pPr>
              <w:ind w:left="-107" w:right="-108" w:firstLine="567"/>
              <w:jc w:val="center"/>
              <w:rPr>
                <w:rFonts w:cs="Arial"/>
                <w:bCs/>
                <w:sz w:val="24"/>
              </w:rPr>
            </w:pPr>
          </w:p>
        </w:tc>
        <w:tc>
          <w:tcPr>
            <w:tcW w:w="1275" w:type="dxa"/>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1000,0</w:t>
            </w:r>
          </w:p>
        </w:tc>
        <w:tc>
          <w:tcPr>
            <w:tcW w:w="1274" w:type="dxa"/>
            <w:shd w:val="clear" w:color="auto" w:fill="auto"/>
            <w:vAlign w:val="center"/>
          </w:tcPr>
          <w:p w:rsidR="00262CAE" w:rsidRPr="00262CAE" w:rsidRDefault="00262CAE" w:rsidP="00262CAE">
            <w:pPr>
              <w:ind w:firstLine="567"/>
              <w:jc w:val="center"/>
              <w:rPr>
                <w:rFonts w:cs="Arial"/>
                <w:bCs/>
                <w:sz w:val="24"/>
              </w:rPr>
            </w:pPr>
            <w:r w:rsidRPr="00262CAE">
              <w:rPr>
                <w:rFonts w:cs="Arial"/>
                <w:bCs/>
                <w:sz w:val="24"/>
              </w:rPr>
              <w:t>7000,0</w:t>
            </w:r>
          </w:p>
        </w:tc>
        <w:tc>
          <w:tcPr>
            <w:tcW w:w="1697" w:type="dxa"/>
            <w:vAlign w:val="center"/>
          </w:tcPr>
          <w:p w:rsidR="00262CAE" w:rsidRPr="00262CAE" w:rsidRDefault="00262CAE" w:rsidP="00262CAE">
            <w:pPr>
              <w:ind w:firstLine="567"/>
              <w:rPr>
                <w:rFonts w:cs="Arial"/>
                <w:sz w:val="24"/>
              </w:rPr>
            </w:pPr>
            <w:r w:rsidRPr="00262CAE">
              <w:rPr>
                <w:rFonts w:cs="Arial"/>
                <w:sz w:val="24"/>
              </w:rPr>
              <w:t>Подготовка проектной документации</w:t>
            </w:r>
          </w:p>
        </w:tc>
        <w:tc>
          <w:tcPr>
            <w:tcW w:w="1098" w:type="dxa"/>
            <w:gridSpan w:val="2"/>
            <w:vMerge w:val="restart"/>
            <w:shd w:val="clear" w:color="auto" w:fill="auto"/>
            <w:vAlign w:val="center"/>
            <w:hideMark/>
          </w:tcPr>
          <w:p w:rsidR="00262CAE" w:rsidRPr="00262CAE" w:rsidRDefault="00262CAE" w:rsidP="00262CAE">
            <w:pPr>
              <w:ind w:firstLine="567"/>
              <w:rPr>
                <w:rFonts w:cs="Arial"/>
                <w:sz w:val="24"/>
              </w:rPr>
            </w:pPr>
            <w:r w:rsidRPr="00262CAE">
              <w:rPr>
                <w:rFonts w:cs="Arial"/>
                <w:bCs/>
                <w:sz w:val="24"/>
              </w:rPr>
              <w:t>администрация Ковалевского сельского поселения</w:t>
            </w:r>
          </w:p>
        </w:tc>
      </w:tr>
      <w:tr w:rsidR="00262CAE" w:rsidRPr="00262CAE" w:rsidTr="00262CAE">
        <w:trPr>
          <w:trHeight w:val="429"/>
        </w:trPr>
        <w:tc>
          <w:tcPr>
            <w:tcW w:w="713" w:type="dxa"/>
            <w:vMerge/>
            <w:shd w:val="clear" w:color="auto" w:fill="auto"/>
            <w:vAlign w:val="center"/>
            <w:hideMark/>
          </w:tcPr>
          <w:p w:rsidR="00262CAE" w:rsidRPr="00262CAE" w:rsidRDefault="00262CAE" w:rsidP="00262CAE">
            <w:pPr>
              <w:ind w:firstLine="567"/>
              <w:rPr>
                <w:rFonts w:cs="Arial"/>
                <w:sz w:val="24"/>
              </w:rPr>
            </w:pPr>
          </w:p>
        </w:tc>
        <w:tc>
          <w:tcPr>
            <w:tcW w:w="3251" w:type="dxa"/>
            <w:gridSpan w:val="2"/>
            <w:vMerge/>
            <w:shd w:val="clear" w:color="auto" w:fill="auto"/>
            <w:vAlign w:val="center"/>
            <w:hideMark/>
          </w:tcPr>
          <w:p w:rsidR="00262CAE" w:rsidRPr="00262CAE" w:rsidRDefault="00262CAE" w:rsidP="00262CAE">
            <w:pPr>
              <w:ind w:firstLine="567"/>
              <w:rPr>
                <w:rFonts w:cs="Arial"/>
                <w:iCs/>
                <w:sz w:val="24"/>
              </w:rPr>
            </w:pPr>
          </w:p>
        </w:tc>
        <w:tc>
          <w:tcPr>
            <w:tcW w:w="713" w:type="dxa"/>
            <w:vMerge/>
            <w:shd w:val="clear" w:color="auto" w:fill="auto"/>
            <w:vAlign w:val="center"/>
            <w:hideMark/>
          </w:tcPr>
          <w:p w:rsidR="00262CAE" w:rsidRPr="00262CAE" w:rsidRDefault="00262CAE" w:rsidP="00262CAE">
            <w:pPr>
              <w:ind w:firstLine="567"/>
              <w:rPr>
                <w:rFonts w:cs="Arial"/>
                <w:sz w:val="24"/>
              </w:rPr>
            </w:pPr>
          </w:p>
        </w:tc>
        <w:tc>
          <w:tcPr>
            <w:tcW w:w="1140" w:type="dxa"/>
            <w:vAlign w:val="center"/>
          </w:tcPr>
          <w:p w:rsidR="00262CAE" w:rsidRPr="00262CAE" w:rsidRDefault="00262CAE" w:rsidP="00262CAE">
            <w:pPr>
              <w:ind w:firstLine="567"/>
              <w:jc w:val="center"/>
              <w:rPr>
                <w:rFonts w:cs="Arial"/>
                <w:bCs/>
                <w:sz w:val="24"/>
              </w:rPr>
            </w:pPr>
            <w:r w:rsidRPr="00262CAE">
              <w:rPr>
                <w:rFonts w:cs="Arial"/>
                <w:bCs/>
                <w:sz w:val="24"/>
              </w:rPr>
              <w:t>2018</w:t>
            </w:r>
          </w:p>
        </w:tc>
        <w:tc>
          <w:tcPr>
            <w:tcW w:w="1423" w:type="dxa"/>
            <w:shd w:val="clear" w:color="auto" w:fill="auto"/>
            <w:vAlign w:val="center"/>
            <w:hideMark/>
          </w:tcPr>
          <w:p w:rsidR="00262CAE" w:rsidRPr="00262CAE" w:rsidRDefault="00262CAE" w:rsidP="00262CAE">
            <w:pPr>
              <w:ind w:left="-107" w:right="-108" w:firstLine="567"/>
              <w:jc w:val="center"/>
              <w:rPr>
                <w:rFonts w:cs="Arial"/>
                <w:bCs/>
                <w:sz w:val="24"/>
              </w:rPr>
            </w:pPr>
          </w:p>
        </w:tc>
        <w:tc>
          <w:tcPr>
            <w:tcW w:w="1133" w:type="dxa"/>
            <w:gridSpan w:val="2"/>
            <w:shd w:val="clear" w:color="auto" w:fill="auto"/>
            <w:vAlign w:val="center"/>
          </w:tcPr>
          <w:p w:rsidR="00262CAE" w:rsidRPr="00262CAE" w:rsidRDefault="00262CAE" w:rsidP="00262CAE">
            <w:pPr>
              <w:ind w:left="-107" w:right="-108" w:firstLine="567"/>
              <w:jc w:val="center"/>
              <w:rPr>
                <w:rFonts w:cs="Arial"/>
                <w:bCs/>
                <w:sz w:val="24"/>
              </w:rPr>
            </w:pPr>
          </w:p>
        </w:tc>
        <w:tc>
          <w:tcPr>
            <w:tcW w:w="992" w:type="dxa"/>
            <w:shd w:val="clear" w:color="auto" w:fill="auto"/>
            <w:vAlign w:val="center"/>
            <w:hideMark/>
          </w:tcPr>
          <w:p w:rsidR="00262CAE" w:rsidRPr="00262CAE" w:rsidRDefault="00262CAE" w:rsidP="00262CAE">
            <w:pPr>
              <w:ind w:left="-107" w:right="-108" w:firstLine="567"/>
              <w:jc w:val="center"/>
              <w:rPr>
                <w:rFonts w:cs="Arial"/>
                <w:bCs/>
                <w:sz w:val="24"/>
              </w:rPr>
            </w:pPr>
          </w:p>
        </w:tc>
        <w:tc>
          <w:tcPr>
            <w:tcW w:w="1275" w:type="dxa"/>
            <w:shd w:val="clear" w:color="auto" w:fill="auto"/>
            <w:vAlign w:val="center"/>
          </w:tcPr>
          <w:p w:rsidR="00262CAE" w:rsidRPr="00262CAE" w:rsidRDefault="00262CAE" w:rsidP="00262CAE">
            <w:pPr>
              <w:ind w:left="-107" w:right="-108" w:firstLine="567"/>
              <w:jc w:val="center"/>
              <w:rPr>
                <w:rFonts w:cs="Arial"/>
                <w:bCs/>
                <w:sz w:val="24"/>
              </w:rPr>
            </w:pPr>
          </w:p>
        </w:tc>
        <w:tc>
          <w:tcPr>
            <w:tcW w:w="1274" w:type="dxa"/>
            <w:shd w:val="clear" w:color="auto" w:fill="auto"/>
            <w:vAlign w:val="center"/>
          </w:tcPr>
          <w:p w:rsidR="00262CAE" w:rsidRPr="00262CAE" w:rsidRDefault="00262CAE" w:rsidP="00262CAE">
            <w:pPr>
              <w:ind w:firstLine="567"/>
              <w:jc w:val="center"/>
              <w:rPr>
                <w:rFonts w:cs="Arial"/>
                <w:bCs/>
                <w:sz w:val="24"/>
              </w:rPr>
            </w:pPr>
          </w:p>
        </w:tc>
        <w:tc>
          <w:tcPr>
            <w:tcW w:w="1697" w:type="dxa"/>
            <w:vAlign w:val="center"/>
          </w:tcPr>
          <w:p w:rsidR="00262CAE" w:rsidRPr="00262CAE" w:rsidRDefault="00262CAE" w:rsidP="00262CAE">
            <w:pPr>
              <w:ind w:firstLine="567"/>
              <w:rPr>
                <w:rFonts w:cs="Arial"/>
                <w:sz w:val="24"/>
              </w:rPr>
            </w:pPr>
            <w:r w:rsidRPr="00262CAE">
              <w:rPr>
                <w:rFonts w:cs="Arial"/>
                <w:sz w:val="24"/>
              </w:rPr>
              <w:t>Строительство универсальной спортивной площадки</w:t>
            </w:r>
          </w:p>
        </w:tc>
        <w:tc>
          <w:tcPr>
            <w:tcW w:w="1098" w:type="dxa"/>
            <w:gridSpan w:val="2"/>
            <w:vMerge/>
            <w:shd w:val="clear" w:color="auto" w:fill="auto"/>
            <w:vAlign w:val="center"/>
            <w:hideMark/>
          </w:tcPr>
          <w:p w:rsidR="00262CAE" w:rsidRPr="00262CAE" w:rsidRDefault="00262CAE" w:rsidP="00262CAE">
            <w:pPr>
              <w:ind w:firstLine="567"/>
              <w:rPr>
                <w:rFonts w:cs="Arial"/>
                <w:sz w:val="24"/>
              </w:rPr>
            </w:pPr>
          </w:p>
        </w:tc>
      </w:tr>
      <w:tr w:rsidR="00262CAE" w:rsidRPr="00262CAE" w:rsidTr="00262CAE">
        <w:trPr>
          <w:trHeight w:val="762"/>
        </w:trPr>
        <w:tc>
          <w:tcPr>
            <w:tcW w:w="713" w:type="dxa"/>
            <w:vMerge/>
            <w:shd w:val="clear" w:color="auto" w:fill="auto"/>
            <w:vAlign w:val="center"/>
            <w:hideMark/>
          </w:tcPr>
          <w:p w:rsidR="00262CAE" w:rsidRPr="00262CAE" w:rsidRDefault="00262CAE" w:rsidP="00262CAE">
            <w:pPr>
              <w:ind w:firstLine="567"/>
              <w:rPr>
                <w:rFonts w:cs="Arial"/>
                <w:sz w:val="24"/>
              </w:rPr>
            </w:pPr>
          </w:p>
        </w:tc>
        <w:tc>
          <w:tcPr>
            <w:tcW w:w="3251" w:type="dxa"/>
            <w:gridSpan w:val="2"/>
            <w:vMerge/>
            <w:shd w:val="clear" w:color="auto" w:fill="auto"/>
            <w:vAlign w:val="center"/>
            <w:hideMark/>
          </w:tcPr>
          <w:p w:rsidR="00262CAE" w:rsidRPr="00262CAE" w:rsidRDefault="00262CAE" w:rsidP="00262CAE">
            <w:pPr>
              <w:ind w:firstLine="567"/>
              <w:rPr>
                <w:rFonts w:cs="Arial"/>
                <w:iCs/>
                <w:sz w:val="24"/>
              </w:rPr>
            </w:pPr>
          </w:p>
        </w:tc>
        <w:tc>
          <w:tcPr>
            <w:tcW w:w="713" w:type="dxa"/>
            <w:vMerge/>
            <w:shd w:val="clear" w:color="auto" w:fill="auto"/>
            <w:vAlign w:val="center"/>
            <w:hideMark/>
          </w:tcPr>
          <w:p w:rsidR="00262CAE" w:rsidRPr="00262CAE" w:rsidRDefault="00262CAE" w:rsidP="00262CAE">
            <w:pPr>
              <w:ind w:firstLine="567"/>
              <w:rPr>
                <w:rFonts w:cs="Arial"/>
                <w:sz w:val="24"/>
              </w:rPr>
            </w:pPr>
          </w:p>
        </w:tc>
        <w:tc>
          <w:tcPr>
            <w:tcW w:w="1140" w:type="dxa"/>
            <w:vAlign w:val="center"/>
          </w:tcPr>
          <w:p w:rsidR="00262CAE" w:rsidRPr="00262CAE" w:rsidRDefault="00262CAE" w:rsidP="00262CAE">
            <w:pPr>
              <w:ind w:firstLine="567"/>
              <w:jc w:val="center"/>
              <w:rPr>
                <w:rFonts w:cs="Arial"/>
                <w:bCs/>
                <w:sz w:val="24"/>
              </w:rPr>
            </w:pPr>
            <w:r w:rsidRPr="00262CAE">
              <w:rPr>
                <w:rFonts w:cs="Arial"/>
                <w:bCs/>
                <w:sz w:val="24"/>
              </w:rPr>
              <w:t>2019</w:t>
            </w:r>
          </w:p>
        </w:tc>
        <w:tc>
          <w:tcPr>
            <w:tcW w:w="1423" w:type="dxa"/>
            <w:shd w:val="clear" w:color="auto" w:fill="auto"/>
            <w:vAlign w:val="center"/>
            <w:hideMark/>
          </w:tcPr>
          <w:p w:rsidR="00262CAE" w:rsidRPr="00262CAE" w:rsidRDefault="00262CAE" w:rsidP="00262CAE">
            <w:pPr>
              <w:ind w:left="-107" w:right="-108" w:firstLine="567"/>
              <w:jc w:val="center"/>
              <w:rPr>
                <w:rFonts w:cs="Arial"/>
                <w:bCs/>
                <w:sz w:val="24"/>
              </w:rPr>
            </w:pPr>
          </w:p>
        </w:tc>
        <w:tc>
          <w:tcPr>
            <w:tcW w:w="1133" w:type="dxa"/>
            <w:gridSpan w:val="2"/>
            <w:shd w:val="clear" w:color="auto" w:fill="auto"/>
            <w:vAlign w:val="center"/>
          </w:tcPr>
          <w:p w:rsidR="00262CAE" w:rsidRPr="00262CAE" w:rsidRDefault="00262CAE" w:rsidP="00262CAE">
            <w:pPr>
              <w:ind w:left="-107" w:right="-108" w:firstLine="567"/>
              <w:jc w:val="center"/>
              <w:rPr>
                <w:rFonts w:cs="Arial"/>
                <w:bCs/>
                <w:sz w:val="24"/>
              </w:rPr>
            </w:pPr>
          </w:p>
        </w:tc>
        <w:tc>
          <w:tcPr>
            <w:tcW w:w="992" w:type="dxa"/>
            <w:shd w:val="clear" w:color="auto" w:fill="auto"/>
            <w:vAlign w:val="center"/>
          </w:tcPr>
          <w:p w:rsidR="00262CAE" w:rsidRPr="00262CAE" w:rsidRDefault="00262CAE" w:rsidP="00262CAE">
            <w:pPr>
              <w:ind w:left="-107" w:right="-108" w:firstLine="567"/>
              <w:jc w:val="center"/>
              <w:rPr>
                <w:rFonts w:cs="Arial"/>
                <w:bCs/>
                <w:sz w:val="24"/>
              </w:rPr>
            </w:pPr>
          </w:p>
        </w:tc>
        <w:tc>
          <w:tcPr>
            <w:tcW w:w="1275" w:type="dxa"/>
            <w:shd w:val="clear" w:color="auto" w:fill="auto"/>
            <w:vAlign w:val="center"/>
          </w:tcPr>
          <w:p w:rsidR="00262CAE" w:rsidRPr="00262CAE" w:rsidRDefault="00262CAE" w:rsidP="00262CAE">
            <w:pPr>
              <w:ind w:left="-107" w:right="-108" w:firstLine="567"/>
              <w:jc w:val="center"/>
              <w:rPr>
                <w:rFonts w:cs="Arial"/>
                <w:bCs/>
                <w:sz w:val="24"/>
              </w:rPr>
            </w:pPr>
          </w:p>
        </w:tc>
        <w:tc>
          <w:tcPr>
            <w:tcW w:w="1274" w:type="dxa"/>
            <w:shd w:val="clear" w:color="auto" w:fill="auto"/>
            <w:vAlign w:val="center"/>
          </w:tcPr>
          <w:p w:rsidR="00262CAE" w:rsidRPr="00262CAE" w:rsidRDefault="00262CAE" w:rsidP="00262CAE">
            <w:pPr>
              <w:ind w:firstLine="567"/>
              <w:jc w:val="center"/>
              <w:rPr>
                <w:rFonts w:cs="Arial"/>
                <w:bCs/>
                <w:sz w:val="24"/>
              </w:rPr>
            </w:pPr>
          </w:p>
        </w:tc>
        <w:tc>
          <w:tcPr>
            <w:tcW w:w="1697" w:type="dxa"/>
            <w:vAlign w:val="center"/>
          </w:tcPr>
          <w:p w:rsidR="00262CAE" w:rsidRPr="00262CAE" w:rsidRDefault="00262CAE" w:rsidP="00262CAE">
            <w:pPr>
              <w:ind w:firstLine="567"/>
              <w:rPr>
                <w:rFonts w:cs="Arial"/>
                <w:sz w:val="24"/>
              </w:rPr>
            </w:pPr>
          </w:p>
        </w:tc>
        <w:tc>
          <w:tcPr>
            <w:tcW w:w="1098" w:type="dxa"/>
            <w:gridSpan w:val="2"/>
            <w:vMerge/>
            <w:shd w:val="clear" w:color="auto" w:fill="auto"/>
            <w:vAlign w:val="center"/>
            <w:hideMark/>
          </w:tcPr>
          <w:p w:rsidR="00262CAE" w:rsidRPr="00262CAE" w:rsidRDefault="00262CAE" w:rsidP="00262CAE">
            <w:pPr>
              <w:ind w:firstLine="567"/>
              <w:rPr>
                <w:rFonts w:cs="Arial"/>
                <w:sz w:val="24"/>
              </w:rPr>
            </w:pPr>
          </w:p>
        </w:tc>
      </w:tr>
      <w:tr w:rsidR="00262CAE" w:rsidRPr="00262CAE" w:rsidTr="00262CAE">
        <w:trPr>
          <w:trHeight w:val="696"/>
        </w:trPr>
        <w:tc>
          <w:tcPr>
            <w:tcW w:w="713" w:type="dxa"/>
            <w:vMerge/>
            <w:shd w:val="clear" w:color="auto" w:fill="auto"/>
            <w:vAlign w:val="center"/>
          </w:tcPr>
          <w:p w:rsidR="00262CAE" w:rsidRPr="00262CAE" w:rsidRDefault="00262CAE" w:rsidP="00262CAE">
            <w:pPr>
              <w:ind w:firstLine="567"/>
              <w:rPr>
                <w:rFonts w:cs="Arial"/>
                <w:sz w:val="24"/>
              </w:rPr>
            </w:pPr>
          </w:p>
        </w:tc>
        <w:tc>
          <w:tcPr>
            <w:tcW w:w="3251" w:type="dxa"/>
            <w:gridSpan w:val="2"/>
            <w:vMerge/>
            <w:shd w:val="clear" w:color="auto" w:fill="auto"/>
            <w:vAlign w:val="center"/>
          </w:tcPr>
          <w:p w:rsidR="00262CAE" w:rsidRPr="00262CAE" w:rsidRDefault="00262CAE" w:rsidP="00262CAE">
            <w:pPr>
              <w:ind w:firstLine="567"/>
              <w:rPr>
                <w:rFonts w:cs="Arial"/>
                <w:iCs/>
                <w:sz w:val="24"/>
              </w:rPr>
            </w:pPr>
          </w:p>
        </w:tc>
        <w:tc>
          <w:tcPr>
            <w:tcW w:w="713" w:type="dxa"/>
            <w:vMerge/>
            <w:shd w:val="clear" w:color="auto" w:fill="auto"/>
            <w:vAlign w:val="center"/>
          </w:tcPr>
          <w:p w:rsidR="00262CAE" w:rsidRPr="00262CAE" w:rsidRDefault="00262CAE" w:rsidP="00262CAE">
            <w:pPr>
              <w:ind w:firstLine="567"/>
              <w:rPr>
                <w:rFonts w:cs="Arial"/>
                <w:sz w:val="24"/>
              </w:rPr>
            </w:pPr>
          </w:p>
        </w:tc>
        <w:tc>
          <w:tcPr>
            <w:tcW w:w="1140" w:type="dxa"/>
            <w:vAlign w:val="center"/>
          </w:tcPr>
          <w:p w:rsidR="00262CAE" w:rsidRPr="00262CAE" w:rsidRDefault="00262CAE" w:rsidP="00262CAE">
            <w:pPr>
              <w:ind w:firstLine="567"/>
              <w:jc w:val="center"/>
              <w:rPr>
                <w:rFonts w:cs="Arial"/>
                <w:bCs/>
                <w:sz w:val="24"/>
              </w:rPr>
            </w:pPr>
            <w:r w:rsidRPr="00262CAE">
              <w:rPr>
                <w:rFonts w:cs="Arial"/>
                <w:bCs/>
                <w:sz w:val="24"/>
              </w:rPr>
              <w:t>2020</w:t>
            </w:r>
          </w:p>
        </w:tc>
        <w:tc>
          <w:tcPr>
            <w:tcW w:w="1423" w:type="dxa"/>
            <w:shd w:val="clear" w:color="auto" w:fill="auto"/>
            <w:vAlign w:val="center"/>
          </w:tcPr>
          <w:p w:rsidR="00262CAE" w:rsidRPr="00262CAE" w:rsidRDefault="00262CAE" w:rsidP="00262CAE">
            <w:pPr>
              <w:ind w:left="-107" w:right="-108" w:firstLine="567"/>
              <w:jc w:val="center"/>
              <w:rPr>
                <w:rFonts w:cs="Arial"/>
                <w:bCs/>
                <w:sz w:val="24"/>
              </w:rPr>
            </w:pPr>
          </w:p>
        </w:tc>
        <w:tc>
          <w:tcPr>
            <w:tcW w:w="1133" w:type="dxa"/>
            <w:gridSpan w:val="2"/>
            <w:shd w:val="clear" w:color="auto" w:fill="auto"/>
            <w:vAlign w:val="center"/>
          </w:tcPr>
          <w:p w:rsidR="00262CAE" w:rsidRPr="00262CAE" w:rsidRDefault="00262CAE" w:rsidP="00262CAE">
            <w:pPr>
              <w:ind w:left="-107" w:right="-108" w:firstLine="567"/>
              <w:jc w:val="center"/>
              <w:rPr>
                <w:rFonts w:cs="Arial"/>
                <w:bCs/>
                <w:sz w:val="24"/>
              </w:rPr>
            </w:pPr>
          </w:p>
        </w:tc>
        <w:tc>
          <w:tcPr>
            <w:tcW w:w="992" w:type="dxa"/>
            <w:shd w:val="clear" w:color="auto" w:fill="auto"/>
            <w:vAlign w:val="center"/>
          </w:tcPr>
          <w:p w:rsidR="00262CAE" w:rsidRPr="00262CAE" w:rsidRDefault="00262CAE" w:rsidP="00262CAE">
            <w:pPr>
              <w:ind w:left="-107" w:right="-108" w:firstLine="567"/>
              <w:jc w:val="center"/>
              <w:rPr>
                <w:rFonts w:cs="Arial"/>
                <w:bCs/>
                <w:sz w:val="24"/>
              </w:rPr>
            </w:pPr>
          </w:p>
        </w:tc>
        <w:tc>
          <w:tcPr>
            <w:tcW w:w="1275" w:type="dxa"/>
            <w:shd w:val="clear" w:color="auto" w:fill="auto"/>
            <w:vAlign w:val="center"/>
          </w:tcPr>
          <w:p w:rsidR="00262CAE" w:rsidRPr="00262CAE" w:rsidRDefault="00262CAE" w:rsidP="00262CAE">
            <w:pPr>
              <w:ind w:left="-107" w:right="-108" w:firstLine="567"/>
              <w:jc w:val="center"/>
              <w:rPr>
                <w:rFonts w:cs="Arial"/>
                <w:bCs/>
                <w:sz w:val="24"/>
              </w:rPr>
            </w:pPr>
          </w:p>
        </w:tc>
        <w:tc>
          <w:tcPr>
            <w:tcW w:w="1274" w:type="dxa"/>
            <w:shd w:val="clear" w:color="auto" w:fill="auto"/>
            <w:vAlign w:val="center"/>
          </w:tcPr>
          <w:p w:rsidR="00262CAE" w:rsidRPr="00262CAE" w:rsidRDefault="00262CAE" w:rsidP="00262CAE">
            <w:pPr>
              <w:ind w:firstLine="567"/>
              <w:jc w:val="center"/>
              <w:rPr>
                <w:rFonts w:cs="Arial"/>
                <w:bCs/>
                <w:sz w:val="24"/>
              </w:rPr>
            </w:pPr>
          </w:p>
        </w:tc>
        <w:tc>
          <w:tcPr>
            <w:tcW w:w="1697" w:type="dxa"/>
            <w:vAlign w:val="center"/>
          </w:tcPr>
          <w:p w:rsidR="00262CAE" w:rsidRPr="00262CAE" w:rsidRDefault="00262CAE" w:rsidP="00262CAE">
            <w:pPr>
              <w:ind w:firstLine="567"/>
              <w:rPr>
                <w:rFonts w:cs="Arial"/>
                <w:sz w:val="24"/>
              </w:rPr>
            </w:pPr>
          </w:p>
        </w:tc>
        <w:tc>
          <w:tcPr>
            <w:tcW w:w="1098" w:type="dxa"/>
            <w:gridSpan w:val="2"/>
            <w:vMerge/>
            <w:shd w:val="clear" w:color="auto" w:fill="auto"/>
            <w:vAlign w:val="center"/>
          </w:tcPr>
          <w:p w:rsidR="00262CAE" w:rsidRPr="00262CAE" w:rsidRDefault="00262CAE" w:rsidP="00262CAE">
            <w:pPr>
              <w:ind w:firstLine="567"/>
              <w:rPr>
                <w:rFonts w:cs="Arial"/>
                <w:sz w:val="24"/>
              </w:rPr>
            </w:pPr>
          </w:p>
        </w:tc>
      </w:tr>
      <w:tr w:rsidR="00262CAE" w:rsidRPr="00262CAE" w:rsidTr="00262CAE">
        <w:trPr>
          <w:trHeight w:val="824"/>
        </w:trPr>
        <w:tc>
          <w:tcPr>
            <w:tcW w:w="713" w:type="dxa"/>
            <w:vMerge/>
            <w:shd w:val="clear" w:color="auto" w:fill="auto"/>
            <w:vAlign w:val="center"/>
          </w:tcPr>
          <w:p w:rsidR="00262CAE" w:rsidRPr="00262CAE" w:rsidRDefault="00262CAE" w:rsidP="00262CAE">
            <w:pPr>
              <w:ind w:firstLine="567"/>
              <w:rPr>
                <w:rFonts w:cs="Arial"/>
                <w:sz w:val="24"/>
              </w:rPr>
            </w:pPr>
          </w:p>
        </w:tc>
        <w:tc>
          <w:tcPr>
            <w:tcW w:w="3251" w:type="dxa"/>
            <w:gridSpan w:val="2"/>
            <w:vMerge/>
            <w:shd w:val="clear" w:color="auto" w:fill="auto"/>
            <w:vAlign w:val="center"/>
          </w:tcPr>
          <w:p w:rsidR="00262CAE" w:rsidRPr="00262CAE" w:rsidRDefault="00262CAE" w:rsidP="00262CAE">
            <w:pPr>
              <w:ind w:firstLine="567"/>
              <w:rPr>
                <w:rFonts w:cs="Arial"/>
                <w:iCs/>
                <w:sz w:val="24"/>
              </w:rPr>
            </w:pPr>
          </w:p>
        </w:tc>
        <w:tc>
          <w:tcPr>
            <w:tcW w:w="713" w:type="dxa"/>
            <w:vMerge/>
            <w:shd w:val="clear" w:color="auto" w:fill="auto"/>
            <w:vAlign w:val="center"/>
          </w:tcPr>
          <w:p w:rsidR="00262CAE" w:rsidRPr="00262CAE" w:rsidRDefault="00262CAE" w:rsidP="00262CAE">
            <w:pPr>
              <w:ind w:firstLine="567"/>
              <w:rPr>
                <w:rFonts w:cs="Arial"/>
                <w:sz w:val="24"/>
              </w:rPr>
            </w:pPr>
          </w:p>
        </w:tc>
        <w:tc>
          <w:tcPr>
            <w:tcW w:w="1140" w:type="dxa"/>
            <w:vAlign w:val="center"/>
          </w:tcPr>
          <w:p w:rsidR="00262CAE" w:rsidRPr="00262CAE" w:rsidRDefault="00262CAE" w:rsidP="00262CAE">
            <w:pPr>
              <w:ind w:firstLine="567"/>
              <w:jc w:val="center"/>
              <w:rPr>
                <w:rFonts w:cs="Arial"/>
                <w:bCs/>
                <w:sz w:val="24"/>
              </w:rPr>
            </w:pPr>
            <w:r w:rsidRPr="00262CAE">
              <w:rPr>
                <w:rFonts w:cs="Arial"/>
                <w:bCs/>
                <w:sz w:val="24"/>
              </w:rPr>
              <w:t>2021-2030</w:t>
            </w:r>
          </w:p>
        </w:tc>
        <w:tc>
          <w:tcPr>
            <w:tcW w:w="1423" w:type="dxa"/>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6000,0</w:t>
            </w:r>
          </w:p>
        </w:tc>
        <w:tc>
          <w:tcPr>
            <w:tcW w:w="1133" w:type="dxa"/>
            <w:gridSpan w:val="2"/>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4000,0</w:t>
            </w:r>
          </w:p>
        </w:tc>
        <w:tc>
          <w:tcPr>
            <w:tcW w:w="992" w:type="dxa"/>
            <w:shd w:val="clear" w:color="auto" w:fill="auto"/>
            <w:vAlign w:val="center"/>
          </w:tcPr>
          <w:p w:rsidR="00262CAE" w:rsidRPr="00262CAE" w:rsidRDefault="00262CAE" w:rsidP="00262CAE">
            <w:pPr>
              <w:ind w:left="-107" w:right="-108" w:firstLine="567"/>
              <w:jc w:val="center"/>
              <w:rPr>
                <w:rFonts w:cs="Arial"/>
                <w:bCs/>
                <w:sz w:val="24"/>
              </w:rPr>
            </w:pPr>
          </w:p>
        </w:tc>
        <w:tc>
          <w:tcPr>
            <w:tcW w:w="1275" w:type="dxa"/>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2000,0</w:t>
            </w:r>
          </w:p>
        </w:tc>
        <w:tc>
          <w:tcPr>
            <w:tcW w:w="1274" w:type="dxa"/>
            <w:shd w:val="clear" w:color="auto" w:fill="auto"/>
            <w:vAlign w:val="center"/>
          </w:tcPr>
          <w:p w:rsidR="00262CAE" w:rsidRPr="00262CAE" w:rsidRDefault="00262CAE" w:rsidP="00262CAE">
            <w:pPr>
              <w:ind w:firstLine="567"/>
              <w:jc w:val="center"/>
              <w:rPr>
                <w:rFonts w:cs="Arial"/>
                <w:bCs/>
                <w:sz w:val="24"/>
              </w:rPr>
            </w:pPr>
          </w:p>
        </w:tc>
        <w:tc>
          <w:tcPr>
            <w:tcW w:w="1697" w:type="dxa"/>
            <w:vAlign w:val="center"/>
          </w:tcPr>
          <w:p w:rsidR="00262CAE" w:rsidRPr="00262CAE" w:rsidRDefault="00262CAE" w:rsidP="00262CAE">
            <w:pPr>
              <w:ind w:firstLine="567"/>
              <w:rPr>
                <w:rFonts w:cs="Arial"/>
                <w:sz w:val="24"/>
              </w:rPr>
            </w:pPr>
          </w:p>
        </w:tc>
        <w:tc>
          <w:tcPr>
            <w:tcW w:w="1098" w:type="dxa"/>
            <w:gridSpan w:val="2"/>
            <w:vMerge/>
            <w:shd w:val="clear" w:color="auto" w:fill="auto"/>
            <w:vAlign w:val="center"/>
          </w:tcPr>
          <w:p w:rsidR="00262CAE" w:rsidRPr="00262CAE" w:rsidRDefault="00262CAE" w:rsidP="00262CAE">
            <w:pPr>
              <w:ind w:firstLine="567"/>
              <w:rPr>
                <w:rFonts w:cs="Arial"/>
                <w:sz w:val="24"/>
              </w:rPr>
            </w:pPr>
          </w:p>
        </w:tc>
      </w:tr>
      <w:tr w:rsidR="00262CAE" w:rsidRPr="00262CAE" w:rsidTr="00262CAE">
        <w:trPr>
          <w:trHeight w:val="830"/>
        </w:trPr>
        <w:tc>
          <w:tcPr>
            <w:tcW w:w="713" w:type="dxa"/>
            <w:vMerge/>
            <w:tcBorders>
              <w:bottom w:val="single" w:sz="8" w:space="0" w:color="auto"/>
            </w:tcBorders>
            <w:shd w:val="clear" w:color="auto" w:fill="auto"/>
            <w:vAlign w:val="center"/>
            <w:hideMark/>
          </w:tcPr>
          <w:p w:rsidR="00262CAE" w:rsidRPr="00262CAE" w:rsidRDefault="00262CAE" w:rsidP="00262CAE">
            <w:pPr>
              <w:ind w:firstLine="567"/>
              <w:rPr>
                <w:rFonts w:cs="Arial"/>
                <w:sz w:val="24"/>
              </w:rPr>
            </w:pPr>
          </w:p>
        </w:tc>
        <w:tc>
          <w:tcPr>
            <w:tcW w:w="3251" w:type="dxa"/>
            <w:gridSpan w:val="2"/>
            <w:vMerge/>
            <w:tcBorders>
              <w:bottom w:val="single" w:sz="8" w:space="0" w:color="auto"/>
            </w:tcBorders>
            <w:shd w:val="clear" w:color="auto" w:fill="auto"/>
            <w:vAlign w:val="center"/>
            <w:hideMark/>
          </w:tcPr>
          <w:p w:rsidR="00262CAE" w:rsidRPr="00262CAE" w:rsidRDefault="00262CAE" w:rsidP="00262CAE">
            <w:pPr>
              <w:ind w:firstLine="567"/>
              <w:rPr>
                <w:rFonts w:cs="Arial"/>
                <w:iCs/>
                <w:sz w:val="24"/>
              </w:rPr>
            </w:pPr>
          </w:p>
        </w:tc>
        <w:tc>
          <w:tcPr>
            <w:tcW w:w="713" w:type="dxa"/>
            <w:vMerge/>
            <w:tcBorders>
              <w:bottom w:val="single" w:sz="8" w:space="0" w:color="auto"/>
            </w:tcBorders>
            <w:shd w:val="clear" w:color="auto" w:fill="auto"/>
            <w:vAlign w:val="center"/>
            <w:hideMark/>
          </w:tcPr>
          <w:p w:rsidR="00262CAE" w:rsidRPr="00262CAE" w:rsidRDefault="00262CAE" w:rsidP="00262CAE">
            <w:pPr>
              <w:ind w:firstLine="567"/>
              <w:rPr>
                <w:rFonts w:cs="Arial"/>
                <w:sz w:val="24"/>
              </w:rPr>
            </w:pPr>
          </w:p>
        </w:tc>
        <w:tc>
          <w:tcPr>
            <w:tcW w:w="1140" w:type="dxa"/>
            <w:tcBorders>
              <w:bottom w:val="single" w:sz="8" w:space="0" w:color="auto"/>
            </w:tcBorders>
            <w:vAlign w:val="center"/>
          </w:tcPr>
          <w:p w:rsidR="00262CAE" w:rsidRPr="00262CAE" w:rsidRDefault="00262CAE" w:rsidP="00262CAE">
            <w:pPr>
              <w:ind w:firstLine="567"/>
              <w:jc w:val="center"/>
              <w:rPr>
                <w:rFonts w:cs="Arial"/>
                <w:bCs/>
                <w:sz w:val="24"/>
              </w:rPr>
            </w:pPr>
            <w:r w:rsidRPr="00262CAE">
              <w:rPr>
                <w:rFonts w:cs="Arial"/>
                <w:bCs/>
                <w:sz w:val="24"/>
              </w:rPr>
              <w:t>Всего</w:t>
            </w:r>
          </w:p>
        </w:tc>
        <w:tc>
          <w:tcPr>
            <w:tcW w:w="1423" w:type="dxa"/>
            <w:tcBorders>
              <w:bottom w:val="single" w:sz="8" w:space="0" w:color="auto"/>
            </w:tcBorders>
            <w:shd w:val="clear" w:color="auto" w:fill="auto"/>
            <w:vAlign w:val="center"/>
            <w:hideMark/>
          </w:tcPr>
          <w:p w:rsidR="00262CAE" w:rsidRPr="00262CAE" w:rsidRDefault="00262CAE" w:rsidP="00262CAE">
            <w:pPr>
              <w:ind w:left="-107" w:right="-108" w:firstLine="567"/>
              <w:jc w:val="center"/>
              <w:rPr>
                <w:rFonts w:cs="Arial"/>
                <w:bCs/>
                <w:sz w:val="24"/>
              </w:rPr>
            </w:pPr>
            <w:r w:rsidRPr="00262CAE">
              <w:rPr>
                <w:rFonts w:cs="Arial"/>
                <w:bCs/>
                <w:sz w:val="24"/>
              </w:rPr>
              <w:t>34000,0</w:t>
            </w:r>
          </w:p>
        </w:tc>
        <w:tc>
          <w:tcPr>
            <w:tcW w:w="1133" w:type="dxa"/>
            <w:gridSpan w:val="2"/>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24000,0</w:t>
            </w:r>
          </w:p>
        </w:tc>
        <w:tc>
          <w:tcPr>
            <w:tcW w:w="992" w:type="dxa"/>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p>
        </w:tc>
        <w:tc>
          <w:tcPr>
            <w:tcW w:w="1275" w:type="dxa"/>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3000,0</w:t>
            </w:r>
          </w:p>
        </w:tc>
        <w:tc>
          <w:tcPr>
            <w:tcW w:w="1274" w:type="dxa"/>
            <w:tcBorders>
              <w:bottom w:val="single" w:sz="8" w:space="0" w:color="auto"/>
            </w:tcBorders>
            <w:shd w:val="clear" w:color="auto" w:fill="auto"/>
            <w:vAlign w:val="center"/>
          </w:tcPr>
          <w:p w:rsidR="00262CAE" w:rsidRPr="00262CAE" w:rsidRDefault="00262CAE" w:rsidP="00262CAE">
            <w:pPr>
              <w:ind w:firstLine="567"/>
              <w:jc w:val="center"/>
              <w:rPr>
                <w:rFonts w:cs="Arial"/>
                <w:bCs/>
                <w:sz w:val="24"/>
              </w:rPr>
            </w:pPr>
            <w:r w:rsidRPr="00262CAE">
              <w:rPr>
                <w:rFonts w:cs="Arial"/>
                <w:bCs/>
                <w:sz w:val="24"/>
              </w:rPr>
              <w:t>7000,0</w:t>
            </w:r>
          </w:p>
        </w:tc>
        <w:tc>
          <w:tcPr>
            <w:tcW w:w="1697" w:type="dxa"/>
            <w:tcBorders>
              <w:bottom w:val="single" w:sz="8" w:space="0" w:color="auto"/>
            </w:tcBorders>
            <w:vAlign w:val="center"/>
          </w:tcPr>
          <w:p w:rsidR="00262CAE" w:rsidRPr="00262CAE" w:rsidRDefault="00262CAE" w:rsidP="00262CAE">
            <w:pPr>
              <w:ind w:firstLine="567"/>
              <w:rPr>
                <w:rFonts w:cs="Arial"/>
                <w:sz w:val="24"/>
              </w:rPr>
            </w:pPr>
          </w:p>
        </w:tc>
        <w:tc>
          <w:tcPr>
            <w:tcW w:w="1098" w:type="dxa"/>
            <w:gridSpan w:val="2"/>
            <w:vMerge/>
            <w:tcBorders>
              <w:bottom w:val="single" w:sz="8" w:space="0" w:color="auto"/>
            </w:tcBorders>
            <w:shd w:val="clear" w:color="auto" w:fill="auto"/>
            <w:vAlign w:val="center"/>
            <w:hideMark/>
          </w:tcPr>
          <w:p w:rsidR="00262CAE" w:rsidRPr="00262CAE" w:rsidRDefault="00262CAE" w:rsidP="00262CAE">
            <w:pPr>
              <w:ind w:firstLine="567"/>
              <w:rPr>
                <w:rFonts w:cs="Arial"/>
                <w:sz w:val="24"/>
              </w:rPr>
            </w:pPr>
          </w:p>
        </w:tc>
      </w:tr>
      <w:tr w:rsidR="00262CAE" w:rsidRPr="00262CAE" w:rsidTr="00262CAE">
        <w:trPr>
          <w:trHeight w:val="480"/>
        </w:trPr>
        <w:tc>
          <w:tcPr>
            <w:tcW w:w="713" w:type="dxa"/>
            <w:tcBorders>
              <w:bottom w:val="single" w:sz="8" w:space="0" w:color="auto"/>
            </w:tcBorders>
            <w:shd w:val="clear" w:color="auto" w:fill="auto"/>
            <w:vAlign w:val="center"/>
            <w:hideMark/>
          </w:tcPr>
          <w:p w:rsidR="00262CAE" w:rsidRPr="00262CAE" w:rsidRDefault="00262CAE" w:rsidP="00262CAE">
            <w:pPr>
              <w:ind w:firstLine="567"/>
              <w:rPr>
                <w:rFonts w:cs="Arial"/>
                <w:sz w:val="24"/>
              </w:rPr>
            </w:pPr>
            <w:r w:rsidRPr="00262CAE">
              <w:rPr>
                <w:rFonts w:cs="Arial"/>
                <w:sz w:val="24"/>
              </w:rPr>
              <w:t>1.1.3</w:t>
            </w:r>
          </w:p>
        </w:tc>
        <w:tc>
          <w:tcPr>
            <w:tcW w:w="13996" w:type="dxa"/>
            <w:gridSpan w:val="13"/>
            <w:tcBorders>
              <w:bottom w:val="single" w:sz="8" w:space="0" w:color="auto"/>
            </w:tcBorders>
            <w:shd w:val="clear" w:color="auto" w:fill="auto"/>
            <w:vAlign w:val="center"/>
            <w:hideMark/>
          </w:tcPr>
          <w:p w:rsidR="00262CAE" w:rsidRPr="00262CAE" w:rsidRDefault="00262CAE" w:rsidP="00262CAE">
            <w:pPr>
              <w:ind w:firstLine="567"/>
              <w:jc w:val="center"/>
              <w:rPr>
                <w:rFonts w:cs="Arial"/>
                <w:sz w:val="24"/>
              </w:rPr>
            </w:pPr>
            <w:r w:rsidRPr="00262CAE">
              <w:rPr>
                <w:rFonts w:cs="Arial"/>
                <w:sz w:val="24"/>
              </w:rPr>
              <w:t>Задача: развитие системы образования за счет строительства, реконструкции и ремонта объектов образования</w:t>
            </w:r>
          </w:p>
        </w:tc>
      </w:tr>
      <w:tr w:rsidR="00262CAE" w:rsidRPr="00262CAE" w:rsidTr="00262CAE">
        <w:trPr>
          <w:trHeight w:val="617"/>
        </w:trPr>
        <w:tc>
          <w:tcPr>
            <w:tcW w:w="713" w:type="dxa"/>
            <w:vMerge w:val="restart"/>
            <w:shd w:val="clear" w:color="auto" w:fill="auto"/>
            <w:vAlign w:val="center"/>
            <w:hideMark/>
          </w:tcPr>
          <w:p w:rsidR="00262CAE" w:rsidRPr="00262CAE" w:rsidRDefault="00262CAE" w:rsidP="00262CAE">
            <w:pPr>
              <w:ind w:firstLine="567"/>
              <w:rPr>
                <w:rFonts w:cs="Arial"/>
                <w:sz w:val="24"/>
              </w:rPr>
            </w:pPr>
            <w:r w:rsidRPr="00262CAE">
              <w:rPr>
                <w:rFonts w:cs="Arial"/>
                <w:sz w:val="24"/>
              </w:rPr>
              <w:t>1.1.3.1</w:t>
            </w:r>
          </w:p>
          <w:p w:rsidR="00262CAE" w:rsidRPr="00262CAE" w:rsidRDefault="00262CAE" w:rsidP="00262CAE">
            <w:pPr>
              <w:ind w:firstLine="567"/>
              <w:rPr>
                <w:rFonts w:cs="Arial"/>
                <w:sz w:val="24"/>
              </w:rPr>
            </w:pPr>
          </w:p>
          <w:p w:rsidR="00262CAE" w:rsidRPr="00262CAE" w:rsidRDefault="00262CAE" w:rsidP="00262CAE">
            <w:pPr>
              <w:ind w:firstLine="567"/>
              <w:rPr>
                <w:rFonts w:cs="Arial"/>
                <w:sz w:val="24"/>
              </w:rPr>
            </w:pPr>
          </w:p>
          <w:p w:rsidR="00262CAE" w:rsidRPr="00262CAE" w:rsidRDefault="00262CAE" w:rsidP="00262CAE">
            <w:pPr>
              <w:ind w:firstLine="567"/>
              <w:rPr>
                <w:rFonts w:cs="Arial"/>
                <w:sz w:val="24"/>
              </w:rPr>
            </w:pPr>
          </w:p>
          <w:p w:rsidR="00262CAE" w:rsidRPr="00262CAE" w:rsidRDefault="00262CAE" w:rsidP="00262CAE">
            <w:pPr>
              <w:ind w:firstLine="567"/>
              <w:rPr>
                <w:rFonts w:cs="Arial"/>
                <w:sz w:val="24"/>
              </w:rPr>
            </w:pPr>
          </w:p>
          <w:p w:rsidR="00262CAE" w:rsidRPr="00262CAE" w:rsidRDefault="00262CAE" w:rsidP="00262CAE">
            <w:pPr>
              <w:ind w:firstLine="567"/>
              <w:rPr>
                <w:rFonts w:cs="Arial"/>
                <w:sz w:val="24"/>
              </w:rPr>
            </w:pPr>
            <w:r w:rsidRPr="00262CAE">
              <w:rPr>
                <w:rFonts w:cs="Arial"/>
                <w:sz w:val="24"/>
              </w:rPr>
              <w:t>1.1.3.2</w:t>
            </w:r>
          </w:p>
          <w:p w:rsidR="00262CAE" w:rsidRPr="00262CAE" w:rsidRDefault="00262CAE" w:rsidP="00262CAE">
            <w:pPr>
              <w:ind w:firstLine="567"/>
              <w:rPr>
                <w:rFonts w:cs="Arial"/>
                <w:sz w:val="24"/>
              </w:rPr>
            </w:pPr>
          </w:p>
        </w:tc>
        <w:tc>
          <w:tcPr>
            <w:tcW w:w="3251" w:type="dxa"/>
            <w:gridSpan w:val="2"/>
            <w:vMerge w:val="restart"/>
            <w:shd w:val="clear" w:color="auto" w:fill="auto"/>
            <w:vAlign w:val="center"/>
            <w:hideMark/>
          </w:tcPr>
          <w:p w:rsidR="00262CAE" w:rsidRPr="00262CAE" w:rsidRDefault="00262CAE" w:rsidP="00262CAE">
            <w:pPr>
              <w:ind w:firstLine="567"/>
              <w:rPr>
                <w:rFonts w:cs="Arial"/>
                <w:bCs/>
                <w:sz w:val="24"/>
              </w:rPr>
            </w:pPr>
            <w:r w:rsidRPr="00262CAE">
              <w:rPr>
                <w:rFonts w:cs="Arial"/>
                <w:bCs/>
                <w:sz w:val="24"/>
              </w:rPr>
              <w:t>Реконструкция здания МОБУСОШ №15 со строительством пристройки на 180 мест</w:t>
            </w:r>
          </w:p>
          <w:p w:rsidR="00262CAE" w:rsidRPr="00262CAE" w:rsidRDefault="00262CAE" w:rsidP="00262CAE">
            <w:pPr>
              <w:ind w:firstLine="567"/>
              <w:rPr>
                <w:rFonts w:cs="Arial"/>
                <w:bCs/>
                <w:sz w:val="24"/>
              </w:rPr>
            </w:pPr>
          </w:p>
          <w:p w:rsidR="00262CAE" w:rsidRPr="00262CAE" w:rsidRDefault="00262CAE" w:rsidP="00262CAE">
            <w:pPr>
              <w:ind w:firstLine="567"/>
              <w:rPr>
                <w:rFonts w:cs="Arial"/>
                <w:bCs/>
                <w:sz w:val="24"/>
              </w:rPr>
            </w:pPr>
          </w:p>
          <w:p w:rsidR="00262CAE" w:rsidRPr="00262CAE" w:rsidRDefault="00262CAE" w:rsidP="00262CAE">
            <w:pPr>
              <w:ind w:firstLine="567"/>
              <w:rPr>
                <w:rFonts w:cs="Arial"/>
                <w:bCs/>
                <w:sz w:val="24"/>
              </w:rPr>
            </w:pPr>
            <w:r w:rsidRPr="00262CAE">
              <w:rPr>
                <w:rFonts w:cs="Arial"/>
                <w:bCs/>
                <w:sz w:val="24"/>
              </w:rPr>
              <w:t>Реконструкция здания МОУДС №19 со строительством пристройки на 80 мест в с.Ковалевском</w:t>
            </w:r>
          </w:p>
          <w:p w:rsidR="00262CAE" w:rsidRPr="00262CAE" w:rsidRDefault="00262CAE" w:rsidP="00262CAE">
            <w:pPr>
              <w:ind w:firstLine="567"/>
              <w:rPr>
                <w:rFonts w:cs="Arial"/>
                <w:iCs/>
                <w:sz w:val="24"/>
              </w:rPr>
            </w:pPr>
          </w:p>
        </w:tc>
        <w:tc>
          <w:tcPr>
            <w:tcW w:w="713" w:type="dxa"/>
            <w:vMerge w:val="restart"/>
            <w:shd w:val="clear" w:color="auto" w:fill="auto"/>
            <w:vAlign w:val="center"/>
            <w:hideMark/>
          </w:tcPr>
          <w:p w:rsidR="00262CAE" w:rsidRPr="00262CAE" w:rsidRDefault="00262CAE" w:rsidP="00262CAE">
            <w:pPr>
              <w:ind w:firstLine="567"/>
              <w:rPr>
                <w:rFonts w:cs="Arial"/>
                <w:sz w:val="24"/>
              </w:rPr>
            </w:pPr>
          </w:p>
        </w:tc>
        <w:tc>
          <w:tcPr>
            <w:tcW w:w="1140" w:type="dxa"/>
            <w:vAlign w:val="center"/>
          </w:tcPr>
          <w:p w:rsidR="00262CAE" w:rsidRPr="00262CAE" w:rsidRDefault="00262CAE" w:rsidP="00262CAE">
            <w:pPr>
              <w:ind w:firstLine="567"/>
              <w:jc w:val="center"/>
              <w:rPr>
                <w:rFonts w:cs="Arial"/>
                <w:bCs/>
                <w:sz w:val="24"/>
              </w:rPr>
            </w:pPr>
            <w:r w:rsidRPr="00262CAE">
              <w:rPr>
                <w:rFonts w:cs="Arial"/>
                <w:bCs/>
                <w:sz w:val="24"/>
              </w:rPr>
              <w:t>2017</w:t>
            </w:r>
          </w:p>
        </w:tc>
        <w:tc>
          <w:tcPr>
            <w:tcW w:w="1423" w:type="dxa"/>
            <w:shd w:val="clear" w:color="auto" w:fill="auto"/>
            <w:vAlign w:val="center"/>
            <w:hideMark/>
          </w:tcPr>
          <w:p w:rsidR="00262CAE" w:rsidRPr="00262CAE" w:rsidRDefault="00262CAE" w:rsidP="00262CAE">
            <w:pPr>
              <w:ind w:left="-107" w:right="-108" w:firstLine="567"/>
              <w:jc w:val="center"/>
              <w:rPr>
                <w:rFonts w:cs="Arial"/>
                <w:bCs/>
                <w:sz w:val="24"/>
              </w:rPr>
            </w:pPr>
          </w:p>
        </w:tc>
        <w:tc>
          <w:tcPr>
            <w:tcW w:w="1133" w:type="dxa"/>
            <w:gridSpan w:val="2"/>
            <w:shd w:val="clear" w:color="auto" w:fill="auto"/>
            <w:vAlign w:val="center"/>
          </w:tcPr>
          <w:p w:rsidR="00262CAE" w:rsidRPr="00262CAE" w:rsidRDefault="00262CAE" w:rsidP="00262CAE">
            <w:pPr>
              <w:ind w:left="-107" w:right="-108" w:firstLine="567"/>
              <w:jc w:val="center"/>
              <w:rPr>
                <w:rFonts w:cs="Arial"/>
                <w:bCs/>
                <w:sz w:val="24"/>
              </w:rPr>
            </w:pPr>
          </w:p>
        </w:tc>
        <w:tc>
          <w:tcPr>
            <w:tcW w:w="992" w:type="dxa"/>
            <w:shd w:val="clear" w:color="auto" w:fill="auto"/>
            <w:vAlign w:val="center"/>
          </w:tcPr>
          <w:p w:rsidR="00262CAE" w:rsidRPr="00262CAE" w:rsidRDefault="00262CAE" w:rsidP="00262CAE">
            <w:pPr>
              <w:ind w:left="-107" w:right="-108" w:firstLine="567"/>
              <w:jc w:val="center"/>
              <w:rPr>
                <w:rFonts w:cs="Arial"/>
                <w:bCs/>
                <w:sz w:val="24"/>
              </w:rPr>
            </w:pPr>
          </w:p>
        </w:tc>
        <w:tc>
          <w:tcPr>
            <w:tcW w:w="1275" w:type="dxa"/>
            <w:shd w:val="clear" w:color="auto" w:fill="auto"/>
            <w:vAlign w:val="center"/>
          </w:tcPr>
          <w:p w:rsidR="00262CAE" w:rsidRPr="00262CAE" w:rsidRDefault="00262CAE" w:rsidP="00262CAE">
            <w:pPr>
              <w:ind w:left="-107" w:right="-108" w:firstLine="567"/>
              <w:jc w:val="center"/>
              <w:rPr>
                <w:rFonts w:cs="Arial"/>
                <w:bCs/>
                <w:sz w:val="24"/>
              </w:rPr>
            </w:pPr>
          </w:p>
        </w:tc>
        <w:tc>
          <w:tcPr>
            <w:tcW w:w="1274" w:type="dxa"/>
            <w:shd w:val="clear" w:color="auto" w:fill="auto"/>
            <w:vAlign w:val="center"/>
          </w:tcPr>
          <w:p w:rsidR="00262CAE" w:rsidRPr="00262CAE" w:rsidRDefault="00262CAE" w:rsidP="00262CAE">
            <w:pPr>
              <w:ind w:firstLine="567"/>
              <w:jc w:val="center"/>
              <w:rPr>
                <w:rFonts w:cs="Arial"/>
                <w:bCs/>
                <w:sz w:val="24"/>
              </w:rPr>
            </w:pPr>
          </w:p>
        </w:tc>
        <w:tc>
          <w:tcPr>
            <w:tcW w:w="1697" w:type="dxa"/>
            <w:vAlign w:val="center"/>
          </w:tcPr>
          <w:p w:rsidR="00262CAE" w:rsidRPr="00262CAE" w:rsidRDefault="00262CAE" w:rsidP="00262CAE">
            <w:pPr>
              <w:ind w:firstLine="567"/>
              <w:rPr>
                <w:rFonts w:cs="Arial"/>
                <w:sz w:val="24"/>
              </w:rPr>
            </w:pPr>
          </w:p>
        </w:tc>
        <w:tc>
          <w:tcPr>
            <w:tcW w:w="1098" w:type="dxa"/>
            <w:gridSpan w:val="2"/>
            <w:vMerge w:val="restart"/>
            <w:shd w:val="clear" w:color="auto" w:fill="auto"/>
            <w:vAlign w:val="center"/>
            <w:hideMark/>
          </w:tcPr>
          <w:p w:rsidR="00262CAE" w:rsidRPr="00262CAE" w:rsidRDefault="00262CAE" w:rsidP="00262CAE">
            <w:pPr>
              <w:ind w:firstLine="567"/>
              <w:rPr>
                <w:rFonts w:cs="Arial"/>
                <w:sz w:val="24"/>
              </w:rPr>
            </w:pPr>
            <w:r w:rsidRPr="00262CAE">
              <w:rPr>
                <w:rFonts w:cs="Arial"/>
                <w:sz w:val="24"/>
              </w:rPr>
              <w:t xml:space="preserve">администрация муниципального образования Новокубанский район </w:t>
            </w:r>
          </w:p>
        </w:tc>
      </w:tr>
      <w:tr w:rsidR="00262CAE" w:rsidRPr="00262CAE" w:rsidTr="00262CAE">
        <w:trPr>
          <w:trHeight w:val="684"/>
        </w:trPr>
        <w:tc>
          <w:tcPr>
            <w:tcW w:w="713" w:type="dxa"/>
            <w:vMerge/>
            <w:shd w:val="clear" w:color="auto" w:fill="auto"/>
            <w:vAlign w:val="center"/>
            <w:hideMark/>
          </w:tcPr>
          <w:p w:rsidR="00262CAE" w:rsidRPr="00262CAE" w:rsidRDefault="00262CAE" w:rsidP="00262CAE">
            <w:pPr>
              <w:ind w:firstLine="567"/>
              <w:rPr>
                <w:rFonts w:cs="Arial"/>
                <w:sz w:val="24"/>
              </w:rPr>
            </w:pPr>
          </w:p>
        </w:tc>
        <w:tc>
          <w:tcPr>
            <w:tcW w:w="3251" w:type="dxa"/>
            <w:gridSpan w:val="2"/>
            <w:vMerge/>
            <w:shd w:val="clear" w:color="auto" w:fill="auto"/>
            <w:vAlign w:val="center"/>
            <w:hideMark/>
          </w:tcPr>
          <w:p w:rsidR="00262CAE" w:rsidRPr="00262CAE" w:rsidRDefault="00262CAE" w:rsidP="00262CAE">
            <w:pPr>
              <w:ind w:firstLine="567"/>
              <w:rPr>
                <w:rFonts w:cs="Arial"/>
                <w:iCs/>
                <w:sz w:val="24"/>
              </w:rPr>
            </w:pPr>
          </w:p>
        </w:tc>
        <w:tc>
          <w:tcPr>
            <w:tcW w:w="713" w:type="dxa"/>
            <w:vMerge/>
            <w:shd w:val="clear" w:color="auto" w:fill="auto"/>
            <w:vAlign w:val="center"/>
            <w:hideMark/>
          </w:tcPr>
          <w:p w:rsidR="00262CAE" w:rsidRPr="00262CAE" w:rsidRDefault="00262CAE" w:rsidP="00262CAE">
            <w:pPr>
              <w:ind w:firstLine="567"/>
              <w:rPr>
                <w:rFonts w:cs="Arial"/>
                <w:sz w:val="24"/>
              </w:rPr>
            </w:pPr>
          </w:p>
        </w:tc>
        <w:tc>
          <w:tcPr>
            <w:tcW w:w="1140" w:type="dxa"/>
            <w:tcBorders>
              <w:bottom w:val="single" w:sz="8" w:space="0" w:color="auto"/>
            </w:tcBorders>
            <w:vAlign w:val="center"/>
          </w:tcPr>
          <w:p w:rsidR="00262CAE" w:rsidRPr="00262CAE" w:rsidRDefault="00262CAE" w:rsidP="00262CAE">
            <w:pPr>
              <w:ind w:firstLine="567"/>
              <w:jc w:val="center"/>
              <w:rPr>
                <w:rFonts w:cs="Arial"/>
                <w:bCs/>
                <w:sz w:val="24"/>
              </w:rPr>
            </w:pPr>
            <w:r w:rsidRPr="00262CAE">
              <w:rPr>
                <w:rFonts w:cs="Arial"/>
                <w:bCs/>
                <w:sz w:val="24"/>
              </w:rPr>
              <w:t>2018</w:t>
            </w:r>
          </w:p>
        </w:tc>
        <w:tc>
          <w:tcPr>
            <w:tcW w:w="1423" w:type="dxa"/>
            <w:tcBorders>
              <w:bottom w:val="single" w:sz="8" w:space="0" w:color="auto"/>
            </w:tcBorders>
            <w:shd w:val="clear" w:color="auto" w:fill="auto"/>
            <w:vAlign w:val="center"/>
            <w:hideMark/>
          </w:tcPr>
          <w:p w:rsidR="00262CAE" w:rsidRPr="00262CAE" w:rsidRDefault="00262CAE" w:rsidP="00262CAE">
            <w:pPr>
              <w:ind w:left="-107" w:right="-108" w:firstLine="567"/>
              <w:jc w:val="center"/>
              <w:rPr>
                <w:rFonts w:cs="Arial"/>
                <w:bCs/>
                <w:sz w:val="24"/>
              </w:rPr>
            </w:pPr>
          </w:p>
        </w:tc>
        <w:tc>
          <w:tcPr>
            <w:tcW w:w="1133" w:type="dxa"/>
            <w:gridSpan w:val="2"/>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p>
        </w:tc>
        <w:tc>
          <w:tcPr>
            <w:tcW w:w="992" w:type="dxa"/>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p>
        </w:tc>
        <w:tc>
          <w:tcPr>
            <w:tcW w:w="1275" w:type="dxa"/>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p>
        </w:tc>
        <w:tc>
          <w:tcPr>
            <w:tcW w:w="1274" w:type="dxa"/>
            <w:tcBorders>
              <w:bottom w:val="single" w:sz="8" w:space="0" w:color="auto"/>
            </w:tcBorders>
            <w:shd w:val="clear" w:color="auto" w:fill="auto"/>
            <w:vAlign w:val="center"/>
          </w:tcPr>
          <w:p w:rsidR="00262CAE" w:rsidRPr="00262CAE" w:rsidRDefault="00262CAE" w:rsidP="00262CAE">
            <w:pPr>
              <w:ind w:firstLine="567"/>
              <w:jc w:val="center"/>
              <w:rPr>
                <w:rFonts w:cs="Arial"/>
                <w:bCs/>
                <w:sz w:val="24"/>
              </w:rPr>
            </w:pPr>
          </w:p>
        </w:tc>
        <w:tc>
          <w:tcPr>
            <w:tcW w:w="1697" w:type="dxa"/>
            <w:vAlign w:val="center"/>
          </w:tcPr>
          <w:p w:rsidR="00262CAE" w:rsidRPr="00262CAE" w:rsidRDefault="00262CAE" w:rsidP="00262CAE">
            <w:pPr>
              <w:ind w:firstLine="567"/>
              <w:rPr>
                <w:rFonts w:cs="Arial"/>
                <w:sz w:val="24"/>
              </w:rPr>
            </w:pPr>
          </w:p>
        </w:tc>
        <w:tc>
          <w:tcPr>
            <w:tcW w:w="1098" w:type="dxa"/>
            <w:gridSpan w:val="2"/>
            <w:vMerge/>
            <w:shd w:val="clear" w:color="auto" w:fill="auto"/>
            <w:vAlign w:val="center"/>
            <w:hideMark/>
          </w:tcPr>
          <w:p w:rsidR="00262CAE" w:rsidRPr="00262CAE" w:rsidRDefault="00262CAE" w:rsidP="00262CAE">
            <w:pPr>
              <w:ind w:firstLine="567"/>
              <w:rPr>
                <w:rFonts w:cs="Arial"/>
                <w:sz w:val="24"/>
              </w:rPr>
            </w:pPr>
          </w:p>
        </w:tc>
      </w:tr>
      <w:tr w:rsidR="00262CAE" w:rsidRPr="00262CAE" w:rsidTr="00262CAE">
        <w:trPr>
          <w:trHeight w:val="694"/>
        </w:trPr>
        <w:tc>
          <w:tcPr>
            <w:tcW w:w="713" w:type="dxa"/>
            <w:vMerge/>
            <w:shd w:val="clear" w:color="auto" w:fill="auto"/>
            <w:vAlign w:val="center"/>
            <w:hideMark/>
          </w:tcPr>
          <w:p w:rsidR="00262CAE" w:rsidRPr="00262CAE" w:rsidRDefault="00262CAE" w:rsidP="00262CAE">
            <w:pPr>
              <w:ind w:firstLine="567"/>
              <w:rPr>
                <w:rFonts w:cs="Arial"/>
                <w:sz w:val="24"/>
              </w:rPr>
            </w:pPr>
          </w:p>
        </w:tc>
        <w:tc>
          <w:tcPr>
            <w:tcW w:w="3251" w:type="dxa"/>
            <w:gridSpan w:val="2"/>
            <w:vMerge/>
            <w:shd w:val="clear" w:color="auto" w:fill="auto"/>
            <w:vAlign w:val="center"/>
            <w:hideMark/>
          </w:tcPr>
          <w:p w:rsidR="00262CAE" w:rsidRPr="00262CAE" w:rsidRDefault="00262CAE" w:rsidP="00262CAE">
            <w:pPr>
              <w:ind w:firstLine="567"/>
              <w:rPr>
                <w:rFonts w:cs="Arial"/>
                <w:iCs/>
                <w:sz w:val="24"/>
              </w:rPr>
            </w:pPr>
          </w:p>
        </w:tc>
        <w:tc>
          <w:tcPr>
            <w:tcW w:w="713" w:type="dxa"/>
            <w:vMerge/>
            <w:shd w:val="clear" w:color="auto" w:fill="auto"/>
            <w:vAlign w:val="center"/>
            <w:hideMark/>
          </w:tcPr>
          <w:p w:rsidR="00262CAE" w:rsidRPr="00262CAE" w:rsidRDefault="00262CAE" w:rsidP="00262CAE">
            <w:pPr>
              <w:ind w:firstLine="567"/>
              <w:rPr>
                <w:rFonts w:cs="Arial"/>
                <w:sz w:val="24"/>
              </w:rPr>
            </w:pPr>
          </w:p>
        </w:tc>
        <w:tc>
          <w:tcPr>
            <w:tcW w:w="1140" w:type="dxa"/>
            <w:tcBorders>
              <w:bottom w:val="single" w:sz="8" w:space="0" w:color="auto"/>
            </w:tcBorders>
            <w:vAlign w:val="center"/>
          </w:tcPr>
          <w:p w:rsidR="00262CAE" w:rsidRPr="00262CAE" w:rsidRDefault="00262CAE" w:rsidP="00262CAE">
            <w:pPr>
              <w:ind w:firstLine="567"/>
              <w:jc w:val="center"/>
              <w:rPr>
                <w:rFonts w:cs="Arial"/>
                <w:bCs/>
                <w:sz w:val="24"/>
              </w:rPr>
            </w:pPr>
            <w:r w:rsidRPr="00262CAE">
              <w:rPr>
                <w:rFonts w:cs="Arial"/>
                <w:bCs/>
                <w:sz w:val="24"/>
              </w:rPr>
              <w:t>2019</w:t>
            </w:r>
          </w:p>
        </w:tc>
        <w:tc>
          <w:tcPr>
            <w:tcW w:w="1423" w:type="dxa"/>
            <w:tcBorders>
              <w:bottom w:val="single" w:sz="8" w:space="0" w:color="auto"/>
            </w:tcBorders>
            <w:shd w:val="clear" w:color="auto" w:fill="auto"/>
            <w:vAlign w:val="center"/>
            <w:hideMark/>
          </w:tcPr>
          <w:p w:rsidR="00262CAE" w:rsidRPr="00262CAE" w:rsidRDefault="00262CAE" w:rsidP="00262CAE">
            <w:pPr>
              <w:ind w:left="-107" w:right="-108" w:firstLine="567"/>
              <w:jc w:val="center"/>
              <w:rPr>
                <w:rFonts w:cs="Arial"/>
                <w:bCs/>
                <w:sz w:val="24"/>
              </w:rPr>
            </w:pPr>
          </w:p>
        </w:tc>
        <w:tc>
          <w:tcPr>
            <w:tcW w:w="1133" w:type="dxa"/>
            <w:gridSpan w:val="2"/>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p>
        </w:tc>
        <w:tc>
          <w:tcPr>
            <w:tcW w:w="992" w:type="dxa"/>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p>
        </w:tc>
        <w:tc>
          <w:tcPr>
            <w:tcW w:w="1275" w:type="dxa"/>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p>
        </w:tc>
        <w:tc>
          <w:tcPr>
            <w:tcW w:w="1274" w:type="dxa"/>
            <w:tcBorders>
              <w:bottom w:val="single" w:sz="8" w:space="0" w:color="auto"/>
            </w:tcBorders>
            <w:shd w:val="clear" w:color="auto" w:fill="auto"/>
            <w:vAlign w:val="center"/>
          </w:tcPr>
          <w:p w:rsidR="00262CAE" w:rsidRPr="00262CAE" w:rsidRDefault="00262CAE" w:rsidP="00262CAE">
            <w:pPr>
              <w:ind w:firstLine="567"/>
              <w:jc w:val="center"/>
              <w:rPr>
                <w:rFonts w:cs="Arial"/>
                <w:bCs/>
                <w:sz w:val="24"/>
              </w:rPr>
            </w:pPr>
          </w:p>
        </w:tc>
        <w:tc>
          <w:tcPr>
            <w:tcW w:w="1697" w:type="dxa"/>
            <w:vAlign w:val="center"/>
          </w:tcPr>
          <w:p w:rsidR="00262CAE" w:rsidRPr="00262CAE" w:rsidRDefault="00262CAE" w:rsidP="00262CAE">
            <w:pPr>
              <w:ind w:firstLine="567"/>
              <w:rPr>
                <w:rFonts w:cs="Arial"/>
                <w:sz w:val="24"/>
              </w:rPr>
            </w:pPr>
          </w:p>
        </w:tc>
        <w:tc>
          <w:tcPr>
            <w:tcW w:w="1098" w:type="dxa"/>
            <w:gridSpan w:val="2"/>
            <w:vMerge/>
            <w:shd w:val="clear" w:color="auto" w:fill="auto"/>
            <w:vAlign w:val="center"/>
            <w:hideMark/>
          </w:tcPr>
          <w:p w:rsidR="00262CAE" w:rsidRPr="00262CAE" w:rsidRDefault="00262CAE" w:rsidP="00262CAE">
            <w:pPr>
              <w:ind w:firstLine="567"/>
              <w:rPr>
                <w:rFonts w:cs="Arial"/>
                <w:sz w:val="24"/>
              </w:rPr>
            </w:pPr>
          </w:p>
        </w:tc>
      </w:tr>
      <w:tr w:rsidR="00262CAE" w:rsidRPr="00262CAE" w:rsidTr="00262CAE">
        <w:trPr>
          <w:trHeight w:val="688"/>
        </w:trPr>
        <w:tc>
          <w:tcPr>
            <w:tcW w:w="713" w:type="dxa"/>
            <w:vMerge/>
            <w:shd w:val="clear" w:color="auto" w:fill="auto"/>
            <w:vAlign w:val="center"/>
            <w:hideMark/>
          </w:tcPr>
          <w:p w:rsidR="00262CAE" w:rsidRPr="00262CAE" w:rsidRDefault="00262CAE" w:rsidP="00262CAE">
            <w:pPr>
              <w:ind w:firstLine="567"/>
              <w:rPr>
                <w:rFonts w:cs="Arial"/>
                <w:sz w:val="24"/>
              </w:rPr>
            </w:pPr>
          </w:p>
        </w:tc>
        <w:tc>
          <w:tcPr>
            <w:tcW w:w="3251" w:type="dxa"/>
            <w:gridSpan w:val="2"/>
            <w:vMerge/>
            <w:shd w:val="clear" w:color="auto" w:fill="auto"/>
            <w:vAlign w:val="center"/>
            <w:hideMark/>
          </w:tcPr>
          <w:p w:rsidR="00262CAE" w:rsidRPr="00262CAE" w:rsidRDefault="00262CAE" w:rsidP="00262CAE">
            <w:pPr>
              <w:ind w:firstLine="567"/>
              <w:rPr>
                <w:rFonts w:cs="Arial"/>
                <w:iCs/>
                <w:sz w:val="24"/>
              </w:rPr>
            </w:pPr>
          </w:p>
        </w:tc>
        <w:tc>
          <w:tcPr>
            <w:tcW w:w="713" w:type="dxa"/>
            <w:vMerge/>
            <w:shd w:val="clear" w:color="auto" w:fill="auto"/>
            <w:vAlign w:val="center"/>
            <w:hideMark/>
          </w:tcPr>
          <w:p w:rsidR="00262CAE" w:rsidRPr="00262CAE" w:rsidRDefault="00262CAE" w:rsidP="00262CAE">
            <w:pPr>
              <w:ind w:firstLine="567"/>
              <w:rPr>
                <w:rFonts w:cs="Arial"/>
                <w:sz w:val="24"/>
              </w:rPr>
            </w:pPr>
          </w:p>
        </w:tc>
        <w:tc>
          <w:tcPr>
            <w:tcW w:w="1140" w:type="dxa"/>
            <w:tcBorders>
              <w:bottom w:val="single" w:sz="8" w:space="0" w:color="auto"/>
            </w:tcBorders>
            <w:vAlign w:val="center"/>
          </w:tcPr>
          <w:p w:rsidR="00262CAE" w:rsidRPr="00262CAE" w:rsidRDefault="00262CAE" w:rsidP="00262CAE">
            <w:pPr>
              <w:ind w:firstLine="567"/>
              <w:jc w:val="center"/>
              <w:rPr>
                <w:rFonts w:cs="Arial"/>
                <w:bCs/>
                <w:sz w:val="24"/>
              </w:rPr>
            </w:pPr>
            <w:r w:rsidRPr="00262CAE">
              <w:rPr>
                <w:rFonts w:cs="Arial"/>
                <w:bCs/>
                <w:sz w:val="24"/>
              </w:rPr>
              <w:t>2020</w:t>
            </w:r>
          </w:p>
        </w:tc>
        <w:tc>
          <w:tcPr>
            <w:tcW w:w="1423" w:type="dxa"/>
            <w:tcBorders>
              <w:bottom w:val="single" w:sz="8" w:space="0" w:color="auto"/>
            </w:tcBorders>
            <w:shd w:val="clear" w:color="auto" w:fill="auto"/>
            <w:vAlign w:val="center"/>
            <w:hideMark/>
          </w:tcPr>
          <w:p w:rsidR="00262CAE" w:rsidRPr="00262CAE" w:rsidRDefault="00262CAE" w:rsidP="00262CAE">
            <w:pPr>
              <w:ind w:left="-107" w:right="-108" w:firstLine="567"/>
              <w:jc w:val="center"/>
              <w:rPr>
                <w:rFonts w:cs="Arial"/>
                <w:bCs/>
                <w:sz w:val="24"/>
              </w:rPr>
            </w:pPr>
          </w:p>
        </w:tc>
        <w:tc>
          <w:tcPr>
            <w:tcW w:w="1133" w:type="dxa"/>
            <w:gridSpan w:val="2"/>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p>
        </w:tc>
        <w:tc>
          <w:tcPr>
            <w:tcW w:w="992" w:type="dxa"/>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p>
        </w:tc>
        <w:tc>
          <w:tcPr>
            <w:tcW w:w="1275" w:type="dxa"/>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p>
        </w:tc>
        <w:tc>
          <w:tcPr>
            <w:tcW w:w="1274" w:type="dxa"/>
            <w:tcBorders>
              <w:bottom w:val="single" w:sz="8" w:space="0" w:color="auto"/>
            </w:tcBorders>
            <w:shd w:val="clear" w:color="auto" w:fill="auto"/>
            <w:vAlign w:val="center"/>
          </w:tcPr>
          <w:p w:rsidR="00262CAE" w:rsidRPr="00262CAE" w:rsidRDefault="00262CAE" w:rsidP="00262CAE">
            <w:pPr>
              <w:ind w:firstLine="567"/>
              <w:jc w:val="center"/>
              <w:rPr>
                <w:rFonts w:cs="Arial"/>
                <w:bCs/>
                <w:sz w:val="24"/>
              </w:rPr>
            </w:pPr>
          </w:p>
        </w:tc>
        <w:tc>
          <w:tcPr>
            <w:tcW w:w="1697" w:type="dxa"/>
            <w:tcBorders>
              <w:bottom w:val="single" w:sz="8" w:space="0" w:color="auto"/>
            </w:tcBorders>
            <w:vAlign w:val="center"/>
          </w:tcPr>
          <w:p w:rsidR="00262CAE" w:rsidRPr="00262CAE" w:rsidRDefault="00262CAE" w:rsidP="00262CAE">
            <w:pPr>
              <w:ind w:firstLine="567"/>
              <w:rPr>
                <w:rFonts w:cs="Arial"/>
                <w:sz w:val="24"/>
              </w:rPr>
            </w:pPr>
          </w:p>
        </w:tc>
        <w:tc>
          <w:tcPr>
            <w:tcW w:w="1098" w:type="dxa"/>
            <w:gridSpan w:val="2"/>
            <w:vMerge/>
            <w:shd w:val="clear" w:color="auto" w:fill="auto"/>
            <w:vAlign w:val="center"/>
            <w:hideMark/>
          </w:tcPr>
          <w:p w:rsidR="00262CAE" w:rsidRPr="00262CAE" w:rsidRDefault="00262CAE" w:rsidP="00262CAE">
            <w:pPr>
              <w:ind w:firstLine="567"/>
              <w:rPr>
                <w:rFonts w:cs="Arial"/>
                <w:sz w:val="24"/>
              </w:rPr>
            </w:pPr>
          </w:p>
        </w:tc>
      </w:tr>
      <w:tr w:rsidR="00262CAE" w:rsidRPr="00262CAE" w:rsidTr="00262CAE">
        <w:trPr>
          <w:trHeight w:val="480"/>
        </w:trPr>
        <w:tc>
          <w:tcPr>
            <w:tcW w:w="713" w:type="dxa"/>
            <w:vMerge/>
            <w:shd w:val="clear" w:color="auto" w:fill="auto"/>
            <w:vAlign w:val="center"/>
            <w:hideMark/>
          </w:tcPr>
          <w:p w:rsidR="00262CAE" w:rsidRPr="00262CAE" w:rsidRDefault="00262CAE" w:rsidP="00262CAE">
            <w:pPr>
              <w:ind w:firstLine="567"/>
              <w:rPr>
                <w:rFonts w:cs="Arial"/>
                <w:sz w:val="24"/>
              </w:rPr>
            </w:pPr>
          </w:p>
        </w:tc>
        <w:tc>
          <w:tcPr>
            <w:tcW w:w="3251" w:type="dxa"/>
            <w:gridSpan w:val="2"/>
            <w:vMerge/>
            <w:shd w:val="clear" w:color="auto" w:fill="auto"/>
            <w:vAlign w:val="center"/>
            <w:hideMark/>
          </w:tcPr>
          <w:p w:rsidR="00262CAE" w:rsidRPr="00262CAE" w:rsidRDefault="00262CAE" w:rsidP="00262CAE">
            <w:pPr>
              <w:ind w:firstLine="567"/>
              <w:rPr>
                <w:rFonts w:cs="Arial"/>
                <w:iCs/>
                <w:sz w:val="24"/>
              </w:rPr>
            </w:pPr>
          </w:p>
        </w:tc>
        <w:tc>
          <w:tcPr>
            <w:tcW w:w="713" w:type="dxa"/>
            <w:vMerge/>
            <w:shd w:val="clear" w:color="auto" w:fill="auto"/>
            <w:vAlign w:val="center"/>
            <w:hideMark/>
          </w:tcPr>
          <w:p w:rsidR="00262CAE" w:rsidRPr="00262CAE" w:rsidRDefault="00262CAE" w:rsidP="00262CAE">
            <w:pPr>
              <w:ind w:firstLine="567"/>
              <w:rPr>
                <w:rFonts w:cs="Arial"/>
                <w:sz w:val="24"/>
              </w:rPr>
            </w:pPr>
          </w:p>
        </w:tc>
        <w:tc>
          <w:tcPr>
            <w:tcW w:w="1140" w:type="dxa"/>
            <w:tcBorders>
              <w:bottom w:val="single" w:sz="8" w:space="0" w:color="auto"/>
            </w:tcBorders>
            <w:vAlign w:val="center"/>
          </w:tcPr>
          <w:p w:rsidR="00262CAE" w:rsidRPr="00262CAE" w:rsidRDefault="00262CAE" w:rsidP="00262CAE">
            <w:pPr>
              <w:ind w:firstLine="567"/>
              <w:jc w:val="center"/>
              <w:rPr>
                <w:rFonts w:cs="Arial"/>
                <w:bCs/>
                <w:sz w:val="24"/>
              </w:rPr>
            </w:pPr>
            <w:r w:rsidRPr="00262CAE">
              <w:rPr>
                <w:rFonts w:cs="Arial"/>
                <w:bCs/>
                <w:sz w:val="24"/>
              </w:rPr>
              <w:t>2021-2030</w:t>
            </w:r>
          </w:p>
        </w:tc>
        <w:tc>
          <w:tcPr>
            <w:tcW w:w="1423" w:type="dxa"/>
            <w:tcBorders>
              <w:bottom w:val="single" w:sz="8" w:space="0" w:color="auto"/>
            </w:tcBorders>
            <w:shd w:val="clear" w:color="auto" w:fill="auto"/>
            <w:vAlign w:val="center"/>
            <w:hideMark/>
          </w:tcPr>
          <w:p w:rsidR="00262CAE" w:rsidRPr="00262CAE" w:rsidRDefault="00262CAE" w:rsidP="00262CAE">
            <w:pPr>
              <w:ind w:left="-107" w:right="-108" w:firstLine="567"/>
              <w:jc w:val="center"/>
              <w:rPr>
                <w:rFonts w:cs="Arial"/>
                <w:bCs/>
                <w:sz w:val="24"/>
              </w:rPr>
            </w:pPr>
            <w:r w:rsidRPr="00262CAE">
              <w:rPr>
                <w:rFonts w:cs="Arial"/>
                <w:bCs/>
                <w:sz w:val="24"/>
              </w:rPr>
              <w:t>16200,0</w:t>
            </w:r>
          </w:p>
        </w:tc>
        <w:tc>
          <w:tcPr>
            <w:tcW w:w="1133" w:type="dxa"/>
            <w:gridSpan w:val="2"/>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14580,0</w:t>
            </w:r>
          </w:p>
        </w:tc>
        <w:tc>
          <w:tcPr>
            <w:tcW w:w="992" w:type="dxa"/>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45,0</w:t>
            </w:r>
          </w:p>
          <w:p w:rsidR="00262CAE" w:rsidRPr="00262CAE" w:rsidRDefault="00262CAE" w:rsidP="00262CAE">
            <w:pPr>
              <w:ind w:left="-107" w:right="-108" w:firstLine="567"/>
              <w:jc w:val="center"/>
              <w:rPr>
                <w:rFonts w:cs="Arial"/>
                <w:bCs/>
                <w:sz w:val="24"/>
              </w:rPr>
            </w:pPr>
          </w:p>
          <w:p w:rsidR="00262CAE" w:rsidRPr="00262CAE" w:rsidRDefault="00262CAE" w:rsidP="00262CAE">
            <w:pPr>
              <w:ind w:left="-107" w:right="-108" w:firstLine="567"/>
              <w:jc w:val="center"/>
              <w:rPr>
                <w:rFonts w:cs="Arial"/>
                <w:bCs/>
                <w:sz w:val="24"/>
              </w:rPr>
            </w:pPr>
            <w:r w:rsidRPr="00262CAE">
              <w:rPr>
                <w:rFonts w:cs="Arial"/>
                <w:bCs/>
                <w:sz w:val="24"/>
              </w:rPr>
              <w:t>1575,0</w:t>
            </w:r>
          </w:p>
        </w:tc>
        <w:tc>
          <w:tcPr>
            <w:tcW w:w="1275" w:type="dxa"/>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p>
        </w:tc>
        <w:tc>
          <w:tcPr>
            <w:tcW w:w="1274" w:type="dxa"/>
            <w:tcBorders>
              <w:bottom w:val="single" w:sz="8" w:space="0" w:color="auto"/>
            </w:tcBorders>
            <w:shd w:val="clear" w:color="auto" w:fill="auto"/>
            <w:vAlign w:val="center"/>
          </w:tcPr>
          <w:p w:rsidR="00262CAE" w:rsidRPr="00262CAE" w:rsidRDefault="00262CAE" w:rsidP="00262CAE">
            <w:pPr>
              <w:ind w:firstLine="567"/>
              <w:jc w:val="center"/>
              <w:rPr>
                <w:rFonts w:cs="Arial"/>
                <w:bCs/>
                <w:sz w:val="24"/>
              </w:rPr>
            </w:pPr>
          </w:p>
        </w:tc>
        <w:tc>
          <w:tcPr>
            <w:tcW w:w="1697" w:type="dxa"/>
            <w:tcBorders>
              <w:bottom w:val="single" w:sz="8" w:space="0" w:color="auto"/>
            </w:tcBorders>
            <w:vAlign w:val="center"/>
          </w:tcPr>
          <w:p w:rsidR="00262CAE" w:rsidRPr="00262CAE" w:rsidRDefault="00262CAE" w:rsidP="00262CAE">
            <w:pPr>
              <w:ind w:firstLine="567"/>
              <w:rPr>
                <w:rFonts w:cs="Arial"/>
                <w:sz w:val="24"/>
              </w:rPr>
            </w:pPr>
            <w:r w:rsidRPr="00262CAE">
              <w:rPr>
                <w:rFonts w:cs="Arial"/>
                <w:sz w:val="24"/>
              </w:rPr>
              <w:t>Подготовка проектной документации</w:t>
            </w:r>
          </w:p>
          <w:p w:rsidR="00262CAE" w:rsidRPr="00262CAE" w:rsidRDefault="00262CAE" w:rsidP="00262CAE">
            <w:pPr>
              <w:ind w:firstLine="567"/>
              <w:rPr>
                <w:rFonts w:cs="Arial"/>
                <w:sz w:val="24"/>
              </w:rPr>
            </w:pPr>
          </w:p>
          <w:p w:rsidR="00262CAE" w:rsidRPr="00262CAE" w:rsidRDefault="00262CAE" w:rsidP="00262CAE">
            <w:pPr>
              <w:ind w:firstLine="567"/>
              <w:rPr>
                <w:rFonts w:cs="Arial"/>
                <w:sz w:val="24"/>
              </w:rPr>
            </w:pPr>
            <w:r w:rsidRPr="00262CAE">
              <w:rPr>
                <w:rFonts w:cs="Arial"/>
                <w:sz w:val="24"/>
              </w:rPr>
              <w:t xml:space="preserve"> Реконструкция школы</w:t>
            </w:r>
          </w:p>
        </w:tc>
        <w:tc>
          <w:tcPr>
            <w:tcW w:w="1098" w:type="dxa"/>
            <w:gridSpan w:val="2"/>
            <w:vMerge/>
            <w:shd w:val="clear" w:color="auto" w:fill="auto"/>
            <w:vAlign w:val="center"/>
            <w:hideMark/>
          </w:tcPr>
          <w:p w:rsidR="00262CAE" w:rsidRPr="00262CAE" w:rsidRDefault="00262CAE" w:rsidP="00262CAE">
            <w:pPr>
              <w:ind w:firstLine="567"/>
              <w:rPr>
                <w:rFonts w:cs="Arial"/>
                <w:sz w:val="24"/>
              </w:rPr>
            </w:pPr>
          </w:p>
        </w:tc>
      </w:tr>
      <w:tr w:rsidR="00262CAE" w:rsidRPr="00262CAE" w:rsidTr="00262CAE">
        <w:trPr>
          <w:trHeight w:val="710"/>
        </w:trPr>
        <w:tc>
          <w:tcPr>
            <w:tcW w:w="713" w:type="dxa"/>
            <w:vMerge/>
            <w:tcBorders>
              <w:bottom w:val="single" w:sz="8" w:space="0" w:color="auto"/>
            </w:tcBorders>
            <w:shd w:val="clear" w:color="auto" w:fill="auto"/>
            <w:vAlign w:val="center"/>
            <w:hideMark/>
          </w:tcPr>
          <w:p w:rsidR="00262CAE" w:rsidRPr="00262CAE" w:rsidRDefault="00262CAE" w:rsidP="00262CAE">
            <w:pPr>
              <w:ind w:firstLine="567"/>
              <w:rPr>
                <w:rFonts w:cs="Arial"/>
                <w:sz w:val="24"/>
              </w:rPr>
            </w:pPr>
          </w:p>
        </w:tc>
        <w:tc>
          <w:tcPr>
            <w:tcW w:w="3251" w:type="dxa"/>
            <w:gridSpan w:val="2"/>
            <w:vMerge/>
            <w:tcBorders>
              <w:bottom w:val="single" w:sz="8" w:space="0" w:color="auto"/>
            </w:tcBorders>
            <w:shd w:val="clear" w:color="auto" w:fill="auto"/>
            <w:vAlign w:val="center"/>
            <w:hideMark/>
          </w:tcPr>
          <w:p w:rsidR="00262CAE" w:rsidRPr="00262CAE" w:rsidRDefault="00262CAE" w:rsidP="00262CAE">
            <w:pPr>
              <w:ind w:firstLine="567"/>
              <w:rPr>
                <w:rFonts w:cs="Arial"/>
                <w:iCs/>
                <w:sz w:val="24"/>
              </w:rPr>
            </w:pPr>
          </w:p>
        </w:tc>
        <w:tc>
          <w:tcPr>
            <w:tcW w:w="713" w:type="dxa"/>
            <w:vMerge/>
            <w:tcBorders>
              <w:bottom w:val="single" w:sz="8" w:space="0" w:color="auto"/>
            </w:tcBorders>
            <w:shd w:val="clear" w:color="auto" w:fill="auto"/>
            <w:vAlign w:val="center"/>
            <w:hideMark/>
          </w:tcPr>
          <w:p w:rsidR="00262CAE" w:rsidRPr="00262CAE" w:rsidRDefault="00262CAE" w:rsidP="00262CAE">
            <w:pPr>
              <w:ind w:firstLine="567"/>
              <w:rPr>
                <w:rFonts w:cs="Arial"/>
                <w:sz w:val="24"/>
              </w:rPr>
            </w:pPr>
          </w:p>
        </w:tc>
        <w:tc>
          <w:tcPr>
            <w:tcW w:w="1140" w:type="dxa"/>
            <w:tcBorders>
              <w:bottom w:val="single" w:sz="8" w:space="0" w:color="auto"/>
            </w:tcBorders>
            <w:vAlign w:val="center"/>
          </w:tcPr>
          <w:p w:rsidR="00262CAE" w:rsidRPr="00262CAE" w:rsidRDefault="00262CAE" w:rsidP="00262CAE">
            <w:pPr>
              <w:ind w:firstLine="567"/>
              <w:jc w:val="center"/>
              <w:rPr>
                <w:rFonts w:cs="Arial"/>
                <w:bCs/>
                <w:sz w:val="24"/>
              </w:rPr>
            </w:pPr>
            <w:r w:rsidRPr="00262CAE">
              <w:rPr>
                <w:rFonts w:cs="Arial"/>
                <w:bCs/>
                <w:sz w:val="24"/>
              </w:rPr>
              <w:t>Всего</w:t>
            </w:r>
          </w:p>
        </w:tc>
        <w:tc>
          <w:tcPr>
            <w:tcW w:w="1423" w:type="dxa"/>
            <w:tcBorders>
              <w:bottom w:val="single" w:sz="8" w:space="0" w:color="auto"/>
            </w:tcBorders>
            <w:shd w:val="clear" w:color="auto" w:fill="auto"/>
            <w:vAlign w:val="center"/>
            <w:hideMark/>
          </w:tcPr>
          <w:p w:rsidR="00262CAE" w:rsidRPr="00262CAE" w:rsidRDefault="00262CAE" w:rsidP="00262CAE">
            <w:pPr>
              <w:ind w:left="-107" w:right="-108" w:firstLine="567"/>
              <w:jc w:val="center"/>
              <w:rPr>
                <w:rFonts w:cs="Arial"/>
                <w:bCs/>
                <w:sz w:val="24"/>
              </w:rPr>
            </w:pPr>
            <w:r w:rsidRPr="00262CAE">
              <w:rPr>
                <w:rFonts w:cs="Arial"/>
                <w:bCs/>
                <w:sz w:val="24"/>
              </w:rPr>
              <w:t>16200,0</w:t>
            </w:r>
          </w:p>
        </w:tc>
        <w:tc>
          <w:tcPr>
            <w:tcW w:w="1133" w:type="dxa"/>
            <w:gridSpan w:val="2"/>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14580,0</w:t>
            </w:r>
          </w:p>
        </w:tc>
        <w:tc>
          <w:tcPr>
            <w:tcW w:w="992" w:type="dxa"/>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1620,0</w:t>
            </w:r>
          </w:p>
        </w:tc>
        <w:tc>
          <w:tcPr>
            <w:tcW w:w="1275" w:type="dxa"/>
            <w:tcBorders>
              <w:bottom w:val="single" w:sz="8" w:space="0" w:color="auto"/>
            </w:tcBorders>
            <w:shd w:val="clear" w:color="auto" w:fill="auto"/>
            <w:vAlign w:val="center"/>
          </w:tcPr>
          <w:p w:rsidR="00262CAE" w:rsidRPr="00262CAE" w:rsidRDefault="00262CAE" w:rsidP="00262CAE">
            <w:pPr>
              <w:ind w:left="-107" w:right="-108" w:firstLine="567"/>
              <w:jc w:val="center"/>
              <w:rPr>
                <w:rFonts w:cs="Arial"/>
                <w:bCs/>
                <w:sz w:val="24"/>
              </w:rPr>
            </w:pPr>
          </w:p>
        </w:tc>
        <w:tc>
          <w:tcPr>
            <w:tcW w:w="1274" w:type="dxa"/>
            <w:tcBorders>
              <w:bottom w:val="single" w:sz="8" w:space="0" w:color="auto"/>
            </w:tcBorders>
            <w:shd w:val="clear" w:color="auto" w:fill="auto"/>
            <w:vAlign w:val="center"/>
          </w:tcPr>
          <w:p w:rsidR="00262CAE" w:rsidRPr="00262CAE" w:rsidRDefault="00262CAE" w:rsidP="00262CAE">
            <w:pPr>
              <w:ind w:firstLine="567"/>
              <w:jc w:val="center"/>
              <w:rPr>
                <w:rFonts w:cs="Arial"/>
                <w:bCs/>
                <w:sz w:val="24"/>
              </w:rPr>
            </w:pPr>
          </w:p>
        </w:tc>
        <w:tc>
          <w:tcPr>
            <w:tcW w:w="1697" w:type="dxa"/>
            <w:tcBorders>
              <w:bottom w:val="single" w:sz="8" w:space="0" w:color="auto"/>
            </w:tcBorders>
            <w:vAlign w:val="center"/>
          </w:tcPr>
          <w:p w:rsidR="00262CAE" w:rsidRPr="00262CAE" w:rsidRDefault="00262CAE" w:rsidP="00262CAE">
            <w:pPr>
              <w:ind w:firstLine="567"/>
              <w:rPr>
                <w:rFonts w:cs="Arial"/>
                <w:sz w:val="24"/>
              </w:rPr>
            </w:pPr>
          </w:p>
        </w:tc>
        <w:tc>
          <w:tcPr>
            <w:tcW w:w="1098" w:type="dxa"/>
            <w:gridSpan w:val="2"/>
            <w:vMerge/>
            <w:tcBorders>
              <w:bottom w:val="single" w:sz="8" w:space="0" w:color="auto"/>
            </w:tcBorders>
            <w:shd w:val="clear" w:color="auto" w:fill="auto"/>
            <w:vAlign w:val="center"/>
            <w:hideMark/>
          </w:tcPr>
          <w:p w:rsidR="00262CAE" w:rsidRPr="00262CAE" w:rsidRDefault="00262CAE" w:rsidP="00262CAE">
            <w:pPr>
              <w:ind w:firstLine="567"/>
              <w:rPr>
                <w:rFonts w:cs="Arial"/>
                <w:sz w:val="24"/>
              </w:rPr>
            </w:pPr>
          </w:p>
        </w:tc>
      </w:tr>
      <w:tr w:rsidR="00262CAE" w:rsidRPr="00262CAE" w:rsidTr="00262CAE">
        <w:trPr>
          <w:trHeight w:val="692"/>
        </w:trPr>
        <w:tc>
          <w:tcPr>
            <w:tcW w:w="713" w:type="dxa"/>
            <w:vMerge w:val="restart"/>
            <w:tcBorders>
              <w:top w:val="single" w:sz="4" w:space="0" w:color="auto"/>
            </w:tcBorders>
            <w:shd w:val="clear" w:color="auto" w:fill="auto"/>
            <w:vAlign w:val="center"/>
          </w:tcPr>
          <w:p w:rsidR="00262CAE" w:rsidRPr="00262CAE" w:rsidRDefault="00262CAE" w:rsidP="00262CAE">
            <w:pPr>
              <w:ind w:firstLine="567"/>
              <w:rPr>
                <w:rFonts w:cs="Arial"/>
                <w:sz w:val="24"/>
              </w:rPr>
            </w:pPr>
          </w:p>
        </w:tc>
        <w:tc>
          <w:tcPr>
            <w:tcW w:w="3251" w:type="dxa"/>
            <w:gridSpan w:val="2"/>
            <w:vMerge w:val="restart"/>
            <w:tcBorders>
              <w:top w:val="single" w:sz="4" w:space="0" w:color="auto"/>
            </w:tcBorders>
            <w:shd w:val="clear" w:color="auto" w:fill="auto"/>
            <w:vAlign w:val="center"/>
          </w:tcPr>
          <w:p w:rsidR="00262CAE" w:rsidRPr="00262CAE" w:rsidRDefault="00262CAE" w:rsidP="00262CAE">
            <w:pPr>
              <w:ind w:firstLine="567"/>
              <w:rPr>
                <w:rFonts w:cs="Arial"/>
                <w:iCs/>
                <w:sz w:val="24"/>
              </w:rPr>
            </w:pPr>
            <w:r w:rsidRPr="00262CAE">
              <w:rPr>
                <w:rFonts w:cs="Arial"/>
                <w:iCs/>
                <w:sz w:val="24"/>
              </w:rPr>
              <w:t>Итого по основным мероприятиям</w:t>
            </w:r>
          </w:p>
        </w:tc>
        <w:tc>
          <w:tcPr>
            <w:tcW w:w="713" w:type="dxa"/>
            <w:vMerge w:val="restart"/>
            <w:tcBorders>
              <w:top w:val="single" w:sz="4" w:space="0" w:color="auto"/>
            </w:tcBorders>
            <w:shd w:val="clear" w:color="auto" w:fill="auto"/>
            <w:vAlign w:val="center"/>
          </w:tcPr>
          <w:p w:rsidR="00262CAE" w:rsidRPr="00262CAE" w:rsidRDefault="00262CAE" w:rsidP="00262CAE">
            <w:pPr>
              <w:ind w:firstLine="567"/>
              <w:rPr>
                <w:rFonts w:cs="Arial"/>
                <w:sz w:val="24"/>
              </w:rPr>
            </w:pPr>
          </w:p>
        </w:tc>
        <w:tc>
          <w:tcPr>
            <w:tcW w:w="1140" w:type="dxa"/>
            <w:tcBorders>
              <w:top w:val="single" w:sz="4" w:space="0" w:color="auto"/>
            </w:tcBorders>
            <w:vAlign w:val="center"/>
          </w:tcPr>
          <w:p w:rsidR="00262CAE" w:rsidRPr="00262CAE" w:rsidRDefault="00262CAE" w:rsidP="00262CAE">
            <w:pPr>
              <w:ind w:firstLine="567"/>
              <w:jc w:val="center"/>
              <w:rPr>
                <w:rFonts w:cs="Arial"/>
                <w:bCs/>
                <w:sz w:val="24"/>
              </w:rPr>
            </w:pPr>
            <w:r w:rsidRPr="00262CAE">
              <w:rPr>
                <w:rFonts w:cs="Arial"/>
                <w:bCs/>
                <w:sz w:val="24"/>
              </w:rPr>
              <w:t>2017</w:t>
            </w:r>
          </w:p>
        </w:tc>
        <w:tc>
          <w:tcPr>
            <w:tcW w:w="1423" w:type="dxa"/>
            <w:tcBorders>
              <w:top w:val="single" w:sz="4" w:space="0" w:color="auto"/>
            </w:tcBorders>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28000,0</w:t>
            </w:r>
          </w:p>
        </w:tc>
        <w:tc>
          <w:tcPr>
            <w:tcW w:w="1133" w:type="dxa"/>
            <w:gridSpan w:val="2"/>
            <w:tcBorders>
              <w:top w:val="single" w:sz="4" w:space="0" w:color="auto"/>
            </w:tcBorders>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20000,0</w:t>
            </w:r>
          </w:p>
        </w:tc>
        <w:tc>
          <w:tcPr>
            <w:tcW w:w="992" w:type="dxa"/>
            <w:tcBorders>
              <w:top w:val="single" w:sz="4" w:space="0" w:color="auto"/>
            </w:tcBorders>
            <w:shd w:val="clear" w:color="auto" w:fill="auto"/>
            <w:vAlign w:val="center"/>
          </w:tcPr>
          <w:p w:rsidR="00262CAE" w:rsidRPr="00262CAE" w:rsidRDefault="00262CAE" w:rsidP="00262CAE">
            <w:pPr>
              <w:ind w:left="-107" w:right="-108" w:firstLine="567"/>
              <w:jc w:val="center"/>
              <w:rPr>
                <w:rFonts w:cs="Arial"/>
                <w:bCs/>
                <w:sz w:val="24"/>
              </w:rPr>
            </w:pPr>
          </w:p>
        </w:tc>
        <w:tc>
          <w:tcPr>
            <w:tcW w:w="1275" w:type="dxa"/>
            <w:tcBorders>
              <w:top w:val="single" w:sz="4" w:space="0" w:color="auto"/>
            </w:tcBorders>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1000,0</w:t>
            </w:r>
          </w:p>
        </w:tc>
        <w:tc>
          <w:tcPr>
            <w:tcW w:w="1274" w:type="dxa"/>
            <w:tcBorders>
              <w:top w:val="single" w:sz="4" w:space="0" w:color="auto"/>
            </w:tcBorders>
            <w:shd w:val="clear" w:color="auto" w:fill="auto"/>
            <w:vAlign w:val="center"/>
          </w:tcPr>
          <w:p w:rsidR="00262CAE" w:rsidRPr="00262CAE" w:rsidRDefault="00262CAE" w:rsidP="00262CAE">
            <w:pPr>
              <w:ind w:firstLine="567"/>
              <w:jc w:val="center"/>
              <w:rPr>
                <w:rFonts w:cs="Arial"/>
                <w:bCs/>
                <w:sz w:val="24"/>
              </w:rPr>
            </w:pPr>
            <w:r w:rsidRPr="00262CAE">
              <w:rPr>
                <w:rFonts w:cs="Arial"/>
                <w:bCs/>
                <w:sz w:val="24"/>
              </w:rPr>
              <w:t>7000,0</w:t>
            </w:r>
          </w:p>
        </w:tc>
        <w:tc>
          <w:tcPr>
            <w:tcW w:w="1697" w:type="dxa"/>
            <w:vMerge w:val="restart"/>
            <w:tcBorders>
              <w:top w:val="single" w:sz="4" w:space="0" w:color="auto"/>
            </w:tcBorders>
            <w:vAlign w:val="center"/>
          </w:tcPr>
          <w:p w:rsidR="00262CAE" w:rsidRPr="00262CAE" w:rsidRDefault="00262CAE" w:rsidP="00262CAE">
            <w:pPr>
              <w:ind w:firstLine="567"/>
              <w:rPr>
                <w:rFonts w:cs="Arial"/>
                <w:sz w:val="24"/>
              </w:rPr>
            </w:pPr>
          </w:p>
        </w:tc>
        <w:tc>
          <w:tcPr>
            <w:tcW w:w="1098" w:type="dxa"/>
            <w:gridSpan w:val="2"/>
            <w:vMerge w:val="restart"/>
            <w:tcBorders>
              <w:top w:val="single" w:sz="4" w:space="0" w:color="auto"/>
            </w:tcBorders>
            <w:shd w:val="clear" w:color="auto" w:fill="auto"/>
            <w:vAlign w:val="center"/>
          </w:tcPr>
          <w:p w:rsidR="00262CAE" w:rsidRPr="00262CAE" w:rsidRDefault="00262CAE" w:rsidP="00262CAE">
            <w:pPr>
              <w:ind w:firstLine="567"/>
              <w:rPr>
                <w:rFonts w:cs="Arial"/>
                <w:sz w:val="24"/>
              </w:rPr>
            </w:pPr>
          </w:p>
        </w:tc>
      </w:tr>
      <w:tr w:rsidR="00262CAE" w:rsidRPr="00262CAE" w:rsidTr="00262CAE">
        <w:trPr>
          <w:trHeight w:val="688"/>
        </w:trPr>
        <w:tc>
          <w:tcPr>
            <w:tcW w:w="713" w:type="dxa"/>
            <w:vMerge/>
            <w:shd w:val="clear" w:color="auto" w:fill="auto"/>
            <w:vAlign w:val="center"/>
          </w:tcPr>
          <w:p w:rsidR="00262CAE" w:rsidRPr="00262CAE" w:rsidRDefault="00262CAE" w:rsidP="00262CAE">
            <w:pPr>
              <w:ind w:firstLine="567"/>
              <w:rPr>
                <w:rFonts w:cs="Arial"/>
                <w:sz w:val="24"/>
              </w:rPr>
            </w:pPr>
          </w:p>
        </w:tc>
        <w:tc>
          <w:tcPr>
            <w:tcW w:w="3251" w:type="dxa"/>
            <w:gridSpan w:val="2"/>
            <w:vMerge/>
            <w:shd w:val="clear" w:color="auto" w:fill="auto"/>
            <w:vAlign w:val="center"/>
          </w:tcPr>
          <w:p w:rsidR="00262CAE" w:rsidRPr="00262CAE" w:rsidRDefault="00262CAE" w:rsidP="00262CAE">
            <w:pPr>
              <w:ind w:firstLine="567"/>
              <w:rPr>
                <w:rFonts w:cs="Arial"/>
                <w:iCs/>
                <w:sz w:val="24"/>
              </w:rPr>
            </w:pPr>
          </w:p>
        </w:tc>
        <w:tc>
          <w:tcPr>
            <w:tcW w:w="713" w:type="dxa"/>
            <w:vMerge/>
            <w:shd w:val="clear" w:color="auto" w:fill="auto"/>
            <w:vAlign w:val="center"/>
          </w:tcPr>
          <w:p w:rsidR="00262CAE" w:rsidRPr="00262CAE" w:rsidRDefault="00262CAE" w:rsidP="00262CAE">
            <w:pPr>
              <w:ind w:firstLine="567"/>
              <w:rPr>
                <w:rFonts w:cs="Arial"/>
                <w:sz w:val="24"/>
              </w:rPr>
            </w:pPr>
          </w:p>
        </w:tc>
        <w:tc>
          <w:tcPr>
            <w:tcW w:w="1140" w:type="dxa"/>
            <w:vAlign w:val="center"/>
          </w:tcPr>
          <w:p w:rsidR="00262CAE" w:rsidRPr="00262CAE" w:rsidRDefault="00262CAE" w:rsidP="00262CAE">
            <w:pPr>
              <w:ind w:firstLine="567"/>
              <w:jc w:val="center"/>
              <w:rPr>
                <w:rFonts w:cs="Arial"/>
                <w:bCs/>
                <w:sz w:val="24"/>
              </w:rPr>
            </w:pPr>
            <w:r w:rsidRPr="00262CAE">
              <w:rPr>
                <w:rFonts w:cs="Arial"/>
                <w:bCs/>
                <w:sz w:val="24"/>
              </w:rPr>
              <w:t>2018</w:t>
            </w:r>
          </w:p>
        </w:tc>
        <w:tc>
          <w:tcPr>
            <w:tcW w:w="1423" w:type="dxa"/>
            <w:shd w:val="clear" w:color="auto" w:fill="auto"/>
            <w:vAlign w:val="center"/>
          </w:tcPr>
          <w:p w:rsidR="00262CAE" w:rsidRPr="00262CAE" w:rsidRDefault="00262CAE" w:rsidP="00262CAE">
            <w:pPr>
              <w:ind w:left="-107" w:right="-108" w:firstLine="567"/>
              <w:jc w:val="center"/>
              <w:rPr>
                <w:rFonts w:cs="Arial"/>
                <w:bCs/>
                <w:sz w:val="24"/>
              </w:rPr>
            </w:pPr>
          </w:p>
        </w:tc>
        <w:tc>
          <w:tcPr>
            <w:tcW w:w="1133" w:type="dxa"/>
            <w:gridSpan w:val="2"/>
            <w:shd w:val="clear" w:color="auto" w:fill="auto"/>
            <w:vAlign w:val="center"/>
          </w:tcPr>
          <w:p w:rsidR="00262CAE" w:rsidRPr="00262CAE" w:rsidRDefault="00262CAE" w:rsidP="00262CAE">
            <w:pPr>
              <w:ind w:left="-107" w:right="-108" w:firstLine="567"/>
              <w:jc w:val="center"/>
              <w:rPr>
                <w:rFonts w:cs="Arial"/>
                <w:bCs/>
                <w:sz w:val="24"/>
              </w:rPr>
            </w:pPr>
          </w:p>
        </w:tc>
        <w:tc>
          <w:tcPr>
            <w:tcW w:w="992" w:type="dxa"/>
            <w:shd w:val="clear" w:color="auto" w:fill="auto"/>
            <w:vAlign w:val="center"/>
          </w:tcPr>
          <w:p w:rsidR="00262CAE" w:rsidRPr="00262CAE" w:rsidRDefault="00262CAE" w:rsidP="00262CAE">
            <w:pPr>
              <w:ind w:left="-107" w:right="-108" w:firstLine="567"/>
              <w:jc w:val="center"/>
              <w:rPr>
                <w:rFonts w:cs="Arial"/>
                <w:bCs/>
                <w:sz w:val="24"/>
              </w:rPr>
            </w:pPr>
          </w:p>
        </w:tc>
        <w:tc>
          <w:tcPr>
            <w:tcW w:w="1275" w:type="dxa"/>
            <w:shd w:val="clear" w:color="auto" w:fill="auto"/>
            <w:vAlign w:val="center"/>
          </w:tcPr>
          <w:p w:rsidR="00262CAE" w:rsidRPr="00262CAE" w:rsidRDefault="00262CAE" w:rsidP="00262CAE">
            <w:pPr>
              <w:ind w:left="-107" w:right="-108" w:firstLine="567"/>
              <w:jc w:val="center"/>
              <w:rPr>
                <w:rFonts w:cs="Arial"/>
                <w:bCs/>
                <w:sz w:val="24"/>
              </w:rPr>
            </w:pPr>
          </w:p>
        </w:tc>
        <w:tc>
          <w:tcPr>
            <w:tcW w:w="1274" w:type="dxa"/>
            <w:shd w:val="clear" w:color="auto" w:fill="auto"/>
            <w:vAlign w:val="center"/>
          </w:tcPr>
          <w:p w:rsidR="00262CAE" w:rsidRPr="00262CAE" w:rsidRDefault="00262CAE" w:rsidP="00262CAE">
            <w:pPr>
              <w:ind w:firstLine="567"/>
              <w:jc w:val="center"/>
              <w:rPr>
                <w:rFonts w:cs="Arial"/>
                <w:bCs/>
                <w:sz w:val="24"/>
              </w:rPr>
            </w:pPr>
          </w:p>
        </w:tc>
        <w:tc>
          <w:tcPr>
            <w:tcW w:w="1697" w:type="dxa"/>
            <w:vMerge/>
            <w:vAlign w:val="center"/>
          </w:tcPr>
          <w:p w:rsidR="00262CAE" w:rsidRPr="00262CAE" w:rsidRDefault="00262CAE" w:rsidP="00262CAE">
            <w:pPr>
              <w:ind w:firstLine="567"/>
              <w:rPr>
                <w:rFonts w:cs="Arial"/>
                <w:sz w:val="24"/>
              </w:rPr>
            </w:pPr>
          </w:p>
        </w:tc>
        <w:tc>
          <w:tcPr>
            <w:tcW w:w="1098" w:type="dxa"/>
            <w:gridSpan w:val="2"/>
            <w:vMerge/>
            <w:shd w:val="clear" w:color="auto" w:fill="auto"/>
            <w:vAlign w:val="center"/>
          </w:tcPr>
          <w:p w:rsidR="00262CAE" w:rsidRPr="00262CAE" w:rsidRDefault="00262CAE" w:rsidP="00262CAE">
            <w:pPr>
              <w:ind w:firstLine="567"/>
              <w:rPr>
                <w:rFonts w:cs="Arial"/>
                <w:sz w:val="24"/>
              </w:rPr>
            </w:pPr>
          </w:p>
        </w:tc>
      </w:tr>
      <w:tr w:rsidR="00262CAE" w:rsidRPr="00262CAE" w:rsidTr="00262CAE">
        <w:trPr>
          <w:trHeight w:val="685"/>
        </w:trPr>
        <w:tc>
          <w:tcPr>
            <w:tcW w:w="713" w:type="dxa"/>
            <w:vMerge/>
            <w:shd w:val="clear" w:color="auto" w:fill="auto"/>
            <w:vAlign w:val="center"/>
          </w:tcPr>
          <w:p w:rsidR="00262CAE" w:rsidRPr="00262CAE" w:rsidRDefault="00262CAE" w:rsidP="00262CAE">
            <w:pPr>
              <w:ind w:firstLine="567"/>
              <w:rPr>
                <w:rFonts w:cs="Arial"/>
                <w:sz w:val="24"/>
              </w:rPr>
            </w:pPr>
          </w:p>
        </w:tc>
        <w:tc>
          <w:tcPr>
            <w:tcW w:w="3251" w:type="dxa"/>
            <w:gridSpan w:val="2"/>
            <w:vMerge/>
            <w:shd w:val="clear" w:color="auto" w:fill="auto"/>
            <w:vAlign w:val="center"/>
          </w:tcPr>
          <w:p w:rsidR="00262CAE" w:rsidRPr="00262CAE" w:rsidRDefault="00262CAE" w:rsidP="00262CAE">
            <w:pPr>
              <w:ind w:firstLine="567"/>
              <w:rPr>
                <w:rFonts w:cs="Arial"/>
                <w:iCs/>
                <w:sz w:val="24"/>
              </w:rPr>
            </w:pPr>
          </w:p>
        </w:tc>
        <w:tc>
          <w:tcPr>
            <w:tcW w:w="713" w:type="dxa"/>
            <w:vMerge/>
            <w:shd w:val="clear" w:color="auto" w:fill="auto"/>
            <w:vAlign w:val="center"/>
          </w:tcPr>
          <w:p w:rsidR="00262CAE" w:rsidRPr="00262CAE" w:rsidRDefault="00262CAE" w:rsidP="00262CAE">
            <w:pPr>
              <w:ind w:firstLine="567"/>
              <w:rPr>
                <w:rFonts w:cs="Arial"/>
                <w:sz w:val="24"/>
              </w:rPr>
            </w:pPr>
          </w:p>
        </w:tc>
        <w:tc>
          <w:tcPr>
            <w:tcW w:w="1140" w:type="dxa"/>
            <w:vAlign w:val="center"/>
          </w:tcPr>
          <w:p w:rsidR="00262CAE" w:rsidRPr="00262CAE" w:rsidRDefault="00262CAE" w:rsidP="00262CAE">
            <w:pPr>
              <w:ind w:firstLine="567"/>
              <w:jc w:val="center"/>
              <w:rPr>
                <w:rFonts w:cs="Arial"/>
                <w:bCs/>
                <w:sz w:val="24"/>
              </w:rPr>
            </w:pPr>
            <w:r w:rsidRPr="00262CAE">
              <w:rPr>
                <w:rFonts w:cs="Arial"/>
                <w:bCs/>
                <w:sz w:val="24"/>
              </w:rPr>
              <w:t>2019</w:t>
            </w:r>
          </w:p>
        </w:tc>
        <w:tc>
          <w:tcPr>
            <w:tcW w:w="1423" w:type="dxa"/>
            <w:shd w:val="clear" w:color="auto" w:fill="auto"/>
            <w:vAlign w:val="center"/>
          </w:tcPr>
          <w:p w:rsidR="00262CAE" w:rsidRPr="00262CAE" w:rsidRDefault="00262CAE" w:rsidP="00262CAE">
            <w:pPr>
              <w:ind w:left="-107" w:right="-108" w:firstLine="567"/>
              <w:jc w:val="center"/>
              <w:rPr>
                <w:rFonts w:cs="Arial"/>
                <w:bCs/>
                <w:sz w:val="24"/>
              </w:rPr>
            </w:pPr>
          </w:p>
        </w:tc>
        <w:tc>
          <w:tcPr>
            <w:tcW w:w="1133" w:type="dxa"/>
            <w:gridSpan w:val="2"/>
            <w:shd w:val="clear" w:color="auto" w:fill="auto"/>
            <w:vAlign w:val="center"/>
          </w:tcPr>
          <w:p w:rsidR="00262CAE" w:rsidRPr="00262CAE" w:rsidRDefault="00262CAE" w:rsidP="00262CAE">
            <w:pPr>
              <w:ind w:left="-107" w:right="-108" w:firstLine="567"/>
              <w:jc w:val="center"/>
              <w:rPr>
                <w:rFonts w:cs="Arial"/>
                <w:bCs/>
                <w:sz w:val="24"/>
              </w:rPr>
            </w:pPr>
          </w:p>
        </w:tc>
        <w:tc>
          <w:tcPr>
            <w:tcW w:w="992" w:type="dxa"/>
            <w:shd w:val="clear" w:color="auto" w:fill="auto"/>
            <w:vAlign w:val="center"/>
          </w:tcPr>
          <w:p w:rsidR="00262CAE" w:rsidRPr="00262CAE" w:rsidRDefault="00262CAE" w:rsidP="00262CAE">
            <w:pPr>
              <w:ind w:left="-107" w:right="-108" w:firstLine="567"/>
              <w:jc w:val="center"/>
              <w:rPr>
                <w:rFonts w:cs="Arial"/>
                <w:bCs/>
                <w:sz w:val="24"/>
              </w:rPr>
            </w:pPr>
          </w:p>
        </w:tc>
        <w:tc>
          <w:tcPr>
            <w:tcW w:w="1275" w:type="dxa"/>
            <w:shd w:val="clear" w:color="auto" w:fill="auto"/>
            <w:vAlign w:val="center"/>
          </w:tcPr>
          <w:p w:rsidR="00262CAE" w:rsidRPr="00262CAE" w:rsidRDefault="00262CAE" w:rsidP="00262CAE">
            <w:pPr>
              <w:ind w:left="-107" w:right="-108" w:firstLine="567"/>
              <w:jc w:val="center"/>
              <w:rPr>
                <w:rFonts w:cs="Arial"/>
                <w:bCs/>
                <w:sz w:val="24"/>
              </w:rPr>
            </w:pPr>
          </w:p>
        </w:tc>
        <w:tc>
          <w:tcPr>
            <w:tcW w:w="1274" w:type="dxa"/>
            <w:shd w:val="clear" w:color="auto" w:fill="auto"/>
            <w:vAlign w:val="center"/>
          </w:tcPr>
          <w:p w:rsidR="00262CAE" w:rsidRPr="00262CAE" w:rsidRDefault="00262CAE" w:rsidP="00262CAE">
            <w:pPr>
              <w:ind w:firstLine="567"/>
              <w:jc w:val="center"/>
              <w:rPr>
                <w:rFonts w:cs="Arial"/>
                <w:bCs/>
                <w:sz w:val="24"/>
              </w:rPr>
            </w:pPr>
          </w:p>
        </w:tc>
        <w:tc>
          <w:tcPr>
            <w:tcW w:w="1697" w:type="dxa"/>
            <w:vMerge/>
            <w:vAlign w:val="center"/>
          </w:tcPr>
          <w:p w:rsidR="00262CAE" w:rsidRPr="00262CAE" w:rsidRDefault="00262CAE" w:rsidP="00262CAE">
            <w:pPr>
              <w:ind w:firstLine="567"/>
              <w:rPr>
                <w:rFonts w:cs="Arial"/>
                <w:sz w:val="24"/>
              </w:rPr>
            </w:pPr>
          </w:p>
        </w:tc>
        <w:tc>
          <w:tcPr>
            <w:tcW w:w="1098" w:type="dxa"/>
            <w:gridSpan w:val="2"/>
            <w:vMerge/>
            <w:shd w:val="clear" w:color="auto" w:fill="auto"/>
            <w:vAlign w:val="center"/>
          </w:tcPr>
          <w:p w:rsidR="00262CAE" w:rsidRPr="00262CAE" w:rsidRDefault="00262CAE" w:rsidP="00262CAE">
            <w:pPr>
              <w:ind w:firstLine="567"/>
              <w:rPr>
                <w:rFonts w:cs="Arial"/>
                <w:sz w:val="24"/>
              </w:rPr>
            </w:pPr>
          </w:p>
        </w:tc>
      </w:tr>
      <w:tr w:rsidR="00262CAE" w:rsidRPr="00262CAE" w:rsidTr="00262CAE">
        <w:trPr>
          <w:trHeight w:val="678"/>
        </w:trPr>
        <w:tc>
          <w:tcPr>
            <w:tcW w:w="713" w:type="dxa"/>
            <w:vMerge/>
            <w:shd w:val="clear" w:color="auto" w:fill="auto"/>
            <w:vAlign w:val="center"/>
          </w:tcPr>
          <w:p w:rsidR="00262CAE" w:rsidRPr="00262CAE" w:rsidRDefault="00262CAE" w:rsidP="00262CAE">
            <w:pPr>
              <w:ind w:firstLine="567"/>
              <w:rPr>
                <w:rFonts w:cs="Arial"/>
                <w:sz w:val="24"/>
              </w:rPr>
            </w:pPr>
          </w:p>
        </w:tc>
        <w:tc>
          <w:tcPr>
            <w:tcW w:w="3251" w:type="dxa"/>
            <w:gridSpan w:val="2"/>
            <w:vMerge/>
            <w:shd w:val="clear" w:color="auto" w:fill="auto"/>
            <w:vAlign w:val="center"/>
          </w:tcPr>
          <w:p w:rsidR="00262CAE" w:rsidRPr="00262CAE" w:rsidRDefault="00262CAE" w:rsidP="00262CAE">
            <w:pPr>
              <w:ind w:firstLine="567"/>
              <w:rPr>
                <w:rFonts w:cs="Arial"/>
                <w:iCs/>
                <w:sz w:val="24"/>
              </w:rPr>
            </w:pPr>
          </w:p>
        </w:tc>
        <w:tc>
          <w:tcPr>
            <w:tcW w:w="713" w:type="dxa"/>
            <w:vMerge/>
            <w:shd w:val="clear" w:color="auto" w:fill="auto"/>
            <w:vAlign w:val="center"/>
          </w:tcPr>
          <w:p w:rsidR="00262CAE" w:rsidRPr="00262CAE" w:rsidRDefault="00262CAE" w:rsidP="00262CAE">
            <w:pPr>
              <w:ind w:firstLine="567"/>
              <w:rPr>
                <w:rFonts w:cs="Arial"/>
                <w:sz w:val="24"/>
              </w:rPr>
            </w:pPr>
          </w:p>
        </w:tc>
        <w:tc>
          <w:tcPr>
            <w:tcW w:w="1140" w:type="dxa"/>
            <w:vAlign w:val="center"/>
          </w:tcPr>
          <w:p w:rsidR="00262CAE" w:rsidRPr="00262CAE" w:rsidRDefault="00262CAE" w:rsidP="00262CAE">
            <w:pPr>
              <w:ind w:firstLine="567"/>
              <w:jc w:val="center"/>
              <w:rPr>
                <w:rFonts w:cs="Arial"/>
                <w:bCs/>
                <w:sz w:val="24"/>
              </w:rPr>
            </w:pPr>
            <w:r w:rsidRPr="00262CAE">
              <w:rPr>
                <w:rFonts w:cs="Arial"/>
                <w:bCs/>
                <w:sz w:val="24"/>
              </w:rPr>
              <w:t>2020</w:t>
            </w:r>
          </w:p>
        </w:tc>
        <w:tc>
          <w:tcPr>
            <w:tcW w:w="1423" w:type="dxa"/>
            <w:shd w:val="clear" w:color="auto" w:fill="auto"/>
            <w:vAlign w:val="center"/>
          </w:tcPr>
          <w:p w:rsidR="00262CAE" w:rsidRPr="00262CAE" w:rsidRDefault="00262CAE" w:rsidP="00262CAE">
            <w:pPr>
              <w:ind w:left="-107" w:right="-108" w:firstLine="567"/>
              <w:jc w:val="center"/>
              <w:rPr>
                <w:rFonts w:cs="Arial"/>
                <w:bCs/>
                <w:sz w:val="24"/>
              </w:rPr>
            </w:pPr>
          </w:p>
        </w:tc>
        <w:tc>
          <w:tcPr>
            <w:tcW w:w="1133" w:type="dxa"/>
            <w:gridSpan w:val="2"/>
            <w:shd w:val="clear" w:color="auto" w:fill="auto"/>
            <w:vAlign w:val="center"/>
          </w:tcPr>
          <w:p w:rsidR="00262CAE" w:rsidRPr="00262CAE" w:rsidRDefault="00262CAE" w:rsidP="00262CAE">
            <w:pPr>
              <w:ind w:left="-107" w:right="-108" w:firstLine="567"/>
              <w:jc w:val="center"/>
              <w:rPr>
                <w:rFonts w:cs="Arial"/>
                <w:bCs/>
                <w:sz w:val="24"/>
              </w:rPr>
            </w:pPr>
          </w:p>
        </w:tc>
        <w:tc>
          <w:tcPr>
            <w:tcW w:w="992" w:type="dxa"/>
            <w:shd w:val="clear" w:color="auto" w:fill="auto"/>
            <w:vAlign w:val="center"/>
          </w:tcPr>
          <w:p w:rsidR="00262CAE" w:rsidRPr="00262CAE" w:rsidRDefault="00262CAE" w:rsidP="00262CAE">
            <w:pPr>
              <w:ind w:left="-107" w:right="-108" w:firstLine="567"/>
              <w:jc w:val="center"/>
              <w:rPr>
                <w:rFonts w:cs="Arial"/>
                <w:bCs/>
                <w:sz w:val="24"/>
              </w:rPr>
            </w:pPr>
          </w:p>
        </w:tc>
        <w:tc>
          <w:tcPr>
            <w:tcW w:w="1275" w:type="dxa"/>
            <w:shd w:val="clear" w:color="auto" w:fill="auto"/>
            <w:vAlign w:val="center"/>
          </w:tcPr>
          <w:p w:rsidR="00262CAE" w:rsidRPr="00262CAE" w:rsidRDefault="00262CAE" w:rsidP="00262CAE">
            <w:pPr>
              <w:ind w:left="-107" w:right="-108" w:firstLine="567"/>
              <w:jc w:val="center"/>
              <w:rPr>
                <w:rFonts w:cs="Arial"/>
                <w:bCs/>
                <w:sz w:val="24"/>
              </w:rPr>
            </w:pPr>
          </w:p>
        </w:tc>
        <w:tc>
          <w:tcPr>
            <w:tcW w:w="1274" w:type="dxa"/>
            <w:shd w:val="clear" w:color="auto" w:fill="auto"/>
            <w:vAlign w:val="center"/>
          </w:tcPr>
          <w:p w:rsidR="00262CAE" w:rsidRPr="00262CAE" w:rsidRDefault="00262CAE" w:rsidP="00262CAE">
            <w:pPr>
              <w:ind w:firstLine="567"/>
              <w:jc w:val="center"/>
              <w:rPr>
                <w:rFonts w:cs="Arial"/>
                <w:bCs/>
                <w:sz w:val="24"/>
              </w:rPr>
            </w:pPr>
          </w:p>
        </w:tc>
        <w:tc>
          <w:tcPr>
            <w:tcW w:w="1697" w:type="dxa"/>
            <w:vMerge/>
            <w:vAlign w:val="center"/>
          </w:tcPr>
          <w:p w:rsidR="00262CAE" w:rsidRPr="00262CAE" w:rsidRDefault="00262CAE" w:rsidP="00262CAE">
            <w:pPr>
              <w:ind w:firstLine="567"/>
              <w:rPr>
                <w:rFonts w:cs="Arial"/>
                <w:sz w:val="24"/>
              </w:rPr>
            </w:pPr>
          </w:p>
        </w:tc>
        <w:tc>
          <w:tcPr>
            <w:tcW w:w="1098" w:type="dxa"/>
            <w:gridSpan w:val="2"/>
            <w:vMerge/>
            <w:shd w:val="clear" w:color="auto" w:fill="auto"/>
            <w:vAlign w:val="center"/>
          </w:tcPr>
          <w:p w:rsidR="00262CAE" w:rsidRPr="00262CAE" w:rsidRDefault="00262CAE" w:rsidP="00262CAE">
            <w:pPr>
              <w:ind w:firstLine="567"/>
              <w:rPr>
                <w:rFonts w:cs="Arial"/>
                <w:sz w:val="24"/>
              </w:rPr>
            </w:pPr>
          </w:p>
        </w:tc>
      </w:tr>
      <w:tr w:rsidR="00262CAE" w:rsidRPr="00262CAE" w:rsidTr="00262CAE">
        <w:trPr>
          <w:trHeight w:val="690"/>
        </w:trPr>
        <w:tc>
          <w:tcPr>
            <w:tcW w:w="713" w:type="dxa"/>
            <w:vMerge/>
            <w:shd w:val="clear" w:color="auto" w:fill="auto"/>
            <w:vAlign w:val="center"/>
          </w:tcPr>
          <w:p w:rsidR="00262CAE" w:rsidRPr="00262CAE" w:rsidRDefault="00262CAE" w:rsidP="00262CAE">
            <w:pPr>
              <w:ind w:firstLine="567"/>
              <w:rPr>
                <w:rFonts w:cs="Arial"/>
                <w:sz w:val="24"/>
              </w:rPr>
            </w:pPr>
          </w:p>
        </w:tc>
        <w:tc>
          <w:tcPr>
            <w:tcW w:w="3251" w:type="dxa"/>
            <w:gridSpan w:val="2"/>
            <w:vMerge/>
            <w:shd w:val="clear" w:color="auto" w:fill="auto"/>
            <w:vAlign w:val="center"/>
          </w:tcPr>
          <w:p w:rsidR="00262CAE" w:rsidRPr="00262CAE" w:rsidRDefault="00262CAE" w:rsidP="00262CAE">
            <w:pPr>
              <w:ind w:firstLine="567"/>
              <w:rPr>
                <w:rFonts w:cs="Arial"/>
                <w:iCs/>
                <w:sz w:val="24"/>
              </w:rPr>
            </w:pPr>
          </w:p>
        </w:tc>
        <w:tc>
          <w:tcPr>
            <w:tcW w:w="713" w:type="dxa"/>
            <w:vMerge/>
            <w:shd w:val="clear" w:color="auto" w:fill="auto"/>
            <w:vAlign w:val="center"/>
          </w:tcPr>
          <w:p w:rsidR="00262CAE" w:rsidRPr="00262CAE" w:rsidRDefault="00262CAE" w:rsidP="00262CAE">
            <w:pPr>
              <w:ind w:firstLine="567"/>
              <w:rPr>
                <w:rFonts w:cs="Arial"/>
                <w:sz w:val="24"/>
              </w:rPr>
            </w:pPr>
          </w:p>
        </w:tc>
        <w:tc>
          <w:tcPr>
            <w:tcW w:w="1140" w:type="dxa"/>
            <w:vAlign w:val="center"/>
          </w:tcPr>
          <w:p w:rsidR="00262CAE" w:rsidRPr="00262CAE" w:rsidRDefault="00262CAE" w:rsidP="00262CAE">
            <w:pPr>
              <w:ind w:firstLine="567"/>
              <w:jc w:val="center"/>
              <w:rPr>
                <w:rFonts w:cs="Arial"/>
                <w:bCs/>
                <w:sz w:val="24"/>
              </w:rPr>
            </w:pPr>
            <w:r w:rsidRPr="00262CAE">
              <w:rPr>
                <w:rFonts w:cs="Arial"/>
                <w:bCs/>
                <w:sz w:val="24"/>
              </w:rPr>
              <w:t>2021-2030</w:t>
            </w:r>
          </w:p>
        </w:tc>
        <w:tc>
          <w:tcPr>
            <w:tcW w:w="1423" w:type="dxa"/>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41500,0</w:t>
            </w:r>
          </w:p>
        </w:tc>
        <w:tc>
          <w:tcPr>
            <w:tcW w:w="1133" w:type="dxa"/>
            <w:gridSpan w:val="2"/>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37018,0</w:t>
            </w:r>
          </w:p>
        </w:tc>
        <w:tc>
          <w:tcPr>
            <w:tcW w:w="992" w:type="dxa"/>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2482,0</w:t>
            </w:r>
          </w:p>
        </w:tc>
        <w:tc>
          <w:tcPr>
            <w:tcW w:w="1275" w:type="dxa"/>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2000,0</w:t>
            </w:r>
          </w:p>
        </w:tc>
        <w:tc>
          <w:tcPr>
            <w:tcW w:w="1274" w:type="dxa"/>
            <w:shd w:val="clear" w:color="auto" w:fill="auto"/>
            <w:vAlign w:val="center"/>
          </w:tcPr>
          <w:p w:rsidR="00262CAE" w:rsidRPr="00262CAE" w:rsidRDefault="00262CAE" w:rsidP="00262CAE">
            <w:pPr>
              <w:ind w:firstLine="567"/>
              <w:jc w:val="center"/>
              <w:rPr>
                <w:rFonts w:cs="Arial"/>
                <w:bCs/>
                <w:sz w:val="24"/>
              </w:rPr>
            </w:pPr>
          </w:p>
        </w:tc>
        <w:tc>
          <w:tcPr>
            <w:tcW w:w="1697" w:type="dxa"/>
            <w:vMerge/>
            <w:vAlign w:val="center"/>
          </w:tcPr>
          <w:p w:rsidR="00262CAE" w:rsidRPr="00262CAE" w:rsidRDefault="00262CAE" w:rsidP="00262CAE">
            <w:pPr>
              <w:ind w:firstLine="567"/>
              <w:rPr>
                <w:rFonts w:cs="Arial"/>
                <w:sz w:val="24"/>
              </w:rPr>
            </w:pPr>
          </w:p>
        </w:tc>
        <w:tc>
          <w:tcPr>
            <w:tcW w:w="1098" w:type="dxa"/>
            <w:gridSpan w:val="2"/>
            <w:vMerge/>
            <w:shd w:val="clear" w:color="auto" w:fill="auto"/>
            <w:vAlign w:val="center"/>
          </w:tcPr>
          <w:p w:rsidR="00262CAE" w:rsidRPr="00262CAE" w:rsidRDefault="00262CAE" w:rsidP="00262CAE">
            <w:pPr>
              <w:ind w:firstLine="567"/>
              <w:rPr>
                <w:rFonts w:cs="Arial"/>
                <w:sz w:val="24"/>
              </w:rPr>
            </w:pPr>
          </w:p>
        </w:tc>
      </w:tr>
      <w:tr w:rsidR="00262CAE" w:rsidRPr="00262CAE" w:rsidTr="00262CAE">
        <w:trPr>
          <w:trHeight w:val="696"/>
        </w:trPr>
        <w:tc>
          <w:tcPr>
            <w:tcW w:w="713" w:type="dxa"/>
            <w:vMerge/>
            <w:shd w:val="clear" w:color="auto" w:fill="auto"/>
            <w:vAlign w:val="center"/>
          </w:tcPr>
          <w:p w:rsidR="00262CAE" w:rsidRPr="00262CAE" w:rsidRDefault="00262CAE" w:rsidP="00262CAE">
            <w:pPr>
              <w:ind w:firstLine="567"/>
              <w:rPr>
                <w:rFonts w:cs="Arial"/>
                <w:sz w:val="24"/>
              </w:rPr>
            </w:pPr>
          </w:p>
        </w:tc>
        <w:tc>
          <w:tcPr>
            <w:tcW w:w="3251" w:type="dxa"/>
            <w:gridSpan w:val="2"/>
            <w:vMerge/>
            <w:shd w:val="clear" w:color="auto" w:fill="auto"/>
            <w:vAlign w:val="center"/>
          </w:tcPr>
          <w:p w:rsidR="00262CAE" w:rsidRPr="00262CAE" w:rsidRDefault="00262CAE" w:rsidP="00262CAE">
            <w:pPr>
              <w:ind w:firstLine="567"/>
              <w:rPr>
                <w:rFonts w:cs="Arial"/>
                <w:iCs/>
                <w:sz w:val="24"/>
              </w:rPr>
            </w:pPr>
          </w:p>
        </w:tc>
        <w:tc>
          <w:tcPr>
            <w:tcW w:w="713" w:type="dxa"/>
            <w:vMerge/>
            <w:shd w:val="clear" w:color="auto" w:fill="auto"/>
            <w:vAlign w:val="center"/>
          </w:tcPr>
          <w:p w:rsidR="00262CAE" w:rsidRPr="00262CAE" w:rsidRDefault="00262CAE" w:rsidP="00262CAE">
            <w:pPr>
              <w:ind w:firstLine="567"/>
              <w:rPr>
                <w:rFonts w:cs="Arial"/>
                <w:sz w:val="24"/>
              </w:rPr>
            </w:pPr>
          </w:p>
        </w:tc>
        <w:tc>
          <w:tcPr>
            <w:tcW w:w="1140" w:type="dxa"/>
            <w:vAlign w:val="center"/>
          </w:tcPr>
          <w:p w:rsidR="00262CAE" w:rsidRPr="00262CAE" w:rsidRDefault="00262CAE" w:rsidP="00262CAE">
            <w:pPr>
              <w:ind w:firstLine="567"/>
              <w:jc w:val="center"/>
              <w:rPr>
                <w:rFonts w:cs="Arial"/>
                <w:bCs/>
                <w:sz w:val="24"/>
              </w:rPr>
            </w:pPr>
            <w:r w:rsidRPr="00262CAE">
              <w:rPr>
                <w:rFonts w:cs="Arial"/>
                <w:bCs/>
                <w:sz w:val="24"/>
              </w:rPr>
              <w:t>Всего</w:t>
            </w:r>
          </w:p>
        </w:tc>
        <w:tc>
          <w:tcPr>
            <w:tcW w:w="1423" w:type="dxa"/>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69500,0</w:t>
            </w:r>
          </w:p>
        </w:tc>
        <w:tc>
          <w:tcPr>
            <w:tcW w:w="1133" w:type="dxa"/>
            <w:gridSpan w:val="2"/>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57018,0</w:t>
            </w:r>
          </w:p>
        </w:tc>
        <w:tc>
          <w:tcPr>
            <w:tcW w:w="992" w:type="dxa"/>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2482,0</w:t>
            </w:r>
          </w:p>
        </w:tc>
        <w:tc>
          <w:tcPr>
            <w:tcW w:w="1275" w:type="dxa"/>
            <w:shd w:val="clear" w:color="auto" w:fill="auto"/>
            <w:vAlign w:val="center"/>
          </w:tcPr>
          <w:p w:rsidR="00262CAE" w:rsidRPr="00262CAE" w:rsidRDefault="00262CAE" w:rsidP="00262CAE">
            <w:pPr>
              <w:ind w:left="-107" w:right="-108" w:firstLine="567"/>
              <w:jc w:val="center"/>
              <w:rPr>
                <w:rFonts w:cs="Arial"/>
                <w:bCs/>
                <w:sz w:val="24"/>
              </w:rPr>
            </w:pPr>
            <w:r w:rsidRPr="00262CAE">
              <w:rPr>
                <w:rFonts w:cs="Arial"/>
                <w:bCs/>
                <w:sz w:val="24"/>
              </w:rPr>
              <w:t>3000,0</w:t>
            </w:r>
          </w:p>
        </w:tc>
        <w:tc>
          <w:tcPr>
            <w:tcW w:w="1274" w:type="dxa"/>
            <w:shd w:val="clear" w:color="auto" w:fill="auto"/>
            <w:vAlign w:val="center"/>
          </w:tcPr>
          <w:p w:rsidR="00262CAE" w:rsidRPr="00262CAE" w:rsidRDefault="00262CAE" w:rsidP="00262CAE">
            <w:pPr>
              <w:ind w:firstLine="567"/>
              <w:jc w:val="center"/>
              <w:rPr>
                <w:rFonts w:cs="Arial"/>
                <w:bCs/>
                <w:sz w:val="24"/>
              </w:rPr>
            </w:pPr>
            <w:r w:rsidRPr="00262CAE">
              <w:rPr>
                <w:rFonts w:cs="Arial"/>
                <w:bCs/>
                <w:sz w:val="24"/>
              </w:rPr>
              <w:t>7000,0</w:t>
            </w:r>
          </w:p>
        </w:tc>
        <w:tc>
          <w:tcPr>
            <w:tcW w:w="1697" w:type="dxa"/>
            <w:vMerge/>
            <w:vAlign w:val="center"/>
          </w:tcPr>
          <w:p w:rsidR="00262CAE" w:rsidRPr="00262CAE" w:rsidRDefault="00262CAE" w:rsidP="00262CAE">
            <w:pPr>
              <w:ind w:firstLine="567"/>
              <w:rPr>
                <w:rFonts w:cs="Arial"/>
                <w:sz w:val="24"/>
              </w:rPr>
            </w:pPr>
          </w:p>
        </w:tc>
        <w:tc>
          <w:tcPr>
            <w:tcW w:w="1098" w:type="dxa"/>
            <w:gridSpan w:val="2"/>
            <w:vMerge/>
            <w:shd w:val="clear" w:color="auto" w:fill="auto"/>
            <w:vAlign w:val="center"/>
          </w:tcPr>
          <w:p w:rsidR="00262CAE" w:rsidRPr="00262CAE" w:rsidRDefault="00262CAE" w:rsidP="00262CAE">
            <w:pPr>
              <w:ind w:firstLine="567"/>
              <w:rPr>
                <w:rFonts w:cs="Arial"/>
                <w:sz w:val="24"/>
              </w:rPr>
            </w:pPr>
          </w:p>
        </w:tc>
      </w:tr>
    </w:tbl>
    <w:p w:rsidR="00262CAE" w:rsidRPr="00262CAE" w:rsidRDefault="00262CAE" w:rsidP="00262CAE">
      <w:pPr>
        <w:ind w:firstLine="567"/>
        <w:jc w:val="both"/>
        <w:rPr>
          <w:rFonts w:cs="Arial"/>
          <w:sz w:val="24"/>
        </w:rPr>
      </w:pPr>
    </w:p>
    <w:p w:rsidR="00262CAE" w:rsidRPr="00262CAE" w:rsidRDefault="00262CAE" w:rsidP="00262CAE">
      <w:pPr>
        <w:ind w:firstLine="567"/>
        <w:rPr>
          <w:rFonts w:cs="Arial"/>
          <w:sz w:val="24"/>
        </w:rPr>
        <w:sectPr w:rsidR="00262CAE" w:rsidRPr="00262CAE" w:rsidSect="00262CAE">
          <w:headerReference w:type="default" r:id="rId9"/>
          <w:type w:val="nextColumn"/>
          <w:pgSz w:w="16838" w:h="11906" w:orient="landscape"/>
          <w:pgMar w:top="1134" w:right="567" w:bottom="1134" w:left="1701" w:header="709" w:footer="709" w:gutter="0"/>
          <w:cols w:space="708"/>
          <w:docGrid w:linePitch="360"/>
        </w:sectPr>
      </w:pPr>
    </w:p>
    <w:p w:rsidR="00262CAE" w:rsidRPr="00262CAE" w:rsidRDefault="00262CAE" w:rsidP="00262CAE">
      <w:pPr>
        <w:tabs>
          <w:tab w:val="left" w:pos="480"/>
        </w:tabs>
        <w:ind w:right="38" w:firstLine="567"/>
        <w:jc w:val="center"/>
        <w:rPr>
          <w:rFonts w:cs="Arial"/>
          <w:sz w:val="24"/>
        </w:rPr>
      </w:pPr>
      <w:r w:rsidRPr="00262CAE">
        <w:rPr>
          <w:rFonts w:cs="Arial"/>
          <w:sz w:val="24"/>
        </w:rPr>
        <w:t>4.</w:t>
      </w:r>
      <w:r w:rsidRPr="00262CAE">
        <w:rPr>
          <w:rFonts w:cs="Arial"/>
          <w:bCs/>
          <w:sz w:val="24"/>
        </w:rPr>
        <w:t xml:space="preserve">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w:t>
      </w:r>
    </w:p>
    <w:p w:rsidR="00262CAE" w:rsidRPr="00262CAE" w:rsidRDefault="00262CAE" w:rsidP="00262CAE">
      <w:pPr>
        <w:tabs>
          <w:tab w:val="left" w:pos="480"/>
        </w:tabs>
        <w:ind w:right="38" w:firstLine="567"/>
        <w:jc w:val="center"/>
        <w:rPr>
          <w:rFonts w:cs="Arial"/>
          <w:sz w:val="24"/>
        </w:rPr>
      </w:pPr>
    </w:p>
    <w:p w:rsidR="00262CAE" w:rsidRPr="00262CAE" w:rsidRDefault="00262CAE" w:rsidP="00262CAE">
      <w:pPr>
        <w:tabs>
          <w:tab w:val="left" w:pos="480"/>
        </w:tabs>
        <w:ind w:right="38" w:firstLine="567"/>
        <w:jc w:val="both"/>
        <w:rPr>
          <w:rFonts w:cs="Arial"/>
          <w:sz w:val="24"/>
        </w:rPr>
      </w:pPr>
      <w:r w:rsidRPr="00262CAE">
        <w:rPr>
          <w:rFonts w:cs="Arial"/>
          <w:sz w:val="24"/>
        </w:rPr>
        <w:t>Расчет стоимости проектных работ произведен по методике, установленной в приказе Министерства регионального развития Российской Федерации от 28 мая 2010 года № 260 «Об утверждении справочных базовых цен на проектные работы в строительстве».</w:t>
      </w:r>
    </w:p>
    <w:p w:rsidR="00262CAE" w:rsidRPr="00262CAE" w:rsidRDefault="00262CAE" w:rsidP="00262CAE">
      <w:pPr>
        <w:tabs>
          <w:tab w:val="left" w:pos="480"/>
        </w:tabs>
        <w:ind w:right="38" w:firstLine="567"/>
        <w:jc w:val="both"/>
        <w:rPr>
          <w:rFonts w:cs="Arial"/>
          <w:sz w:val="24"/>
        </w:rPr>
      </w:pPr>
      <w:r w:rsidRPr="00262CAE">
        <w:rPr>
          <w:rFonts w:cs="Arial"/>
          <w:sz w:val="24"/>
        </w:rPr>
        <w:t>Расчет стоимости строительных работ произведен по методике, установленной территориальными сметными нормативами, территориальными единичными расценками на строительные и специальные строительные работы (ТЭР – 2001).</w:t>
      </w:r>
    </w:p>
    <w:p w:rsidR="00262CAE" w:rsidRPr="00262CAE" w:rsidRDefault="00262CAE" w:rsidP="00262CAE">
      <w:pPr>
        <w:tabs>
          <w:tab w:val="left" w:pos="480"/>
        </w:tabs>
        <w:ind w:right="38" w:firstLine="567"/>
        <w:jc w:val="both"/>
        <w:rPr>
          <w:rFonts w:cs="Arial"/>
          <w:sz w:val="24"/>
        </w:rPr>
      </w:pPr>
      <w:r w:rsidRPr="00262CAE">
        <w:rPr>
          <w:rFonts w:cs="Arial"/>
          <w:sz w:val="24"/>
        </w:rPr>
        <w:t>Источниками финансирования мероприятий программы являются средства краевого бюджета, бюджет муниципального образования Новокубанский район и бюджет Ковалевского сельского поселения Новокубанского района.</w:t>
      </w:r>
    </w:p>
    <w:p w:rsidR="00262CAE" w:rsidRPr="00262CAE" w:rsidRDefault="00262CAE" w:rsidP="00262CAE">
      <w:pPr>
        <w:tabs>
          <w:tab w:val="left" w:pos="480"/>
        </w:tabs>
        <w:ind w:right="38" w:firstLine="567"/>
        <w:jc w:val="both"/>
        <w:rPr>
          <w:rFonts w:cs="Arial"/>
          <w:sz w:val="24"/>
        </w:rPr>
      </w:pPr>
      <w:r w:rsidRPr="00262CAE">
        <w:rPr>
          <w:rFonts w:cs="Arial"/>
          <w:sz w:val="24"/>
        </w:rPr>
        <w:t>Общий планируемый объем финансирования программы Ковалевского сельского поселения Новокубанского района составляет 69500,0 тыс.руб., из них средства краевого бюджета – 57018,0 тыс.руб., средства бюджета муниципального образования Новокубанский район – 2482,0 тыс.руб., средства внебюджетных источников – 7000,0 тыс.руб., в том числе на строительство объектов здравоохранения – 19300,0 тыс.руб., объектов спорта –34000,0 тыс.руб., объектов образования – 16200,0 тыс.руб.</w:t>
      </w:r>
    </w:p>
    <w:p w:rsidR="00262CAE" w:rsidRPr="00262CAE" w:rsidRDefault="00262CAE" w:rsidP="00262CAE">
      <w:pPr>
        <w:tabs>
          <w:tab w:val="left" w:pos="480"/>
        </w:tabs>
        <w:ind w:right="38" w:firstLine="567"/>
        <w:jc w:val="both"/>
        <w:rPr>
          <w:rFonts w:cs="Arial"/>
          <w:sz w:val="24"/>
        </w:rPr>
      </w:pPr>
    </w:p>
    <w:p w:rsidR="00262CAE" w:rsidRPr="00262CAE" w:rsidRDefault="00262CAE" w:rsidP="00262CAE">
      <w:pPr>
        <w:tabs>
          <w:tab w:val="left" w:pos="480"/>
        </w:tabs>
        <w:ind w:right="38" w:firstLine="567"/>
        <w:jc w:val="center"/>
        <w:rPr>
          <w:rFonts w:cs="Arial"/>
          <w:sz w:val="24"/>
        </w:rPr>
      </w:pPr>
      <w:r w:rsidRPr="00262CAE">
        <w:rPr>
          <w:rFonts w:cs="Arial"/>
          <w:sz w:val="24"/>
        </w:rPr>
        <w:t>5. Целевые индикаторы программы</w:t>
      </w:r>
    </w:p>
    <w:p w:rsidR="00262CAE" w:rsidRPr="00262CAE" w:rsidRDefault="00262CAE" w:rsidP="00262CAE">
      <w:pPr>
        <w:tabs>
          <w:tab w:val="left" w:pos="480"/>
        </w:tabs>
        <w:ind w:right="38" w:firstLine="567"/>
        <w:jc w:val="both"/>
        <w:rPr>
          <w:rFonts w:cs="Arial"/>
          <w:sz w:val="24"/>
        </w:rPr>
      </w:pPr>
    </w:p>
    <w:p w:rsidR="00262CAE" w:rsidRPr="00262CAE" w:rsidRDefault="00262CAE" w:rsidP="00262CAE">
      <w:pPr>
        <w:tabs>
          <w:tab w:val="left" w:pos="480"/>
        </w:tabs>
        <w:ind w:right="38" w:firstLine="567"/>
        <w:jc w:val="both"/>
        <w:rPr>
          <w:rFonts w:cs="Arial"/>
          <w:sz w:val="24"/>
        </w:rPr>
      </w:pPr>
      <w:r w:rsidRPr="00262CAE">
        <w:rPr>
          <w:rFonts w:cs="Arial"/>
          <w:sz w:val="24"/>
        </w:rPr>
        <w:t xml:space="preserve">Ввод в эксплуатацию новых объектов социальной инфраструктуры: </w:t>
      </w:r>
    </w:p>
    <w:p w:rsidR="00262CAE" w:rsidRPr="00262CAE" w:rsidRDefault="00262CAE" w:rsidP="00262CAE">
      <w:pPr>
        <w:tabs>
          <w:tab w:val="left" w:pos="480"/>
        </w:tabs>
        <w:ind w:right="38" w:firstLine="567"/>
        <w:jc w:val="both"/>
        <w:rPr>
          <w:rFonts w:cs="Arial"/>
          <w:sz w:val="24"/>
        </w:rPr>
      </w:pPr>
      <w:r w:rsidRPr="00262CAE">
        <w:rPr>
          <w:rFonts w:cs="Arial"/>
          <w:sz w:val="24"/>
        </w:rPr>
        <w:t>здания врача общей практики</w:t>
      </w:r>
    </w:p>
    <w:p w:rsidR="00262CAE" w:rsidRPr="00262CAE" w:rsidRDefault="00262CAE" w:rsidP="00262CAE">
      <w:pPr>
        <w:tabs>
          <w:tab w:val="left" w:pos="480"/>
        </w:tabs>
        <w:ind w:right="38" w:firstLine="567"/>
        <w:jc w:val="both"/>
        <w:rPr>
          <w:rFonts w:cs="Arial"/>
          <w:sz w:val="24"/>
        </w:rPr>
      </w:pPr>
      <w:r w:rsidRPr="00262CAE">
        <w:rPr>
          <w:rFonts w:cs="Arial"/>
          <w:sz w:val="24"/>
        </w:rPr>
        <w:t>- общая</w:t>
      </w:r>
      <w:r>
        <w:rPr>
          <w:rFonts w:cs="Arial"/>
          <w:sz w:val="24"/>
        </w:rPr>
        <w:t xml:space="preserve"> </w:t>
      </w:r>
      <w:r w:rsidRPr="00262CAE">
        <w:rPr>
          <w:rFonts w:cs="Arial"/>
          <w:sz w:val="24"/>
        </w:rPr>
        <w:t>площадь - 173,8 кв.м.;</w:t>
      </w:r>
    </w:p>
    <w:p w:rsidR="00262CAE" w:rsidRPr="00262CAE" w:rsidRDefault="00262CAE" w:rsidP="00262CAE">
      <w:pPr>
        <w:tabs>
          <w:tab w:val="left" w:pos="480"/>
        </w:tabs>
        <w:ind w:right="38" w:firstLine="567"/>
        <w:jc w:val="both"/>
        <w:rPr>
          <w:rFonts w:cs="Arial"/>
          <w:sz w:val="24"/>
        </w:rPr>
      </w:pPr>
      <w:r w:rsidRPr="00262CAE">
        <w:rPr>
          <w:rFonts w:cs="Arial"/>
          <w:sz w:val="24"/>
        </w:rPr>
        <w:t>- рабочая площадь – 153,5 кв.м.;</w:t>
      </w:r>
    </w:p>
    <w:p w:rsidR="00262CAE" w:rsidRPr="00262CAE" w:rsidRDefault="00262CAE" w:rsidP="00262CAE">
      <w:pPr>
        <w:tabs>
          <w:tab w:val="left" w:pos="480"/>
        </w:tabs>
        <w:ind w:right="38" w:firstLine="567"/>
        <w:jc w:val="both"/>
        <w:rPr>
          <w:rFonts w:cs="Arial"/>
          <w:sz w:val="24"/>
        </w:rPr>
      </w:pPr>
      <w:r w:rsidRPr="00262CAE">
        <w:rPr>
          <w:rFonts w:cs="Arial"/>
          <w:sz w:val="24"/>
        </w:rPr>
        <w:t>- площадь застройки – 241,7 кв.м.;</w:t>
      </w:r>
    </w:p>
    <w:p w:rsidR="00262CAE" w:rsidRPr="00262CAE" w:rsidRDefault="00262CAE" w:rsidP="00262CAE">
      <w:pPr>
        <w:tabs>
          <w:tab w:val="left" w:pos="480"/>
        </w:tabs>
        <w:ind w:right="38" w:firstLine="567"/>
        <w:jc w:val="both"/>
        <w:rPr>
          <w:rFonts w:cs="Arial"/>
          <w:sz w:val="24"/>
        </w:rPr>
      </w:pPr>
      <w:r w:rsidRPr="00262CAE">
        <w:rPr>
          <w:rFonts w:cs="Arial"/>
          <w:sz w:val="24"/>
        </w:rPr>
        <w:t>- строительный объем – 1155,4 м</w:t>
      </w:r>
      <w:r w:rsidRPr="00262CAE">
        <w:rPr>
          <w:rFonts w:cs="Arial"/>
          <w:sz w:val="24"/>
          <w:vertAlign w:val="superscript"/>
        </w:rPr>
        <w:t>3</w:t>
      </w:r>
      <w:r w:rsidRPr="00262CAE">
        <w:rPr>
          <w:rFonts w:cs="Arial"/>
          <w:sz w:val="24"/>
        </w:rPr>
        <w:t>;</w:t>
      </w:r>
    </w:p>
    <w:p w:rsidR="00262CAE" w:rsidRPr="00262CAE" w:rsidRDefault="00262CAE" w:rsidP="00262CAE">
      <w:pPr>
        <w:tabs>
          <w:tab w:val="left" w:pos="480"/>
        </w:tabs>
        <w:ind w:right="38" w:firstLine="567"/>
        <w:jc w:val="both"/>
        <w:rPr>
          <w:rFonts w:cs="Arial"/>
          <w:sz w:val="24"/>
        </w:rPr>
      </w:pPr>
      <w:r w:rsidRPr="00262CAE">
        <w:rPr>
          <w:rFonts w:cs="Arial"/>
          <w:sz w:val="24"/>
        </w:rPr>
        <w:t xml:space="preserve">- объем финансирования – 11800 тыс. руб. </w:t>
      </w:r>
    </w:p>
    <w:p w:rsidR="00262CAE" w:rsidRPr="00262CAE" w:rsidRDefault="00262CAE" w:rsidP="00262CAE">
      <w:pPr>
        <w:tabs>
          <w:tab w:val="left" w:pos="480"/>
        </w:tabs>
        <w:ind w:right="38" w:firstLine="567"/>
        <w:jc w:val="both"/>
        <w:rPr>
          <w:rFonts w:cs="Arial"/>
          <w:sz w:val="24"/>
        </w:rPr>
      </w:pPr>
      <w:r w:rsidRPr="00262CAE">
        <w:rPr>
          <w:rFonts w:cs="Arial"/>
          <w:sz w:val="24"/>
        </w:rPr>
        <w:t>реконструируемая общеобразовательная школа МОБУООШ № 15 со строительством пристройки на 180 мест;</w:t>
      </w:r>
    </w:p>
    <w:p w:rsidR="00262CAE" w:rsidRPr="00262CAE" w:rsidRDefault="00262CAE" w:rsidP="00262CAE">
      <w:pPr>
        <w:tabs>
          <w:tab w:val="left" w:pos="480"/>
        </w:tabs>
        <w:ind w:right="38" w:firstLine="567"/>
        <w:jc w:val="both"/>
        <w:rPr>
          <w:rFonts w:cs="Arial"/>
          <w:sz w:val="24"/>
        </w:rPr>
      </w:pPr>
      <w:r w:rsidRPr="00262CAE">
        <w:rPr>
          <w:rFonts w:cs="Arial"/>
          <w:sz w:val="24"/>
        </w:rPr>
        <w:t>реконструкция МДОУ ДС № 19 «Солнышко» в с.Ковалевское со строительством пристройки на 80 мест;</w:t>
      </w:r>
    </w:p>
    <w:p w:rsidR="00262CAE" w:rsidRPr="00262CAE" w:rsidRDefault="00262CAE" w:rsidP="00262CAE">
      <w:pPr>
        <w:tabs>
          <w:tab w:val="left" w:pos="480"/>
        </w:tabs>
        <w:ind w:right="38" w:firstLine="567"/>
        <w:jc w:val="both"/>
        <w:rPr>
          <w:rFonts w:cs="Arial"/>
          <w:sz w:val="24"/>
        </w:rPr>
      </w:pPr>
      <w:r w:rsidRPr="00262CAE">
        <w:rPr>
          <w:rFonts w:cs="Arial"/>
          <w:sz w:val="24"/>
        </w:rPr>
        <w:t>плоскостные спортивные сооружения площадью 1300 кв.м.</w:t>
      </w:r>
    </w:p>
    <w:p w:rsidR="00262CAE" w:rsidRPr="00262CAE" w:rsidRDefault="00262CAE" w:rsidP="00262CAE">
      <w:pPr>
        <w:tabs>
          <w:tab w:val="left" w:pos="480"/>
        </w:tabs>
        <w:ind w:right="38" w:firstLine="567"/>
        <w:jc w:val="both"/>
        <w:rPr>
          <w:rFonts w:cs="Arial"/>
          <w:sz w:val="24"/>
        </w:rPr>
      </w:pPr>
      <w:r w:rsidRPr="00262CAE">
        <w:rPr>
          <w:rFonts w:cs="Arial"/>
          <w:sz w:val="24"/>
        </w:rPr>
        <w:t>малобюджетный спортивный комплекс в п.Прогресс</w:t>
      </w:r>
    </w:p>
    <w:p w:rsidR="00262CAE" w:rsidRPr="00262CAE" w:rsidRDefault="00262CAE" w:rsidP="00262CAE">
      <w:pPr>
        <w:tabs>
          <w:tab w:val="left" w:pos="480"/>
        </w:tabs>
        <w:ind w:right="38" w:firstLine="567"/>
        <w:jc w:val="both"/>
        <w:rPr>
          <w:rFonts w:cs="Arial"/>
          <w:sz w:val="24"/>
        </w:rPr>
      </w:pPr>
      <w:r w:rsidRPr="00262CAE">
        <w:rPr>
          <w:rFonts w:cs="Arial"/>
          <w:sz w:val="24"/>
        </w:rPr>
        <w:t>- общая площадь – 1169,2 м</w:t>
      </w:r>
      <w:r w:rsidRPr="00262CAE">
        <w:rPr>
          <w:rFonts w:cs="Arial"/>
          <w:sz w:val="24"/>
          <w:vertAlign w:val="superscript"/>
        </w:rPr>
        <w:t>2</w:t>
      </w:r>
      <w:r w:rsidRPr="00262CAE">
        <w:rPr>
          <w:rFonts w:cs="Arial"/>
          <w:sz w:val="24"/>
        </w:rPr>
        <w:t>;</w:t>
      </w:r>
    </w:p>
    <w:p w:rsidR="00262CAE" w:rsidRPr="00262CAE" w:rsidRDefault="00262CAE" w:rsidP="00262CAE">
      <w:pPr>
        <w:tabs>
          <w:tab w:val="left" w:pos="480"/>
        </w:tabs>
        <w:ind w:right="38" w:firstLine="567"/>
        <w:jc w:val="both"/>
        <w:rPr>
          <w:rFonts w:cs="Arial"/>
          <w:sz w:val="24"/>
        </w:rPr>
      </w:pPr>
      <w:r w:rsidRPr="00262CAE">
        <w:rPr>
          <w:rFonts w:cs="Arial"/>
          <w:sz w:val="24"/>
        </w:rPr>
        <w:t>- площадь застройки – 1075,5 м</w:t>
      </w:r>
      <w:r w:rsidRPr="00262CAE">
        <w:rPr>
          <w:rFonts w:cs="Arial"/>
          <w:sz w:val="24"/>
          <w:vertAlign w:val="superscript"/>
        </w:rPr>
        <w:t>2</w:t>
      </w:r>
      <w:r w:rsidRPr="00262CAE">
        <w:rPr>
          <w:rFonts w:cs="Arial"/>
          <w:sz w:val="24"/>
        </w:rPr>
        <w:t>;</w:t>
      </w:r>
    </w:p>
    <w:p w:rsidR="00262CAE" w:rsidRPr="00262CAE" w:rsidRDefault="00262CAE" w:rsidP="00262CAE">
      <w:pPr>
        <w:tabs>
          <w:tab w:val="left" w:pos="480"/>
        </w:tabs>
        <w:ind w:right="38" w:firstLine="567"/>
        <w:jc w:val="both"/>
        <w:rPr>
          <w:rFonts w:cs="Arial"/>
          <w:sz w:val="24"/>
        </w:rPr>
      </w:pPr>
      <w:r w:rsidRPr="00262CAE">
        <w:rPr>
          <w:rFonts w:cs="Arial"/>
          <w:sz w:val="24"/>
        </w:rPr>
        <w:t>- строительный объем – 8309,6 м</w:t>
      </w:r>
      <w:r w:rsidRPr="00262CAE">
        <w:rPr>
          <w:rFonts w:cs="Arial"/>
          <w:sz w:val="24"/>
          <w:vertAlign w:val="superscript"/>
        </w:rPr>
        <w:t>2</w:t>
      </w:r>
      <w:r w:rsidRPr="00262CAE">
        <w:rPr>
          <w:rFonts w:cs="Arial"/>
          <w:sz w:val="24"/>
        </w:rPr>
        <w:t>.</w:t>
      </w:r>
    </w:p>
    <w:p w:rsidR="00262CAE" w:rsidRPr="00262CAE" w:rsidRDefault="00262CAE" w:rsidP="00262CAE">
      <w:pPr>
        <w:tabs>
          <w:tab w:val="left" w:pos="480"/>
        </w:tabs>
        <w:ind w:right="38" w:firstLine="567"/>
        <w:jc w:val="both"/>
        <w:rPr>
          <w:rFonts w:cs="Arial"/>
          <w:sz w:val="24"/>
        </w:rPr>
      </w:pPr>
      <w:r w:rsidRPr="00262CAE">
        <w:rPr>
          <w:rFonts w:cs="Arial"/>
          <w:sz w:val="24"/>
        </w:rPr>
        <w:t>Создание благоприятной среды для жизнедеятельности поселения.</w:t>
      </w:r>
    </w:p>
    <w:p w:rsidR="00262CAE" w:rsidRPr="00262CAE" w:rsidRDefault="00262CAE" w:rsidP="00262CAE">
      <w:pPr>
        <w:tabs>
          <w:tab w:val="left" w:pos="480"/>
        </w:tabs>
        <w:ind w:right="38" w:firstLine="567"/>
        <w:jc w:val="both"/>
        <w:rPr>
          <w:rFonts w:cs="Arial"/>
          <w:sz w:val="24"/>
        </w:rPr>
      </w:pPr>
      <w:r w:rsidRPr="00262CAE">
        <w:rPr>
          <w:rFonts w:cs="Arial"/>
          <w:sz w:val="24"/>
        </w:rPr>
        <w:t>Эффективность функционирования действующей социальной инфраструктуры.</w:t>
      </w:r>
    </w:p>
    <w:p w:rsidR="00262CAE" w:rsidRPr="00262CAE" w:rsidRDefault="00262CAE" w:rsidP="00262CAE">
      <w:pPr>
        <w:tabs>
          <w:tab w:val="left" w:pos="480"/>
        </w:tabs>
        <w:ind w:right="38" w:firstLine="567"/>
        <w:jc w:val="both"/>
        <w:rPr>
          <w:rFonts w:cs="Arial"/>
          <w:sz w:val="24"/>
        </w:rPr>
      </w:pPr>
      <w:r w:rsidRPr="00262CAE">
        <w:rPr>
          <w:rFonts w:cs="Arial"/>
          <w:sz w:val="24"/>
        </w:rPr>
        <w:t>Доступность объектов социальной инфраструктуры поселения для населения в соответствии с нормативами градостроительного проектирования.</w:t>
      </w:r>
      <w:r>
        <w:rPr>
          <w:rFonts w:cs="Arial"/>
          <w:sz w:val="24"/>
        </w:rPr>
        <w:t xml:space="preserve"> </w:t>
      </w:r>
    </w:p>
    <w:p w:rsidR="00262CAE" w:rsidRPr="00262CAE" w:rsidRDefault="00262CAE" w:rsidP="00262CAE">
      <w:pPr>
        <w:tabs>
          <w:tab w:val="left" w:pos="480"/>
        </w:tabs>
        <w:ind w:right="38" w:firstLine="567"/>
        <w:jc w:val="both"/>
        <w:rPr>
          <w:rFonts w:cs="Arial"/>
          <w:sz w:val="24"/>
        </w:rPr>
      </w:pPr>
      <w:r w:rsidRPr="00262CAE">
        <w:rPr>
          <w:rFonts w:cs="Arial"/>
          <w:sz w:val="24"/>
        </w:rPr>
        <w:t>Достижение расчетного уровня обеспеченности населения Ковалевского сельского поселения услугами в области здравоохранения, образования, спорта и культуры.</w:t>
      </w:r>
    </w:p>
    <w:p w:rsidR="00262CAE" w:rsidRPr="00262CAE" w:rsidRDefault="00262CAE" w:rsidP="00262CAE">
      <w:pPr>
        <w:tabs>
          <w:tab w:val="left" w:pos="480"/>
        </w:tabs>
        <w:ind w:right="38" w:firstLine="567"/>
        <w:jc w:val="both"/>
        <w:rPr>
          <w:rFonts w:cs="Arial"/>
          <w:sz w:val="24"/>
        </w:rPr>
      </w:pPr>
    </w:p>
    <w:p w:rsidR="00262CAE" w:rsidRPr="00262CAE" w:rsidRDefault="00262CAE" w:rsidP="00262CAE">
      <w:pPr>
        <w:tabs>
          <w:tab w:val="left" w:pos="480"/>
        </w:tabs>
        <w:ind w:right="38" w:firstLine="567"/>
        <w:jc w:val="center"/>
        <w:rPr>
          <w:rFonts w:cs="Arial"/>
          <w:sz w:val="24"/>
        </w:rPr>
      </w:pPr>
      <w:r w:rsidRPr="00262CAE">
        <w:rPr>
          <w:rFonts w:cs="Arial"/>
          <w:sz w:val="24"/>
        </w:rPr>
        <w:t>6. Оценка эффективности мероприятий программы</w:t>
      </w:r>
    </w:p>
    <w:p w:rsidR="00262CAE" w:rsidRPr="00262CAE" w:rsidRDefault="00262CAE" w:rsidP="00262CAE">
      <w:pPr>
        <w:tabs>
          <w:tab w:val="left" w:pos="480"/>
        </w:tabs>
        <w:ind w:firstLine="567"/>
        <w:jc w:val="center"/>
        <w:rPr>
          <w:rFonts w:cs="Arial"/>
          <w:sz w:val="24"/>
        </w:rPr>
      </w:pPr>
    </w:p>
    <w:p w:rsidR="00262CAE" w:rsidRPr="00262CAE" w:rsidRDefault="00262CAE" w:rsidP="00262CAE">
      <w:pPr>
        <w:tabs>
          <w:tab w:val="left" w:pos="480"/>
        </w:tabs>
        <w:ind w:right="38" w:firstLine="567"/>
        <w:jc w:val="both"/>
        <w:rPr>
          <w:rFonts w:cs="Arial"/>
          <w:sz w:val="24"/>
        </w:rPr>
      </w:pPr>
      <w:r w:rsidRPr="00262CAE">
        <w:rPr>
          <w:rFonts w:cs="Arial"/>
          <w:sz w:val="24"/>
        </w:rPr>
        <w:t>Реализация мероприятий программы позволит осуществить подготовку проектной документации и осуществить строительство, реконструкцию объектов социальной инфраструктуры в сфере образования, здравоохранения, физической культуры и массового спорта. Количество объектов социальной инфраструктуры и местоположение определено в соответствии с нормативами градостроительного проектирования Ковалевского сельского поселения Новокубанского района с учетом пешеходной доступности этих объектов не более 15 минут.</w:t>
      </w:r>
    </w:p>
    <w:p w:rsidR="00262CAE" w:rsidRPr="00262CAE" w:rsidRDefault="00262CAE" w:rsidP="00262CAE">
      <w:pPr>
        <w:tabs>
          <w:tab w:val="left" w:pos="480"/>
        </w:tabs>
        <w:ind w:right="38" w:firstLine="567"/>
        <w:jc w:val="both"/>
        <w:rPr>
          <w:rFonts w:cs="Arial"/>
          <w:sz w:val="24"/>
        </w:rPr>
      </w:pPr>
      <w:r w:rsidRPr="00262CAE">
        <w:rPr>
          <w:rFonts w:cs="Arial"/>
          <w:sz w:val="24"/>
        </w:rPr>
        <w:t>Эффективность реализации муниципальной программы определяется на основе системы целевых показателей, позволяющих оценить ход и результативность решения поставленных задач по ключевым направлениям развития здравоохранения, образования, физической культуры и массового спорта и определить их влияние на социально-экономическое развитие Ковалевского сельского поселения Новокубанского района. Все целевые показатели соответствуют целям и задачам программы. Они являются достоверными и доступными для определения.</w:t>
      </w:r>
    </w:p>
    <w:p w:rsidR="00262CAE" w:rsidRPr="00262CAE" w:rsidRDefault="00262CAE" w:rsidP="00262CAE">
      <w:pPr>
        <w:tabs>
          <w:tab w:val="left" w:pos="480"/>
        </w:tabs>
        <w:ind w:right="38" w:firstLine="567"/>
        <w:jc w:val="both"/>
        <w:rPr>
          <w:rFonts w:cs="Arial"/>
          <w:sz w:val="24"/>
        </w:rPr>
      </w:pPr>
      <w:r w:rsidRPr="00262CAE">
        <w:rPr>
          <w:rFonts w:cs="Arial"/>
          <w:sz w:val="24"/>
        </w:rPr>
        <w:t>Реализация программных мероприятий обеспечит повышение уровня жизни поселения, создание комфортных и безопасных условий проживания, позволит достичь минимально допустимого уровня обеспечения объектами социальной инфраструктуры.</w:t>
      </w:r>
    </w:p>
    <w:p w:rsidR="00262CAE" w:rsidRPr="00262CAE" w:rsidRDefault="00262CAE" w:rsidP="00262CAE">
      <w:pPr>
        <w:ind w:firstLine="567"/>
        <w:jc w:val="both"/>
        <w:rPr>
          <w:rFonts w:cs="Arial"/>
          <w:sz w:val="24"/>
        </w:rPr>
      </w:pPr>
      <w:r w:rsidRPr="00262CAE">
        <w:rPr>
          <w:rFonts w:cs="Arial"/>
          <w:sz w:val="24"/>
        </w:rPr>
        <w:t>6.1. Оценка эффективности реализации программы производится ежегодно. Результаты оценки эффективности реализации программы представляются ее координатором в составе ежегодного доклада о ходе реализации программы и об оценке эффекти</w:t>
      </w:r>
      <w:r w:rsidRPr="00262CAE">
        <w:rPr>
          <w:rFonts w:cs="Arial"/>
          <w:sz w:val="24"/>
        </w:rPr>
        <w:t>в</w:t>
      </w:r>
      <w:r w:rsidRPr="00262CAE">
        <w:rPr>
          <w:rFonts w:cs="Arial"/>
          <w:sz w:val="24"/>
        </w:rPr>
        <w:t>ности ее реализации.</w:t>
      </w:r>
    </w:p>
    <w:p w:rsidR="00262CAE" w:rsidRPr="00262CAE" w:rsidRDefault="00262CAE" w:rsidP="00262CAE">
      <w:pPr>
        <w:ind w:firstLine="567"/>
        <w:jc w:val="both"/>
        <w:rPr>
          <w:rFonts w:cs="Arial"/>
          <w:sz w:val="24"/>
        </w:rPr>
      </w:pPr>
      <w:r w:rsidRPr="00262CAE">
        <w:rPr>
          <w:rFonts w:cs="Arial"/>
          <w:sz w:val="24"/>
        </w:rPr>
        <w:t>6.2. Оценка эффективности реализации программы осуществляется в два этапа.</w:t>
      </w:r>
    </w:p>
    <w:p w:rsidR="00262CAE" w:rsidRPr="00262CAE" w:rsidRDefault="00262CAE" w:rsidP="00262CAE">
      <w:pPr>
        <w:ind w:firstLine="567"/>
        <w:jc w:val="both"/>
        <w:rPr>
          <w:rFonts w:cs="Arial"/>
          <w:sz w:val="24"/>
        </w:rPr>
      </w:pPr>
      <w:r w:rsidRPr="00262CAE">
        <w:rPr>
          <w:rFonts w:cs="Arial"/>
          <w:sz w:val="24"/>
        </w:rPr>
        <w:t>6.2.1. На первом этапе осуществляется оценка эффективности реализации каждого из основных мероприятий, включенных в пр</w:t>
      </w:r>
      <w:r w:rsidRPr="00262CAE">
        <w:rPr>
          <w:rFonts w:cs="Arial"/>
          <w:sz w:val="24"/>
        </w:rPr>
        <w:t>о</w:t>
      </w:r>
      <w:r w:rsidRPr="00262CAE">
        <w:rPr>
          <w:rFonts w:cs="Arial"/>
          <w:sz w:val="24"/>
        </w:rPr>
        <w:t>грамму, и включает:</w:t>
      </w:r>
    </w:p>
    <w:p w:rsidR="00262CAE" w:rsidRPr="00262CAE" w:rsidRDefault="00262CAE" w:rsidP="00262CAE">
      <w:pPr>
        <w:ind w:firstLine="567"/>
        <w:jc w:val="both"/>
        <w:rPr>
          <w:rFonts w:cs="Arial"/>
          <w:sz w:val="24"/>
        </w:rPr>
      </w:pPr>
      <w:r w:rsidRPr="00262CAE">
        <w:rPr>
          <w:rFonts w:cs="Arial"/>
          <w:sz w:val="24"/>
        </w:rPr>
        <w:t>оценку степени реализации основных мероприятий и достижения ож</w:t>
      </w:r>
      <w:r w:rsidRPr="00262CAE">
        <w:rPr>
          <w:rFonts w:cs="Arial"/>
          <w:sz w:val="24"/>
        </w:rPr>
        <w:t>и</w:t>
      </w:r>
      <w:r w:rsidRPr="00262CAE">
        <w:rPr>
          <w:rFonts w:cs="Arial"/>
          <w:sz w:val="24"/>
        </w:rPr>
        <w:t>даемых непосредственных результатов их реализации;</w:t>
      </w:r>
    </w:p>
    <w:p w:rsidR="00262CAE" w:rsidRPr="00262CAE" w:rsidRDefault="00262CAE" w:rsidP="00262CAE">
      <w:pPr>
        <w:ind w:firstLine="567"/>
        <w:jc w:val="both"/>
        <w:rPr>
          <w:rFonts w:cs="Arial"/>
          <w:sz w:val="24"/>
        </w:rPr>
      </w:pPr>
      <w:r w:rsidRPr="00262CAE">
        <w:rPr>
          <w:rFonts w:cs="Arial"/>
          <w:sz w:val="24"/>
        </w:rPr>
        <w:t>оценку степени соответствия запланированному уровню расходов;</w:t>
      </w:r>
    </w:p>
    <w:p w:rsidR="00262CAE" w:rsidRPr="00262CAE" w:rsidRDefault="00262CAE" w:rsidP="00262CAE">
      <w:pPr>
        <w:ind w:firstLine="567"/>
        <w:jc w:val="both"/>
        <w:rPr>
          <w:rFonts w:cs="Arial"/>
          <w:sz w:val="24"/>
        </w:rPr>
      </w:pPr>
      <w:r w:rsidRPr="00262CAE">
        <w:rPr>
          <w:rFonts w:cs="Arial"/>
          <w:sz w:val="24"/>
        </w:rPr>
        <w:t>оценку эффективности использования средств местного бюджета;</w:t>
      </w:r>
    </w:p>
    <w:p w:rsidR="00262CAE" w:rsidRPr="00262CAE" w:rsidRDefault="00262CAE" w:rsidP="00262CAE">
      <w:pPr>
        <w:ind w:firstLine="567"/>
        <w:jc w:val="both"/>
        <w:rPr>
          <w:rFonts w:cs="Arial"/>
          <w:sz w:val="24"/>
        </w:rPr>
      </w:pPr>
      <w:r w:rsidRPr="00262CAE">
        <w:rPr>
          <w:rFonts w:cs="Arial"/>
          <w:sz w:val="24"/>
        </w:rPr>
        <w:t>оценку степени достижения целей и решения задач основных мероприятий, входящих в программу (далее – оценка степени реализ</w:t>
      </w:r>
      <w:r w:rsidRPr="00262CAE">
        <w:rPr>
          <w:rFonts w:cs="Arial"/>
          <w:sz w:val="24"/>
        </w:rPr>
        <w:t>а</w:t>
      </w:r>
      <w:r w:rsidRPr="00262CAE">
        <w:rPr>
          <w:rFonts w:cs="Arial"/>
          <w:sz w:val="24"/>
        </w:rPr>
        <w:t>ции основного мероприятия);</w:t>
      </w:r>
    </w:p>
    <w:p w:rsidR="00262CAE" w:rsidRPr="00262CAE" w:rsidRDefault="00262CAE" w:rsidP="00262CAE">
      <w:pPr>
        <w:ind w:firstLine="567"/>
        <w:jc w:val="both"/>
        <w:rPr>
          <w:rFonts w:cs="Arial"/>
          <w:sz w:val="24"/>
        </w:rPr>
      </w:pPr>
      <w:r w:rsidRPr="00262CAE">
        <w:rPr>
          <w:rFonts w:cs="Arial"/>
          <w:sz w:val="24"/>
        </w:rPr>
        <w:t>6.2.2. На втором этапе осуществляется оценка эффективности реализ</w:t>
      </w:r>
      <w:r w:rsidRPr="00262CAE">
        <w:rPr>
          <w:rFonts w:cs="Arial"/>
          <w:sz w:val="24"/>
        </w:rPr>
        <w:t>а</w:t>
      </w:r>
      <w:r w:rsidRPr="00262CAE">
        <w:rPr>
          <w:rFonts w:cs="Arial"/>
          <w:sz w:val="24"/>
        </w:rPr>
        <w:t>ции программы в целом, включая оценку степени достижения целей и решения задач программы.</w:t>
      </w:r>
    </w:p>
    <w:p w:rsidR="00262CAE" w:rsidRPr="00262CAE" w:rsidRDefault="00262CAE" w:rsidP="00262CAE">
      <w:pPr>
        <w:ind w:firstLine="567"/>
        <w:jc w:val="both"/>
        <w:rPr>
          <w:rFonts w:cs="Arial"/>
          <w:sz w:val="24"/>
        </w:rPr>
      </w:pPr>
      <w:r w:rsidRPr="00262CAE">
        <w:rPr>
          <w:rFonts w:cs="Arial"/>
          <w:sz w:val="24"/>
        </w:rPr>
        <w:t>6.3. Степень реализации мероприятий оценивается для каждого осно</w:t>
      </w:r>
      <w:r w:rsidRPr="00262CAE">
        <w:rPr>
          <w:rFonts w:cs="Arial"/>
          <w:sz w:val="24"/>
        </w:rPr>
        <w:t>в</w:t>
      </w:r>
      <w:r w:rsidRPr="00262CAE">
        <w:rPr>
          <w:rFonts w:cs="Arial"/>
          <w:sz w:val="24"/>
        </w:rPr>
        <w:t>ного мероприятия, как доля мероприятий выполненных в полном объеме по следующей формуле:</w:t>
      </w:r>
    </w:p>
    <w:p w:rsidR="00262CAE" w:rsidRPr="00262CAE" w:rsidRDefault="00262CAE" w:rsidP="00262CAE">
      <w:pPr>
        <w:ind w:firstLine="567"/>
        <w:jc w:val="both"/>
        <w:rPr>
          <w:rFonts w:cs="Arial"/>
          <w:sz w:val="24"/>
        </w:rPr>
      </w:pPr>
      <w:r w:rsidRPr="00262CAE">
        <w:rPr>
          <w:rFonts w:cs="Arial"/>
          <w:sz w:val="24"/>
        </w:rPr>
        <w:t>СРм = Мв / М, где:</w:t>
      </w:r>
    </w:p>
    <w:p w:rsidR="00262CAE" w:rsidRPr="00262CAE" w:rsidRDefault="00262CAE" w:rsidP="00262CAE">
      <w:pPr>
        <w:ind w:firstLine="567"/>
        <w:jc w:val="both"/>
        <w:rPr>
          <w:rFonts w:cs="Arial"/>
          <w:sz w:val="24"/>
        </w:rPr>
      </w:pPr>
      <w:r w:rsidRPr="00262CAE">
        <w:rPr>
          <w:rFonts w:cs="Arial"/>
          <w:sz w:val="24"/>
        </w:rPr>
        <w:t>СРм - степень реализации мероприятий;</w:t>
      </w:r>
    </w:p>
    <w:p w:rsidR="00262CAE" w:rsidRPr="00262CAE" w:rsidRDefault="00262CAE" w:rsidP="00262CAE">
      <w:pPr>
        <w:ind w:firstLine="567"/>
        <w:jc w:val="both"/>
        <w:rPr>
          <w:rFonts w:cs="Arial"/>
          <w:sz w:val="24"/>
        </w:rPr>
      </w:pPr>
      <w:r w:rsidRPr="00262CAE">
        <w:rPr>
          <w:rFonts w:cs="Arial"/>
          <w:sz w:val="24"/>
        </w:rPr>
        <w:t>Мв - количество мероприятий, выполненных в полном объеме, из числа мероприятий, запланированных к реализации в отчетном году;</w:t>
      </w:r>
    </w:p>
    <w:p w:rsidR="00262CAE" w:rsidRPr="00262CAE" w:rsidRDefault="00262CAE" w:rsidP="00262CAE">
      <w:pPr>
        <w:ind w:firstLine="567"/>
        <w:jc w:val="both"/>
        <w:rPr>
          <w:rFonts w:cs="Arial"/>
          <w:sz w:val="24"/>
        </w:rPr>
      </w:pPr>
      <w:r w:rsidRPr="00262CAE">
        <w:rPr>
          <w:rFonts w:cs="Arial"/>
          <w:sz w:val="24"/>
        </w:rPr>
        <w:t>М - общее количество мероприятий, запланированных к реализации в отчетном году.</w:t>
      </w:r>
    </w:p>
    <w:p w:rsidR="00262CAE" w:rsidRPr="00262CAE" w:rsidRDefault="00262CAE" w:rsidP="00262CAE">
      <w:pPr>
        <w:ind w:firstLine="567"/>
        <w:jc w:val="both"/>
        <w:rPr>
          <w:rFonts w:cs="Arial"/>
          <w:sz w:val="24"/>
        </w:rPr>
      </w:pPr>
      <w:r w:rsidRPr="00262CAE">
        <w:rPr>
          <w:rFonts w:cs="Arial"/>
          <w:sz w:val="24"/>
        </w:rPr>
        <w:t>6.4. Мероприятие может считаться выполненным в полном объеме при достижении следующих результатов:</w:t>
      </w:r>
    </w:p>
    <w:p w:rsidR="00262CAE" w:rsidRPr="00262CAE" w:rsidRDefault="00262CAE" w:rsidP="00262CAE">
      <w:pPr>
        <w:ind w:firstLine="567"/>
        <w:jc w:val="both"/>
        <w:rPr>
          <w:rFonts w:cs="Arial"/>
          <w:sz w:val="24"/>
        </w:rPr>
      </w:pPr>
      <w:r w:rsidRPr="00262CAE">
        <w:rPr>
          <w:rFonts w:cs="Arial"/>
          <w:sz w:val="24"/>
        </w:rPr>
        <w:t>6.4.1. Мероприятие, результаты которого оцениваются на основании ч</w:t>
      </w:r>
      <w:r w:rsidRPr="00262CAE">
        <w:rPr>
          <w:rFonts w:cs="Arial"/>
          <w:sz w:val="24"/>
        </w:rPr>
        <w:t>и</w:t>
      </w:r>
      <w:r w:rsidRPr="00262CAE">
        <w:rPr>
          <w:rFonts w:cs="Arial"/>
          <w:sz w:val="24"/>
        </w:rPr>
        <w:t>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w:t>
      </w:r>
      <w:r w:rsidRPr="00262CAE">
        <w:rPr>
          <w:rFonts w:cs="Arial"/>
          <w:sz w:val="24"/>
        </w:rPr>
        <w:t>е</w:t>
      </w:r>
      <w:r w:rsidRPr="00262CAE">
        <w:rPr>
          <w:rFonts w:cs="Arial"/>
          <w:sz w:val="24"/>
        </w:rPr>
        <w:t>ние показателя результата, достигнутое в году, предшествующем отчетному, с учетом корректировки объемов финансирования по мероприятию.</w:t>
      </w:r>
    </w:p>
    <w:p w:rsidR="00262CAE" w:rsidRPr="00262CAE" w:rsidRDefault="00262CAE" w:rsidP="00262CAE">
      <w:pPr>
        <w:ind w:firstLine="567"/>
        <w:jc w:val="both"/>
        <w:rPr>
          <w:rFonts w:cs="Arial"/>
          <w:sz w:val="24"/>
        </w:rPr>
      </w:pPr>
      <w:r w:rsidRPr="00262CAE">
        <w:rPr>
          <w:rFonts w:cs="Arial"/>
          <w:sz w:val="24"/>
        </w:rPr>
        <w:t>Выполнение данного условия подразумевает, что в случае, если степень достижения показателя результата составляет менее 100%, проводится сопо</w:t>
      </w:r>
      <w:r w:rsidRPr="00262CAE">
        <w:rPr>
          <w:rFonts w:cs="Arial"/>
          <w:sz w:val="24"/>
        </w:rPr>
        <w:t>с</w:t>
      </w:r>
      <w:r w:rsidRPr="00262CAE">
        <w:rPr>
          <w:rFonts w:cs="Arial"/>
          <w:sz w:val="24"/>
        </w:rPr>
        <w:t>тавление значений показателя результата, достигнутого в отчетном году, со значением данного показателя результата, достигнутого в году, предшес</w:t>
      </w:r>
      <w:r w:rsidRPr="00262CAE">
        <w:rPr>
          <w:rFonts w:cs="Arial"/>
          <w:sz w:val="24"/>
        </w:rPr>
        <w:t>т</w:t>
      </w:r>
      <w:r w:rsidRPr="00262CAE">
        <w:rPr>
          <w:rFonts w:cs="Arial"/>
          <w:sz w:val="24"/>
        </w:rPr>
        <w:t>вующем отчетному. В случае ухудшения значения показателя результата по сравнению с предыдущим периодом (то есть при снижении значения показ</w:t>
      </w:r>
      <w:r w:rsidRPr="00262CAE">
        <w:rPr>
          <w:rFonts w:cs="Arial"/>
          <w:sz w:val="24"/>
        </w:rPr>
        <w:t>а</w:t>
      </w:r>
      <w:r w:rsidRPr="00262CAE">
        <w:rPr>
          <w:rFonts w:cs="Arial"/>
          <w:sz w:val="24"/>
        </w:rPr>
        <w:t>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w:t>
      </w:r>
      <w:r w:rsidRPr="00262CAE">
        <w:rPr>
          <w:rFonts w:cs="Arial"/>
          <w:sz w:val="24"/>
        </w:rPr>
        <w:t>а</w:t>
      </w:r>
      <w:r w:rsidRPr="00262CAE">
        <w:rPr>
          <w:rFonts w:cs="Arial"/>
          <w:sz w:val="24"/>
        </w:rPr>
        <w:t>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w:t>
      </w:r>
      <w:r w:rsidRPr="00262CAE">
        <w:rPr>
          <w:rFonts w:cs="Arial"/>
          <w:sz w:val="24"/>
        </w:rPr>
        <w:t>т</w:t>
      </w:r>
      <w:r w:rsidRPr="00262CAE">
        <w:rPr>
          <w:rFonts w:cs="Arial"/>
          <w:sz w:val="24"/>
        </w:rPr>
        <w:t>четному.</w:t>
      </w:r>
    </w:p>
    <w:p w:rsidR="00262CAE" w:rsidRPr="00262CAE" w:rsidRDefault="00262CAE" w:rsidP="00262CAE">
      <w:pPr>
        <w:ind w:firstLine="567"/>
        <w:jc w:val="both"/>
        <w:rPr>
          <w:rFonts w:cs="Arial"/>
          <w:sz w:val="24"/>
        </w:rPr>
      </w:pPr>
      <w:r w:rsidRPr="00262CAE">
        <w:rPr>
          <w:rFonts w:cs="Arial"/>
          <w:sz w:val="24"/>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w:t>
      </w:r>
      <w:r w:rsidRPr="00262CAE">
        <w:rPr>
          <w:rFonts w:cs="Arial"/>
          <w:sz w:val="24"/>
        </w:rPr>
        <w:t>о</w:t>
      </w:r>
      <w:r w:rsidRPr="00262CAE">
        <w:rPr>
          <w:rFonts w:cs="Arial"/>
          <w:sz w:val="24"/>
        </w:rPr>
        <w:t>центах.</w:t>
      </w:r>
    </w:p>
    <w:p w:rsidR="00262CAE" w:rsidRPr="00262CAE" w:rsidRDefault="00262CAE" w:rsidP="00262CAE">
      <w:pPr>
        <w:ind w:firstLine="567"/>
        <w:jc w:val="both"/>
        <w:rPr>
          <w:rFonts w:cs="Arial"/>
          <w:sz w:val="24"/>
        </w:rPr>
      </w:pPr>
      <w:r w:rsidRPr="00262CAE">
        <w:rPr>
          <w:rFonts w:cs="Arial"/>
          <w:sz w:val="24"/>
        </w:rPr>
        <w:t>6.4.2. По иным мероприятиям результаты реализации могут оцениваться наступление или не наступление контрольного события (событий) и (или) до</w:t>
      </w:r>
      <w:r w:rsidRPr="00262CAE">
        <w:rPr>
          <w:rFonts w:cs="Arial"/>
          <w:sz w:val="24"/>
        </w:rPr>
        <w:t>с</w:t>
      </w:r>
      <w:r w:rsidRPr="00262CAE">
        <w:rPr>
          <w:rFonts w:cs="Arial"/>
          <w:sz w:val="24"/>
        </w:rPr>
        <w:t>тижение качественного результата.</w:t>
      </w:r>
    </w:p>
    <w:p w:rsidR="00262CAE" w:rsidRPr="00262CAE" w:rsidRDefault="00262CAE" w:rsidP="00262CAE">
      <w:pPr>
        <w:ind w:firstLine="567"/>
        <w:jc w:val="both"/>
        <w:rPr>
          <w:rFonts w:cs="Arial"/>
          <w:sz w:val="24"/>
        </w:rPr>
      </w:pPr>
      <w:r w:rsidRPr="00262CAE">
        <w:rPr>
          <w:rFonts w:cs="Arial"/>
          <w:sz w:val="24"/>
        </w:rPr>
        <w:t>6.5. Степень соответствия запланированному уровню расходов оценив</w:t>
      </w:r>
      <w:r w:rsidRPr="00262CAE">
        <w:rPr>
          <w:rFonts w:cs="Arial"/>
          <w:sz w:val="24"/>
        </w:rPr>
        <w:t>а</w:t>
      </w:r>
      <w:r w:rsidRPr="00262CAE">
        <w:rPr>
          <w:rFonts w:cs="Arial"/>
          <w:sz w:val="24"/>
        </w:rPr>
        <w:t>ется для каждого основного мероприятия как отношение фактически произв</w:t>
      </w:r>
      <w:r w:rsidRPr="00262CAE">
        <w:rPr>
          <w:rFonts w:cs="Arial"/>
          <w:sz w:val="24"/>
        </w:rPr>
        <w:t>е</w:t>
      </w:r>
      <w:r w:rsidRPr="00262CAE">
        <w:rPr>
          <w:rFonts w:cs="Arial"/>
          <w:sz w:val="24"/>
        </w:rPr>
        <w:t>денных в отчетном году расходов на их реализацию к плановым значениям по следующей формуле:</w:t>
      </w:r>
    </w:p>
    <w:p w:rsidR="00262CAE" w:rsidRPr="00262CAE" w:rsidRDefault="00262CAE" w:rsidP="00262CAE">
      <w:pPr>
        <w:ind w:firstLine="567"/>
        <w:jc w:val="both"/>
        <w:rPr>
          <w:rFonts w:cs="Arial"/>
          <w:sz w:val="24"/>
        </w:rPr>
      </w:pPr>
      <w:r w:rsidRPr="00262CAE">
        <w:rPr>
          <w:rFonts w:cs="Arial"/>
          <w:sz w:val="24"/>
        </w:rPr>
        <w:t>ССуз = Зф / Зп, где:</w:t>
      </w:r>
    </w:p>
    <w:p w:rsidR="00262CAE" w:rsidRPr="00262CAE" w:rsidRDefault="00262CAE" w:rsidP="00262CAE">
      <w:pPr>
        <w:ind w:firstLine="567"/>
        <w:jc w:val="both"/>
        <w:rPr>
          <w:rFonts w:cs="Arial"/>
          <w:sz w:val="24"/>
        </w:rPr>
      </w:pPr>
      <w:r w:rsidRPr="00262CAE">
        <w:rPr>
          <w:rFonts w:cs="Arial"/>
          <w:sz w:val="24"/>
        </w:rPr>
        <w:t>ССуз - степень соответствия запланированному уровню расходов;</w:t>
      </w:r>
    </w:p>
    <w:p w:rsidR="00262CAE" w:rsidRPr="00262CAE" w:rsidRDefault="00262CAE" w:rsidP="00262CAE">
      <w:pPr>
        <w:ind w:firstLine="567"/>
        <w:jc w:val="both"/>
        <w:rPr>
          <w:rFonts w:cs="Arial"/>
          <w:sz w:val="24"/>
        </w:rPr>
      </w:pPr>
      <w:r w:rsidRPr="00262CAE">
        <w:rPr>
          <w:rFonts w:cs="Arial"/>
          <w:sz w:val="24"/>
        </w:rPr>
        <w:t>Зф - фактические расходы на реализацию основного мероприятия в о</w:t>
      </w:r>
      <w:r w:rsidRPr="00262CAE">
        <w:rPr>
          <w:rFonts w:cs="Arial"/>
          <w:sz w:val="24"/>
        </w:rPr>
        <w:t>т</w:t>
      </w:r>
      <w:r w:rsidRPr="00262CAE">
        <w:rPr>
          <w:rFonts w:cs="Arial"/>
          <w:sz w:val="24"/>
        </w:rPr>
        <w:t>четном году;</w:t>
      </w:r>
    </w:p>
    <w:p w:rsidR="00262CAE" w:rsidRPr="00262CAE" w:rsidRDefault="00262CAE" w:rsidP="00262CAE">
      <w:pPr>
        <w:ind w:firstLine="567"/>
        <w:jc w:val="both"/>
        <w:rPr>
          <w:rFonts w:cs="Arial"/>
          <w:sz w:val="24"/>
        </w:rPr>
      </w:pPr>
      <w:r w:rsidRPr="00262CAE">
        <w:rPr>
          <w:rFonts w:cs="Arial"/>
          <w:sz w:val="24"/>
        </w:rPr>
        <w:t>Зп - объемы бюджетных ассигнований, предусмотренные на реализацию соответствующего основного мероприятия в местном бюджете на отчетный год в соответствии с действующей на момент проведения оценки эффективн</w:t>
      </w:r>
      <w:r w:rsidRPr="00262CAE">
        <w:rPr>
          <w:rFonts w:cs="Arial"/>
          <w:sz w:val="24"/>
        </w:rPr>
        <w:t>о</w:t>
      </w:r>
      <w:r w:rsidRPr="00262CAE">
        <w:rPr>
          <w:rFonts w:cs="Arial"/>
          <w:sz w:val="24"/>
        </w:rPr>
        <w:t>сти реализации редакцией программы.</w:t>
      </w:r>
    </w:p>
    <w:p w:rsidR="00262CAE" w:rsidRPr="00262CAE" w:rsidRDefault="00262CAE" w:rsidP="00262CAE">
      <w:pPr>
        <w:ind w:firstLine="567"/>
        <w:jc w:val="both"/>
        <w:rPr>
          <w:rFonts w:cs="Arial"/>
          <w:sz w:val="24"/>
        </w:rPr>
      </w:pPr>
      <w:r w:rsidRPr="00262CAE">
        <w:rPr>
          <w:rFonts w:cs="Arial"/>
          <w:sz w:val="24"/>
        </w:rPr>
        <w:t>6.6. Эффективность использования бюджетных средств рассчитывается для каждого основного мероприятия как отношение степени реализации мер</w:t>
      </w:r>
      <w:r w:rsidRPr="00262CAE">
        <w:rPr>
          <w:rFonts w:cs="Arial"/>
          <w:sz w:val="24"/>
        </w:rPr>
        <w:t>о</w:t>
      </w:r>
      <w:r w:rsidRPr="00262CAE">
        <w:rPr>
          <w:rFonts w:cs="Arial"/>
          <w:sz w:val="24"/>
        </w:rPr>
        <w:t>приятий к степени соответствия запланированному уровню расходов из средств местного бюджета по следующей формуле:</w:t>
      </w:r>
    </w:p>
    <w:p w:rsidR="00262CAE" w:rsidRPr="00262CAE" w:rsidRDefault="00262CAE" w:rsidP="00262CAE">
      <w:pPr>
        <w:ind w:firstLine="567"/>
        <w:jc w:val="both"/>
        <w:rPr>
          <w:rFonts w:cs="Arial"/>
          <w:sz w:val="24"/>
        </w:rPr>
      </w:pPr>
      <w:r w:rsidRPr="00262CAE">
        <w:rPr>
          <w:rFonts w:cs="Arial"/>
          <w:sz w:val="24"/>
        </w:rPr>
        <w:t>Эис = СРм / ССуз, где:</w:t>
      </w:r>
    </w:p>
    <w:p w:rsidR="00262CAE" w:rsidRPr="00262CAE" w:rsidRDefault="00262CAE" w:rsidP="00262CAE">
      <w:pPr>
        <w:ind w:firstLine="567"/>
        <w:jc w:val="both"/>
        <w:rPr>
          <w:rFonts w:cs="Arial"/>
          <w:sz w:val="24"/>
        </w:rPr>
      </w:pPr>
      <w:r w:rsidRPr="00262CAE">
        <w:rPr>
          <w:rFonts w:cs="Arial"/>
          <w:sz w:val="24"/>
        </w:rPr>
        <w:t>Эис - эффективность использования средств местного бюджета;</w:t>
      </w:r>
    </w:p>
    <w:p w:rsidR="00262CAE" w:rsidRPr="00262CAE" w:rsidRDefault="00262CAE" w:rsidP="00262CAE">
      <w:pPr>
        <w:ind w:firstLine="567"/>
        <w:jc w:val="both"/>
        <w:rPr>
          <w:rFonts w:cs="Arial"/>
          <w:sz w:val="24"/>
        </w:rPr>
      </w:pPr>
      <w:r w:rsidRPr="00262CAE">
        <w:rPr>
          <w:rFonts w:cs="Arial"/>
          <w:sz w:val="24"/>
        </w:rPr>
        <w:t>СРм - степень реализации мероприятий, полностью или частично ф</w:t>
      </w:r>
      <w:r w:rsidRPr="00262CAE">
        <w:rPr>
          <w:rFonts w:cs="Arial"/>
          <w:sz w:val="24"/>
        </w:rPr>
        <w:t>и</w:t>
      </w:r>
      <w:r w:rsidRPr="00262CAE">
        <w:rPr>
          <w:rFonts w:cs="Arial"/>
          <w:sz w:val="24"/>
        </w:rPr>
        <w:t>нансируемых из средств местного бюджета;</w:t>
      </w:r>
    </w:p>
    <w:p w:rsidR="00262CAE" w:rsidRPr="00262CAE" w:rsidRDefault="00262CAE" w:rsidP="00262CAE">
      <w:pPr>
        <w:ind w:firstLine="567"/>
        <w:jc w:val="both"/>
        <w:rPr>
          <w:rFonts w:cs="Arial"/>
          <w:sz w:val="24"/>
        </w:rPr>
      </w:pPr>
      <w:r w:rsidRPr="00262CAE">
        <w:rPr>
          <w:rFonts w:cs="Arial"/>
          <w:sz w:val="24"/>
        </w:rPr>
        <w:t>ССуз - степень соответствия запланированному уровню расходов из средств местного бюджета.</w:t>
      </w:r>
    </w:p>
    <w:p w:rsidR="00262CAE" w:rsidRPr="00262CAE" w:rsidRDefault="00262CAE" w:rsidP="00262CAE">
      <w:pPr>
        <w:ind w:firstLine="567"/>
        <w:jc w:val="both"/>
        <w:rPr>
          <w:rFonts w:cs="Arial"/>
          <w:sz w:val="24"/>
        </w:rPr>
      </w:pPr>
      <w:r w:rsidRPr="00262CAE">
        <w:rPr>
          <w:rFonts w:cs="Arial"/>
          <w:sz w:val="24"/>
        </w:rPr>
        <w:t>Если доля финансового обеспечения реализации основного мероприятия из местного бюджета составляет менее 75%, по решению координатора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262CAE" w:rsidRPr="00262CAE" w:rsidRDefault="00262CAE" w:rsidP="00262CAE">
      <w:pPr>
        <w:ind w:firstLine="567"/>
        <w:jc w:val="both"/>
        <w:rPr>
          <w:rFonts w:cs="Arial"/>
          <w:sz w:val="24"/>
        </w:rPr>
      </w:pPr>
      <w:r w:rsidRPr="00262CAE">
        <w:rPr>
          <w:rFonts w:cs="Arial"/>
          <w:sz w:val="24"/>
        </w:rPr>
        <w:t>Эис = СРм / ССуз, где:</w:t>
      </w:r>
    </w:p>
    <w:p w:rsidR="00262CAE" w:rsidRPr="00262CAE" w:rsidRDefault="00262CAE" w:rsidP="00262CAE">
      <w:pPr>
        <w:ind w:firstLine="567"/>
        <w:jc w:val="both"/>
        <w:rPr>
          <w:rFonts w:cs="Arial"/>
          <w:sz w:val="24"/>
        </w:rPr>
      </w:pPr>
      <w:r w:rsidRPr="00262CAE">
        <w:rPr>
          <w:rFonts w:cs="Arial"/>
          <w:sz w:val="24"/>
        </w:rPr>
        <w:t>Эис - эффективность использования финансовых ресурсов на реализ</w:t>
      </w:r>
      <w:r w:rsidRPr="00262CAE">
        <w:rPr>
          <w:rFonts w:cs="Arial"/>
          <w:sz w:val="24"/>
        </w:rPr>
        <w:t>а</w:t>
      </w:r>
      <w:r w:rsidRPr="00262CAE">
        <w:rPr>
          <w:rFonts w:cs="Arial"/>
          <w:sz w:val="24"/>
        </w:rPr>
        <w:t>цию основного мероприятия;</w:t>
      </w:r>
    </w:p>
    <w:p w:rsidR="00262CAE" w:rsidRPr="00262CAE" w:rsidRDefault="00262CAE" w:rsidP="00262CAE">
      <w:pPr>
        <w:ind w:firstLine="567"/>
        <w:jc w:val="both"/>
        <w:rPr>
          <w:rFonts w:cs="Arial"/>
          <w:sz w:val="24"/>
        </w:rPr>
      </w:pPr>
      <w:r w:rsidRPr="00262CAE">
        <w:rPr>
          <w:rFonts w:cs="Arial"/>
          <w:sz w:val="24"/>
        </w:rPr>
        <w:t>СРм - степень реализации всех основных мероприятий;</w:t>
      </w:r>
    </w:p>
    <w:p w:rsidR="00262CAE" w:rsidRPr="00262CAE" w:rsidRDefault="00262CAE" w:rsidP="00262CAE">
      <w:pPr>
        <w:ind w:firstLine="567"/>
        <w:jc w:val="both"/>
        <w:rPr>
          <w:rFonts w:cs="Arial"/>
          <w:sz w:val="24"/>
        </w:rPr>
      </w:pPr>
      <w:r w:rsidRPr="00262CAE">
        <w:rPr>
          <w:rFonts w:cs="Arial"/>
          <w:sz w:val="24"/>
        </w:rPr>
        <w:t>ССуз - степень соответствия запланированному уровню расходов из всех источников.</w:t>
      </w:r>
    </w:p>
    <w:p w:rsidR="00262CAE" w:rsidRPr="00262CAE" w:rsidRDefault="00262CAE" w:rsidP="00262CAE">
      <w:pPr>
        <w:ind w:firstLine="567"/>
        <w:jc w:val="both"/>
        <w:rPr>
          <w:rFonts w:cs="Arial"/>
          <w:sz w:val="24"/>
        </w:rPr>
      </w:pPr>
      <w:r w:rsidRPr="00262CAE">
        <w:rPr>
          <w:rFonts w:cs="Arial"/>
          <w:sz w:val="24"/>
        </w:rPr>
        <w:t>6.7. Для оценки степени достижения целей и решения задач (далее – степень реализации) основных мероприятий определяется степень достижения плановых значений каждого целевого показателя, характеризующего цели и задачи основного мероприятия.</w:t>
      </w:r>
    </w:p>
    <w:p w:rsidR="00262CAE" w:rsidRPr="00262CAE" w:rsidRDefault="00262CAE" w:rsidP="00262CAE">
      <w:pPr>
        <w:ind w:firstLine="567"/>
        <w:jc w:val="both"/>
        <w:rPr>
          <w:rFonts w:cs="Arial"/>
          <w:sz w:val="24"/>
        </w:rPr>
      </w:pPr>
      <w:r w:rsidRPr="00262CAE">
        <w:rPr>
          <w:rFonts w:cs="Arial"/>
          <w:sz w:val="24"/>
        </w:rPr>
        <w:t>6.8. Степень достижения планового значения целевого показателя ра</w:t>
      </w:r>
      <w:r w:rsidRPr="00262CAE">
        <w:rPr>
          <w:rFonts w:cs="Arial"/>
          <w:sz w:val="24"/>
        </w:rPr>
        <w:t>с</w:t>
      </w:r>
      <w:r w:rsidRPr="00262CAE">
        <w:rPr>
          <w:rFonts w:cs="Arial"/>
          <w:sz w:val="24"/>
        </w:rPr>
        <w:t>считывается по следующим формулам:</w:t>
      </w:r>
    </w:p>
    <w:p w:rsidR="00262CAE" w:rsidRPr="00262CAE" w:rsidRDefault="00262CAE" w:rsidP="00262CAE">
      <w:pPr>
        <w:ind w:firstLine="567"/>
        <w:jc w:val="both"/>
        <w:rPr>
          <w:rFonts w:cs="Arial"/>
          <w:sz w:val="24"/>
        </w:rPr>
      </w:pPr>
      <w:r w:rsidRPr="00262CAE">
        <w:rPr>
          <w:rFonts w:cs="Arial"/>
          <w:sz w:val="24"/>
        </w:rPr>
        <w:t>для целевых показателей, желаемой тенденцией развития которых явл</w:t>
      </w:r>
      <w:r w:rsidRPr="00262CAE">
        <w:rPr>
          <w:rFonts w:cs="Arial"/>
          <w:sz w:val="24"/>
        </w:rPr>
        <w:t>я</w:t>
      </w:r>
      <w:r w:rsidRPr="00262CAE">
        <w:rPr>
          <w:rFonts w:cs="Arial"/>
          <w:sz w:val="24"/>
        </w:rPr>
        <w:t>ется увеличение значений:</w:t>
      </w:r>
    </w:p>
    <w:p w:rsidR="00262CAE" w:rsidRPr="00262CAE" w:rsidRDefault="00262CAE" w:rsidP="00262CAE">
      <w:pPr>
        <w:ind w:firstLine="567"/>
        <w:jc w:val="both"/>
        <w:rPr>
          <w:rFonts w:cs="Arial"/>
          <w:sz w:val="24"/>
        </w:rPr>
      </w:pPr>
      <w:r w:rsidRPr="00262CAE">
        <w:rPr>
          <w:rFonts w:cs="Arial"/>
          <w:sz w:val="24"/>
        </w:rPr>
        <w:t>СДп/ппз = ЗПп/пф / ЗПп/пп,</w:t>
      </w:r>
    </w:p>
    <w:p w:rsidR="00262CAE" w:rsidRPr="00262CAE" w:rsidRDefault="00262CAE" w:rsidP="00262CAE">
      <w:pPr>
        <w:ind w:firstLine="567"/>
        <w:jc w:val="both"/>
        <w:rPr>
          <w:rFonts w:cs="Arial"/>
          <w:sz w:val="24"/>
        </w:rPr>
      </w:pPr>
      <w:r w:rsidRPr="00262CAE">
        <w:rPr>
          <w:rFonts w:cs="Arial"/>
          <w:sz w:val="24"/>
        </w:rPr>
        <w:t>для целевых показателей, желаемой тенденцией развития которых явл</w:t>
      </w:r>
      <w:r w:rsidRPr="00262CAE">
        <w:rPr>
          <w:rFonts w:cs="Arial"/>
          <w:sz w:val="24"/>
        </w:rPr>
        <w:t>я</w:t>
      </w:r>
      <w:r w:rsidRPr="00262CAE">
        <w:rPr>
          <w:rFonts w:cs="Arial"/>
          <w:sz w:val="24"/>
        </w:rPr>
        <w:t>ется снижение значений:</w:t>
      </w:r>
    </w:p>
    <w:p w:rsidR="00262CAE" w:rsidRPr="00262CAE" w:rsidRDefault="00262CAE" w:rsidP="00262CAE">
      <w:pPr>
        <w:ind w:firstLine="567"/>
        <w:jc w:val="both"/>
        <w:rPr>
          <w:rFonts w:cs="Arial"/>
          <w:sz w:val="24"/>
        </w:rPr>
      </w:pPr>
      <w:r w:rsidRPr="00262CAE">
        <w:rPr>
          <w:rFonts w:cs="Arial"/>
          <w:sz w:val="24"/>
        </w:rPr>
        <w:t>СДп/ппз = ЗПп/пп / ЗПп/пф, где:</w:t>
      </w:r>
    </w:p>
    <w:p w:rsidR="00262CAE" w:rsidRPr="00262CAE" w:rsidRDefault="00262CAE" w:rsidP="00262CAE">
      <w:pPr>
        <w:ind w:firstLine="567"/>
        <w:jc w:val="both"/>
        <w:rPr>
          <w:rFonts w:cs="Arial"/>
          <w:sz w:val="24"/>
        </w:rPr>
      </w:pPr>
      <w:r w:rsidRPr="00262CAE">
        <w:rPr>
          <w:rFonts w:cs="Arial"/>
          <w:sz w:val="24"/>
        </w:rPr>
        <w:t>СДп/ппз - степень достижения планового значения целевого показателя основных мероприятий;</w:t>
      </w:r>
    </w:p>
    <w:p w:rsidR="00262CAE" w:rsidRPr="00262CAE" w:rsidRDefault="00262CAE" w:rsidP="00262CAE">
      <w:pPr>
        <w:ind w:firstLine="567"/>
        <w:jc w:val="both"/>
        <w:rPr>
          <w:rFonts w:cs="Arial"/>
          <w:sz w:val="24"/>
        </w:rPr>
      </w:pPr>
      <w:r w:rsidRPr="00262CAE">
        <w:rPr>
          <w:rFonts w:cs="Arial"/>
          <w:sz w:val="24"/>
        </w:rPr>
        <w:t>ЗПп/пф - значение целевого показателя основного мероприятия факт</w:t>
      </w:r>
      <w:r w:rsidRPr="00262CAE">
        <w:rPr>
          <w:rFonts w:cs="Arial"/>
          <w:sz w:val="24"/>
        </w:rPr>
        <w:t>и</w:t>
      </w:r>
      <w:r w:rsidRPr="00262CAE">
        <w:rPr>
          <w:rFonts w:cs="Arial"/>
          <w:sz w:val="24"/>
        </w:rPr>
        <w:t>чески достигнутое на конец отчетного периода;</w:t>
      </w:r>
    </w:p>
    <w:p w:rsidR="00262CAE" w:rsidRPr="00262CAE" w:rsidRDefault="00262CAE" w:rsidP="00262CAE">
      <w:pPr>
        <w:ind w:firstLine="567"/>
        <w:jc w:val="both"/>
        <w:rPr>
          <w:rFonts w:cs="Arial"/>
          <w:sz w:val="24"/>
        </w:rPr>
      </w:pPr>
      <w:r w:rsidRPr="00262CAE">
        <w:rPr>
          <w:rFonts w:cs="Arial"/>
          <w:sz w:val="24"/>
        </w:rPr>
        <w:t>ЗПп/пп - плановое значение целевого показателя основного меропри</w:t>
      </w:r>
      <w:r w:rsidRPr="00262CAE">
        <w:rPr>
          <w:rFonts w:cs="Arial"/>
          <w:sz w:val="24"/>
        </w:rPr>
        <w:t>я</w:t>
      </w:r>
      <w:r w:rsidRPr="00262CAE">
        <w:rPr>
          <w:rFonts w:cs="Arial"/>
          <w:sz w:val="24"/>
        </w:rPr>
        <w:t>тия.</w:t>
      </w:r>
    </w:p>
    <w:p w:rsidR="00262CAE" w:rsidRPr="00262CAE" w:rsidRDefault="00262CAE" w:rsidP="00262CAE">
      <w:pPr>
        <w:ind w:firstLine="567"/>
        <w:jc w:val="both"/>
        <w:rPr>
          <w:rFonts w:cs="Arial"/>
          <w:sz w:val="24"/>
        </w:rPr>
      </w:pPr>
      <w:r w:rsidRPr="00262CAE">
        <w:rPr>
          <w:rFonts w:cs="Arial"/>
          <w:sz w:val="24"/>
        </w:rPr>
        <w:t>6.9. Степень реализации основных мероприятий рассчитывается по формуле:</w:t>
      </w:r>
    </w:p>
    <w:p w:rsidR="00262CAE" w:rsidRPr="00262CAE" w:rsidRDefault="00262CAE" w:rsidP="00262CAE">
      <w:pPr>
        <w:ind w:firstLine="567"/>
        <w:rPr>
          <w:rFonts w:cs="Arial"/>
          <w:sz w:val="24"/>
        </w:rPr>
      </w:pPr>
      <w:r>
        <w:rPr>
          <w:rFonts w:cs="Arial"/>
          <w:noProof/>
          <w:sz w:val="24"/>
          <w:lang w:eastAsia="ru-RU" w:bidi="ar-SA"/>
        </w:rPr>
        <w:drawing>
          <wp:inline distT="0" distB="0" distL="0" distR="0">
            <wp:extent cx="1530985" cy="627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530985" cy="627380"/>
                    </a:xfrm>
                    <a:prstGeom prst="rect">
                      <a:avLst/>
                    </a:prstGeom>
                    <a:solidFill>
                      <a:srgbClr val="FFFFFF"/>
                    </a:solidFill>
                    <a:ln w="9525">
                      <a:noFill/>
                      <a:miter lim="800000"/>
                      <a:headEnd/>
                      <a:tailEnd/>
                    </a:ln>
                  </pic:spPr>
                </pic:pic>
              </a:graphicData>
            </a:graphic>
          </wp:inline>
        </w:drawing>
      </w:r>
      <w:r w:rsidRPr="00262CAE">
        <w:rPr>
          <w:rFonts w:cs="Arial"/>
          <w:sz w:val="24"/>
        </w:rPr>
        <w:t xml:space="preserve"> ,где:</w:t>
      </w:r>
    </w:p>
    <w:p w:rsidR="00262CAE" w:rsidRPr="00262CAE" w:rsidRDefault="00262CAE" w:rsidP="00262CAE">
      <w:pPr>
        <w:ind w:firstLine="567"/>
        <w:jc w:val="both"/>
        <w:rPr>
          <w:rFonts w:cs="Arial"/>
          <w:sz w:val="24"/>
        </w:rPr>
      </w:pPr>
      <w:r w:rsidRPr="00262CAE">
        <w:rPr>
          <w:rFonts w:cs="Arial"/>
          <w:sz w:val="24"/>
        </w:rPr>
        <w:t>СРп/п - степень реализации основных мероприятий;</w:t>
      </w:r>
    </w:p>
    <w:p w:rsidR="00262CAE" w:rsidRPr="00262CAE" w:rsidRDefault="00262CAE" w:rsidP="00262CAE">
      <w:pPr>
        <w:ind w:firstLine="567"/>
        <w:jc w:val="both"/>
        <w:rPr>
          <w:rFonts w:cs="Arial"/>
          <w:sz w:val="24"/>
        </w:rPr>
      </w:pPr>
      <w:r w:rsidRPr="00262CAE">
        <w:rPr>
          <w:rFonts w:cs="Arial"/>
          <w:sz w:val="24"/>
        </w:rPr>
        <w:t>СДп/ппз ~ степень достижения планового значения целевого показателя основного мероприятия;</w:t>
      </w:r>
    </w:p>
    <w:p w:rsidR="00262CAE" w:rsidRPr="00262CAE" w:rsidRDefault="00262CAE" w:rsidP="00262CAE">
      <w:pPr>
        <w:ind w:firstLine="567"/>
        <w:jc w:val="both"/>
        <w:rPr>
          <w:rFonts w:cs="Arial"/>
          <w:sz w:val="24"/>
        </w:rPr>
      </w:pPr>
      <w:r w:rsidRPr="00262CAE">
        <w:rPr>
          <w:rFonts w:cs="Arial"/>
          <w:sz w:val="24"/>
        </w:rPr>
        <w:t>N - число целевых показателей основного мероприятия.</w:t>
      </w:r>
    </w:p>
    <w:p w:rsidR="00262CAE" w:rsidRPr="00262CAE" w:rsidRDefault="00262CAE" w:rsidP="00262CAE">
      <w:pPr>
        <w:ind w:firstLine="567"/>
        <w:jc w:val="both"/>
        <w:rPr>
          <w:rFonts w:cs="Arial"/>
          <w:sz w:val="24"/>
        </w:rPr>
      </w:pPr>
      <w:r w:rsidRPr="00262CAE">
        <w:rPr>
          <w:rFonts w:cs="Arial"/>
          <w:sz w:val="24"/>
        </w:rPr>
        <w:t>При использовании данной формулы в случаях, если СДп/ппз&gt;1, знач</w:t>
      </w:r>
      <w:r w:rsidRPr="00262CAE">
        <w:rPr>
          <w:rFonts w:cs="Arial"/>
          <w:sz w:val="24"/>
        </w:rPr>
        <w:t>е</w:t>
      </w:r>
      <w:r w:rsidRPr="00262CAE">
        <w:rPr>
          <w:rFonts w:cs="Arial"/>
          <w:sz w:val="24"/>
        </w:rPr>
        <w:t>ние СДп/ппз принимается равным 1.</w:t>
      </w:r>
    </w:p>
    <w:p w:rsidR="00262CAE" w:rsidRPr="00262CAE" w:rsidRDefault="00262CAE" w:rsidP="00262CAE">
      <w:pPr>
        <w:ind w:firstLine="567"/>
        <w:jc w:val="both"/>
        <w:rPr>
          <w:rFonts w:cs="Arial"/>
          <w:sz w:val="24"/>
        </w:rPr>
      </w:pPr>
      <w:r w:rsidRPr="00262CAE">
        <w:rPr>
          <w:rFonts w:cs="Arial"/>
          <w:sz w:val="24"/>
        </w:rPr>
        <w:t>При оценке степени реализации основных мероприятий координатором программы могут определяться коэффициенты значимости отдельных целевых показателей. При использовании коэффициентов значим</w:t>
      </w:r>
      <w:r w:rsidRPr="00262CAE">
        <w:rPr>
          <w:rFonts w:cs="Arial"/>
          <w:sz w:val="24"/>
        </w:rPr>
        <w:t>о</w:t>
      </w:r>
      <w:r w:rsidRPr="00262CAE">
        <w:rPr>
          <w:rFonts w:cs="Arial"/>
          <w:sz w:val="24"/>
        </w:rPr>
        <w:t>сти приведенная выше формула преобразуется в следующую:</w:t>
      </w:r>
    </w:p>
    <w:p w:rsidR="00262CAE" w:rsidRPr="00262CAE" w:rsidRDefault="00262CAE" w:rsidP="00262CAE">
      <w:pPr>
        <w:ind w:firstLine="567"/>
        <w:jc w:val="both"/>
        <w:rPr>
          <w:rFonts w:cs="Arial"/>
          <w:sz w:val="24"/>
        </w:rPr>
      </w:pPr>
      <w:r>
        <w:rPr>
          <w:rFonts w:cs="Arial"/>
          <w:noProof/>
          <w:sz w:val="24"/>
          <w:lang w:eastAsia="ru-RU" w:bidi="ar-SA"/>
        </w:rPr>
        <w:drawing>
          <wp:inline distT="0" distB="0" distL="0" distR="0">
            <wp:extent cx="1520190" cy="62738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1520190" cy="627380"/>
                    </a:xfrm>
                    <a:prstGeom prst="rect">
                      <a:avLst/>
                    </a:prstGeom>
                    <a:solidFill>
                      <a:srgbClr val="FFFFFF"/>
                    </a:solidFill>
                    <a:ln w="9525">
                      <a:noFill/>
                      <a:miter lim="800000"/>
                      <a:headEnd/>
                      <a:tailEnd/>
                    </a:ln>
                  </pic:spPr>
                </pic:pic>
              </a:graphicData>
            </a:graphic>
          </wp:inline>
        </w:drawing>
      </w:r>
      <w:r w:rsidRPr="00262CAE">
        <w:rPr>
          <w:rFonts w:cs="Arial"/>
          <w:sz w:val="24"/>
        </w:rPr>
        <w:t xml:space="preserve"> , где:</w:t>
      </w:r>
    </w:p>
    <w:p w:rsidR="00262CAE" w:rsidRPr="00262CAE" w:rsidRDefault="00262CAE" w:rsidP="00262CAE">
      <w:pPr>
        <w:ind w:firstLine="567"/>
        <w:rPr>
          <w:rFonts w:cs="Arial"/>
          <w:sz w:val="24"/>
        </w:rPr>
      </w:pPr>
      <w:r w:rsidRPr="00262CAE">
        <w:rPr>
          <w:rFonts w:cs="Arial"/>
          <w:sz w:val="24"/>
        </w:rPr>
        <w:t>k</w:t>
      </w:r>
      <w:r w:rsidRPr="00262CAE">
        <w:rPr>
          <w:rFonts w:cs="Arial"/>
          <w:sz w:val="24"/>
          <w:lang w:val="en-US"/>
        </w:rPr>
        <w:t>j</w:t>
      </w:r>
      <w:r w:rsidRPr="00262CAE">
        <w:rPr>
          <w:rFonts w:cs="Arial"/>
          <w:sz w:val="24"/>
        </w:rPr>
        <w:t xml:space="preserve"> - удельный вес, отражающий значимость целевого показателя, </w:t>
      </w:r>
      <w:r>
        <w:rPr>
          <w:rFonts w:cs="Arial"/>
          <w:noProof/>
          <w:sz w:val="24"/>
          <w:lang w:eastAsia="ru-RU" w:bidi="ar-SA"/>
        </w:rPr>
        <w:drawing>
          <wp:inline distT="0" distB="0" distL="0" distR="0">
            <wp:extent cx="414655" cy="329565"/>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414655" cy="329565"/>
                    </a:xfrm>
                    <a:prstGeom prst="rect">
                      <a:avLst/>
                    </a:prstGeom>
                    <a:solidFill>
                      <a:srgbClr val="FFFFFF"/>
                    </a:solidFill>
                    <a:ln w="9525">
                      <a:noFill/>
                      <a:miter lim="800000"/>
                      <a:headEnd/>
                      <a:tailEnd/>
                    </a:ln>
                  </pic:spPr>
                </pic:pic>
              </a:graphicData>
            </a:graphic>
          </wp:inline>
        </w:drawing>
      </w:r>
      <w:r w:rsidRPr="00262CAE">
        <w:rPr>
          <w:rFonts w:cs="Arial"/>
          <w:sz w:val="24"/>
        </w:rPr>
        <w:t xml:space="preserve"> = 1.</w:t>
      </w:r>
    </w:p>
    <w:p w:rsidR="00262CAE" w:rsidRPr="00262CAE" w:rsidRDefault="00262CAE" w:rsidP="00262CAE">
      <w:pPr>
        <w:ind w:firstLine="567"/>
        <w:jc w:val="both"/>
        <w:rPr>
          <w:rFonts w:cs="Arial"/>
          <w:sz w:val="24"/>
        </w:rPr>
      </w:pPr>
      <w:r w:rsidRPr="00262CAE">
        <w:rPr>
          <w:rFonts w:cs="Arial"/>
          <w:sz w:val="24"/>
        </w:rPr>
        <w:t>6.10. Эффективность реализации основных мероприятий оценивается в зависимости от значений оценки степени реализации основных мероприятий и оценки эффективности использования средств местного бюджета по следу</w:t>
      </w:r>
      <w:r w:rsidRPr="00262CAE">
        <w:rPr>
          <w:rFonts w:cs="Arial"/>
          <w:sz w:val="24"/>
        </w:rPr>
        <w:t>ю</w:t>
      </w:r>
      <w:r w:rsidRPr="00262CAE">
        <w:rPr>
          <w:rFonts w:cs="Arial"/>
          <w:sz w:val="24"/>
        </w:rPr>
        <w:t>щей формуле:</w:t>
      </w:r>
    </w:p>
    <w:p w:rsidR="00262CAE" w:rsidRPr="00262CAE" w:rsidRDefault="00262CAE" w:rsidP="00262CAE">
      <w:pPr>
        <w:ind w:firstLine="567"/>
        <w:jc w:val="both"/>
        <w:rPr>
          <w:rFonts w:cs="Arial"/>
          <w:sz w:val="24"/>
        </w:rPr>
      </w:pPr>
      <w:r w:rsidRPr="00262CAE">
        <w:rPr>
          <w:rFonts w:cs="Arial"/>
          <w:sz w:val="24"/>
        </w:rPr>
        <w:t>ЭРп/п = СРп/п * Эис, где:</w:t>
      </w:r>
    </w:p>
    <w:p w:rsidR="00262CAE" w:rsidRPr="00262CAE" w:rsidRDefault="00262CAE" w:rsidP="00262CAE">
      <w:pPr>
        <w:ind w:firstLine="567"/>
        <w:jc w:val="both"/>
        <w:rPr>
          <w:rFonts w:cs="Arial"/>
          <w:sz w:val="24"/>
        </w:rPr>
      </w:pPr>
      <w:r w:rsidRPr="00262CAE">
        <w:rPr>
          <w:rFonts w:cs="Arial"/>
          <w:sz w:val="24"/>
        </w:rPr>
        <w:t>ЭРп/п - эффективность реализации основных мероприятий;</w:t>
      </w:r>
    </w:p>
    <w:p w:rsidR="00262CAE" w:rsidRPr="00262CAE" w:rsidRDefault="00262CAE" w:rsidP="00262CAE">
      <w:pPr>
        <w:ind w:firstLine="567"/>
        <w:jc w:val="both"/>
        <w:rPr>
          <w:rFonts w:cs="Arial"/>
          <w:sz w:val="24"/>
        </w:rPr>
      </w:pPr>
      <w:r w:rsidRPr="00262CAE">
        <w:rPr>
          <w:rFonts w:cs="Arial"/>
          <w:sz w:val="24"/>
        </w:rPr>
        <w:t>СРп/п - степень реализации основных мероприятий;</w:t>
      </w:r>
    </w:p>
    <w:p w:rsidR="00262CAE" w:rsidRPr="00262CAE" w:rsidRDefault="00262CAE" w:rsidP="00262CAE">
      <w:pPr>
        <w:ind w:firstLine="567"/>
        <w:jc w:val="both"/>
        <w:rPr>
          <w:rFonts w:cs="Arial"/>
          <w:sz w:val="24"/>
        </w:rPr>
      </w:pPr>
      <w:r w:rsidRPr="00262CAE">
        <w:rPr>
          <w:rFonts w:cs="Arial"/>
          <w:sz w:val="24"/>
        </w:rPr>
        <w:t>Эис - эффективность использования бюджетных средств.</w:t>
      </w:r>
    </w:p>
    <w:p w:rsidR="00262CAE" w:rsidRPr="00262CAE" w:rsidRDefault="00262CAE" w:rsidP="00262CAE">
      <w:pPr>
        <w:ind w:firstLine="567"/>
        <w:jc w:val="both"/>
        <w:rPr>
          <w:rFonts w:cs="Arial"/>
          <w:sz w:val="24"/>
        </w:rPr>
      </w:pPr>
      <w:r w:rsidRPr="00262CAE">
        <w:rPr>
          <w:rFonts w:cs="Arial"/>
          <w:sz w:val="24"/>
        </w:rPr>
        <w:t>6.11. Эффективность реализации основных мероприятий признается в</w:t>
      </w:r>
      <w:r w:rsidRPr="00262CAE">
        <w:rPr>
          <w:rFonts w:cs="Arial"/>
          <w:sz w:val="24"/>
        </w:rPr>
        <w:t>ы</w:t>
      </w:r>
      <w:r w:rsidRPr="00262CAE">
        <w:rPr>
          <w:rFonts w:cs="Arial"/>
          <w:sz w:val="24"/>
        </w:rPr>
        <w:t>сокой в случае, если значение ЭРп/п составляет не менее 0,9.</w:t>
      </w:r>
    </w:p>
    <w:p w:rsidR="00262CAE" w:rsidRPr="00262CAE" w:rsidRDefault="00262CAE" w:rsidP="00262CAE">
      <w:pPr>
        <w:ind w:firstLine="567"/>
        <w:jc w:val="both"/>
        <w:rPr>
          <w:rFonts w:cs="Arial"/>
          <w:sz w:val="24"/>
        </w:rPr>
      </w:pPr>
      <w:r w:rsidRPr="00262CAE">
        <w:rPr>
          <w:rFonts w:cs="Arial"/>
          <w:sz w:val="24"/>
        </w:rPr>
        <w:t>Эффективность реализации основных мероприятий признается средней в случае, если значение ЭРп/п составляет не менее 0,8.</w:t>
      </w:r>
    </w:p>
    <w:p w:rsidR="00262CAE" w:rsidRPr="00262CAE" w:rsidRDefault="00262CAE" w:rsidP="00262CAE">
      <w:pPr>
        <w:ind w:firstLine="567"/>
        <w:jc w:val="both"/>
        <w:rPr>
          <w:rFonts w:cs="Arial"/>
          <w:sz w:val="24"/>
        </w:rPr>
      </w:pPr>
      <w:r w:rsidRPr="00262CAE">
        <w:rPr>
          <w:rFonts w:cs="Arial"/>
          <w:sz w:val="24"/>
        </w:rPr>
        <w:t>Эффективность реализации основных мероприятий признается удовл</w:t>
      </w:r>
      <w:r w:rsidRPr="00262CAE">
        <w:rPr>
          <w:rFonts w:cs="Arial"/>
          <w:sz w:val="24"/>
        </w:rPr>
        <w:t>е</w:t>
      </w:r>
      <w:r w:rsidRPr="00262CAE">
        <w:rPr>
          <w:rFonts w:cs="Arial"/>
          <w:sz w:val="24"/>
        </w:rPr>
        <w:t>творительной в случае, если значение ЭРп/п составляет не менее 0,7.</w:t>
      </w:r>
    </w:p>
    <w:p w:rsidR="00262CAE" w:rsidRPr="00262CAE" w:rsidRDefault="00262CAE" w:rsidP="00262CAE">
      <w:pPr>
        <w:ind w:firstLine="567"/>
        <w:jc w:val="both"/>
        <w:rPr>
          <w:rFonts w:cs="Arial"/>
          <w:sz w:val="24"/>
        </w:rPr>
      </w:pPr>
      <w:r w:rsidRPr="00262CAE">
        <w:rPr>
          <w:rFonts w:cs="Arial"/>
          <w:sz w:val="24"/>
        </w:rPr>
        <w:t>В остальных случаях эффективность реализации основных мероприятий признается неудовлетворительной.</w:t>
      </w:r>
    </w:p>
    <w:p w:rsidR="00262CAE" w:rsidRPr="00262CAE" w:rsidRDefault="00262CAE" w:rsidP="00262CAE">
      <w:pPr>
        <w:ind w:firstLine="567"/>
        <w:jc w:val="both"/>
        <w:rPr>
          <w:rFonts w:cs="Arial"/>
          <w:sz w:val="24"/>
        </w:rPr>
      </w:pPr>
      <w:r w:rsidRPr="00262CAE">
        <w:rPr>
          <w:rFonts w:cs="Arial"/>
          <w:sz w:val="24"/>
        </w:rPr>
        <w:t>6.12. Для оценки степени достижения целей и решения задач (далее – степень реализации) программы определяется степень дост</w:t>
      </w:r>
      <w:r w:rsidRPr="00262CAE">
        <w:rPr>
          <w:rFonts w:cs="Arial"/>
          <w:sz w:val="24"/>
        </w:rPr>
        <w:t>и</w:t>
      </w:r>
      <w:r w:rsidRPr="00262CAE">
        <w:rPr>
          <w:rFonts w:cs="Arial"/>
          <w:sz w:val="24"/>
        </w:rPr>
        <w:t>жения плановых значений каждого целевого показателя, характеризующего цели и задачи программы.</w:t>
      </w:r>
    </w:p>
    <w:p w:rsidR="00262CAE" w:rsidRPr="00262CAE" w:rsidRDefault="00262CAE" w:rsidP="00262CAE">
      <w:pPr>
        <w:ind w:firstLine="567"/>
        <w:jc w:val="both"/>
        <w:rPr>
          <w:rFonts w:cs="Arial"/>
          <w:sz w:val="24"/>
        </w:rPr>
      </w:pPr>
      <w:r w:rsidRPr="00262CAE">
        <w:rPr>
          <w:rFonts w:cs="Arial"/>
          <w:sz w:val="24"/>
        </w:rPr>
        <w:t>6.13. Степень достижения планового значения целевого показателя, х</w:t>
      </w:r>
      <w:r w:rsidRPr="00262CAE">
        <w:rPr>
          <w:rFonts w:cs="Arial"/>
          <w:sz w:val="24"/>
        </w:rPr>
        <w:t>а</w:t>
      </w:r>
      <w:r w:rsidRPr="00262CAE">
        <w:rPr>
          <w:rFonts w:cs="Arial"/>
          <w:sz w:val="24"/>
        </w:rPr>
        <w:t>рактеризующего цели и задачи программы, рассчитывается по следующим формулам:</w:t>
      </w:r>
    </w:p>
    <w:p w:rsidR="00262CAE" w:rsidRPr="00262CAE" w:rsidRDefault="00262CAE" w:rsidP="00262CAE">
      <w:pPr>
        <w:ind w:firstLine="567"/>
        <w:jc w:val="both"/>
        <w:rPr>
          <w:rFonts w:cs="Arial"/>
          <w:sz w:val="24"/>
        </w:rPr>
      </w:pPr>
      <w:r w:rsidRPr="00262CAE">
        <w:rPr>
          <w:rFonts w:cs="Arial"/>
          <w:sz w:val="24"/>
        </w:rPr>
        <w:t>для целевых показателей, желаемой тенденцией развития которых явл</w:t>
      </w:r>
      <w:r w:rsidRPr="00262CAE">
        <w:rPr>
          <w:rFonts w:cs="Arial"/>
          <w:sz w:val="24"/>
        </w:rPr>
        <w:t>я</w:t>
      </w:r>
      <w:r w:rsidRPr="00262CAE">
        <w:rPr>
          <w:rFonts w:cs="Arial"/>
          <w:sz w:val="24"/>
        </w:rPr>
        <w:t>ется увеличение значений:</w:t>
      </w:r>
    </w:p>
    <w:p w:rsidR="00262CAE" w:rsidRPr="00262CAE" w:rsidRDefault="00262CAE" w:rsidP="00262CAE">
      <w:pPr>
        <w:ind w:firstLine="567"/>
        <w:jc w:val="both"/>
        <w:rPr>
          <w:rFonts w:cs="Arial"/>
          <w:sz w:val="24"/>
        </w:rPr>
      </w:pPr>
      <w:r w:rsidRPr="00262CAE">
        <w:rPr>
          <w:rFonts w:cs="Arial"/>
          <w:sz w:val="24"/>
        </w:rPr>
        <w:t>СДгппз = ЗПгпф / ЗПгпп,</w:t>
      </w:r>
    </w:p>
    <w:p w:rsidR="00262CAE" w:rsidRPr="00262CAE" w:rsidRDefault="00262CAE" w:rsidP="00262CAE">
      <w:pPr>
        <w:ind w:firstLine="567"/>
        <w:jc w:val="both"/>
        <w:rPr>
          <w:rFonts w:cs="Arial"/>
          <w:sz w:val="24"/>
        </w:rPr>
      </w:pPr>
      <w:r w:rsidRPr="00262CAE">
        <w:rPr>
          <w:rFonts w:cs="Arial"/>
          <w:sz w:val="24"/>
        </w:rPr>
        <w:t>для целевых показателей, желаемой тенденцией развития которых явл</w:t>
      </w:r>
      <w:r w:rsidRPr="00262CAE">
        <w:rPr>
          <w:rFonts w:cs="Arial"/>
          <w:sz w:val="24"/>
        </w:rPr>
        <w:t>я</w:t>
      </w:r>
      <w:r w:rsidRPr="00262CAE">
        <w:rPr>
          <w:rFonts w:cs="Arial"/>
          <w:sz w:val="24"/>
        </w:rPr>
        <w:t>ется снижение значений:</w:t>
      </w:r>
    </w:p>
    <w:p w:rsidR="00262CAE" w:rsidRPr="00262CAE" w:rsidRDefault="00262CAE" w:rsidP="00262CAE">
      <w:pPr>
        <w:ind w:firstLine="567"/>
        <w:jc w:val="both"/>
        <w:rPr>
          <w:rFonts w:cs="Arial"/>
          <w:sz w:val="24"/>
        </w:rPr>
      </w:pPr>
      <w:r w:rsidRPr="00262CAE">
        <w:rPr>
          <w:rFonts w:cs="Arial"/>
          <w:sz w:val="24"/>
        </w:rPr>
        <w:t>СДгппз = ЗПГПЛ / ЗПГПф, где:</w:t>
      </w:r>
    </w:p>
    <w:p w:rsidR="00262CAE" w:rsidRPr="00262CAE" w:rsidRDefault="00262CAE" w:rsidP="00262CAE">
      <w:pPr>
        <w:ind w:firstLine="567"/>
        <w:jc w:val="both"/>
        <w:rPr>
          <w:rFonts w:cs="Arial"/>
          <w:sz w:val="24"/>
        </w:rPr>
      </w:pPr>
      <w:r w:rsidRPr="00262CAE">
        <w:rPr>
          <w:rFonts w:cs="Arial"/>
          <w:sz w:val="24"/>
        </w:rPr>
        <w:t>СДгппз - степень достижения планового значения целевого показателя, характеризующего цели и задачи программы;</w:t>
      </w:r>
    </w:p>
    <w:p w:rsidR="00262CAE" w:rsidRPr="00262CAE" w:rsidRDefault="00262CAE" w:rsidP="00262CAE">
      <w:pPr>
        <w:ind w:firstLine="567"/>
        <w:jc w:val="both"/>
        <w:rPr>
          <w:rFonts w:cs="Arial"/>
          <w:sz w:val="24"/>
        </w:rPr>
      </w:pPr>
      <w:r w:rsidRPr="00262CAE">
        <w:rPr>
          <w:rFonts w:cs="Arial"/>
          <w:sz w:val="24"/>
        </w:rPr>
        <w:t>ЗПГПф - значение целевого показателя, характеризующего цели и зад</w:t>
      </w:r>
      <w:r w:rsidRPr="00262CAE">
        <w:rPr>
          <w:rFonts w:cs="Arial"/>
          <w:sz w:val="24"/>
        </w:rPr>
        <w:t>а</w:t>
      </w:r>
      <w:r w:rsidRPr="00262CAE">
        <w:rPr>
          <w:rFonts w:cs="Arial"/>
          <w:sz w:val="24"/>
        </w:rPr>
        <w:t>чи программы, фактически достигнутое на конец отчетного периода;</w:t>
      </w:r>
    </w:p>
    <w:p w:rsidR="00262CAE" w:rsidRPr="00262CAE" w:rsidRDefault="00262CAE" w:rsidP="00262CAE">
      <w:pPr>
        <w:ind w:firstLine="567"/>
        <w:jc w:val="both"/>
        <w:rPr>
          <w:rFonts w:cs="Arial"/>
          <w:sz w:val="24"/>
        </w:rPr>
      </w:pPr>
      <w:r w:rsidRPr="00262CAE">
        <w:rPr>
          <w:rFonts w:cs="Arial"/>
          <w:sz w:val="24"/>
        </w:rPr>
        <w:t>ЗПГПП - плановое значение целевого показателя, характеризующего ц</w:t>
      </w:r>
      <w:r w:rsidRPr="00262CAE">
        <w:rPr>
          <w:rFonts w:cs="Arial"/>
          <w:sz w:val="24"/>
        </w:rPr>
        <w:t>е</w:t>
      </w:r>
      <w:r w:rsidRPr="00262CAE">
        <w:rPr>
          <w:rFonts w:cs="Arial"/>
          <w:sz w:val="24"/>
        </w:rPr>
        <w:t>ли и задачи программы.</w:t>
      </w:r>
    </w:p>
    <w:p w:rsidR="00262CAE" w:rsidRPr="00262CAE" w:rsidRDefault="00262CAE" w:rsidP="00262CAE">
      <w:pPr>
        <w:ind w:firstLine="567"/>
        <w:jc w:val="both"/>
        <w:rPr>
          <w:rFonts w:cs="Arial"/>
          <w:sz w:val="24"/>
        </w:rPr>
      </w:pPr>
      <w:r w:rsidRPr="00262CAE">
        <w:rPr>
          <w:rFonts w:cs="Arial"/>
          <w:sz w:val="24"/>
        </w:rPr>
        <w:t>6.14. Степень реализации программы рассчитывается по формуле:</w:t>
      </w:r>
    </w:p>
    <w:p w:rsidR="00262CAE" w:rsidRPr="00262CAE" w:rsidRDefault="00262CAE" w:rsidP="00262CAE">
      <w:pPr>
        <w:ind w:firstLine="567"/>
        <w:rPr>
          <w:rFonts w:cs="Arial"/>
          <w:sz w:val="24"/>
        </w:rPr>
      </w:pPr>
      <w:r>
        <w:rPr>
          <w:rFonts w:cs="Arial"/>
          <w:noProof/>
          <w:sz w:val="24"/>
          <w:lang w:eastAsia="ru-RU" w:bidi="ar-SA"/>
        </w:rPr>
        <w:drawing>
          <wp:inline distT="0" distB="0" distL="0" distR="0">
            <wp:extent cx="1424940" cy="574040"/>
            <wp:effectExtent l="1905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1424940" cy="574040"/>
                    </a:xfrm>
                    <a:prstGeom prst="rect">
                      <a:avLst/>
                    </a:prstGeom>
                    <a:solidFill>
                      <a:srgbClr val="FFFFFF"/>
                    </a:solidFill>
                    <a:ln w="9525">
                      <a:noFill/>
                      <a:miter lim="800000"/>
                      <a:headEnd/>
                      <a:tailEnd/>
                    </a:ln>
                  </pic:spPr>
                </pic:pic>
              </a:graphicData>
            </a:graphic>
          </wp:inline>
        </w:drawing>
      </w:r>
      <w:r w:rsidRPr="00262CAE">
        <w:rPr>
          <w:rFonts w:cs="Arial"/>
          <w:sz w:val="24"/>
        </w:rPr>
        <w:t xml:space="preserve"> , где:</w:t>
      </w:r>
    </w:p>
    <w:p w:rsidR="00262CAE" w:rsidRPr="00262CAE" w:rsidRDefault="00262CAE" w:rsidP="00262CAE">
      <w:pPr>
        <w:ind w:firstLine="567"/>
        <w:jc w:val="both"/>
        <w:rPr>
          <w:rFonts w:cs="Arial"/>
          <w:sz w:val="24"/>
        </w:rPr>
      </w:pPr>
      <w:r w:rsidRPr="00262CAE">
        <w:rPr>
          <w:rFonts w:cs="Arial"/>
          <w:sz w:val="24"/>
        </w:rPr>
        <w:t>СРгп - степень реализации программы;</w:t>
      </w:r>
    </w:p>
    <w:p w:rsidR="00262CAE" w:rsidRPr="00262CAE" w:rsidRDefault="00262CAE" w:rsidP="00262CAE">
      <w:pPr>
        <w:ind w:firstLine="567"/>
        <w:jc w:val="both"/>
        <w:rPr>
          <w:rFonts w:cs="Arial"/>
          <w:sz w:val="24"/>
        </w:rPr>
      </w:pPr>
      <w:r w:rsidRPr="00262CAE">
        <w:rPr>
          <w:rFonts w:cs="Arial"/>
          <w:sz w:val="24"/>
        </w:rPr>
        <w:t>СДгппз - степень достижения планового значения целевого показателя (индикатора), характеризующего цели и задачи программы;</w:t>
      </w:r>
    </w:p>
    <w:p w:rsidR="00262CAE" w:rsidRPr="00262CAE" w:rsidRDefault="00262CAE" w:rsidP="00262CAE">
      <w:pPr>
        <w:ind w:firstLine="567"/>
        <w:jc w:val="both"/>
        <w:rPr>
          <w:rFonts w:cs="Arial"/>
          <w:sz w:val="24"/>
        </w:rPr>
      </w:pPr>
      <w:r w:rsidRPr="00262CAE">
        <w:rPr>
          <w:rFonts w:cs="Arial"/>
          <w:sz w:val="24"/>
        </w:rPr>
        <w:t>М - число целевых показателей, характеризующих цели и задачи программы.</w:t>
      </w:r>
    </w:p>
    <w:p w:rsidR="00262CAE" w:rsidRPr="00262CAE" w:rsidRDefault="00262CAE" w:rsidP="00262CAE">
      <w:pPr>
        <w:ind w:firstLine="567"/>
        <w:jc w:val="both"/>
        <w:rPr>
          <w:rFonts w:cs="Arial"/>
          <w:sz w:val="24"/>
        </w:rPr>
      </w:pPr>
      <w:r w:rsidRPr="00262CAE">
        <w:rPr>
          <w:rFonts w:cs="Arial"/>
          <w:sz w:val="24"/>
        </w:rPr>
        <w:t>При использовании данной формулы в случаях, если СДгппз&gt;1, знач</w:t>
      </w:r>
      <w:r w:rsidRPr="00262CAE">
        <w:rPr>
          <w:rFonts w:cs="Arial"/>
          <w:sz w:val="24"/>
        </w:rPr>
        <w:t>е</w:t>
      </w:r>
      <w:r w:rsidRPr="00262CAE">
        <w:rPr>
          <w:rFonts w:cs="Arial"/>
          <w:sz w:val="24"/>
        </w:rPr>
        <w:t>ние СДгппз принимается равным 1.</w:t>
      </w:r>
    </w:p>
    <w:p w:rsidR="00262CAE" w:rsidRPr="00262CAE" w:rsidRDefault="00262CAE" w:rsidP="00262CAE">
      <w:pPr>
        <w:ind w:firstLine="567"/>
        <w:jc w:val="both"/>
        <w:rPr>
          <w:rFonts w:cs="Arial"/>
          <w:sz w:val="24"/>
        </w:rPr>
      </w:pPr>
      <w:r w:rsidRPr="00262CAE">
        <w:rPr>
          <w:rFonts w:cs="Arial"/>
          <w:sz w:val="24"/>
        </w:rPr>
        <w:t>При оценке степени реализации программы координатором программы могут определяться коэффициенты знач</w:t>
      </w:r>
      <w:r w:rsidRPr="00262CAE">
        <w:rPr>
          <w:rFonts w:cs="Arial"/>
          <w:sz w:val="24"/>
        </w:rPr>
        <w:t>и</w:t>
      </w:r>
      <w:r w:rsidRPr="00262CAE">
        <w:rPr>
          <w:rFonts w:cs="Arial"/>
          <w:sz w:val="24"/>
        </w:rPr>
        <w:t>мости отдельных целевых показателей. При использовании коэффициентов значимости приведенная выше формула преобразуется в следующую:</w:t>
      </w:r>
    </w:p>
    <w:p w:rsidR="00262CAE" w:rsidRPr="00262CAE" w:rsidRDefault="00262CAE" w:rsidP="00262CAE">
      <w:pPr>
        <w:ind w:firstLine="567"/>
        <w:rPr>
          <w:rFonts w:cs="Arial"/>
          <w:sz w:val="24"/>
        </w:rPr>
      </w:pPr>
      <w:r>
        <w:rPr>
          <w:rFonts w:cs="Arial"/>
          <w:noProof/>
          <w:sz w:val="24"/>
          <w:lang w:eastAsia="ru-RU" w:bidi="ar-SA"/>
        </w:rPr>
        <w:drawing>
          <wp:inline distT="0" distB="0" distL="0" distR="0">
            <wp:extent cx="1392555" cy="57404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srcRect/>
                    <a:stretch>
                      <a:fillRect/>
                    </a:stretch>
                  </pic:blipFill>
                  <pic:spPr bwMode="auto">
                    <a:xfrm>
                      <a:off x="0" y="0"/>
                      <a:ext cx="1392555" cy="574040"/>
                    </a:xfrm>
                    <a:prstGeom prst="rect">
                      <a:avLst/>
                    </a:prstGeom>
                    <a:solidFill>
                      <a:srgbClr val="FFFFFF"/>
                    </a:solidFill>
                    <a:ln w="9525">
                      <a:noFill/>
                      <a:miter lim="800000"/>
                      <a:headEnd/>
                      <a:tailEnd/>
                    </a:ln>
                  </pic:spPr>
                </pic:pic>
              </a:graphicData>
            </a:graphic>
          </wp:inline>
        </w:drawing>
      </w:r>
      <w:r w:rsidRPr="00262CAE">
        <w:rPr>
          <w:rFonts w:cs="Arial"/>
          <w:sz w:val="24"/>
        </w:rPr>
        <w:t xml:space="preserve"> , где:</w:t>
      </w:r>
    </w:p>
    <w:p w:rsidR="00262CAE" w:rsidRPr="00262CAE" w:rsidRDefault="00262CAE" w:rsidP="00262CAE">
      <w:pPr>
        <w:ind w:firstLine="567"/>
        <w:rPr>
          <w:rFonts w:cs="Arial"/>
          <w:sz w:val="24"/>
        </w:rPr>
      </w:pPr>
      <w:r w:rsidRPr="00262CAE">
        <w:rPr>
          <w:rFonts w:cs="Arial"/>
          <w:sz w:val="24"/>
        </w:rPr>
        <w:t>k</w:t>
      </w:r>
      <w:r w:rsidRPr="00262CAE">
        <w:rPr>
          <w:rFonts w:cs="Arial"/>
          <w:sz w:val="24"/>
          <w:lang w:val="en-US"/>
        </w:rPr>
        <w:t>j</w:t>
      </w:r>
      <w:r w:rsidRPr="00262CAE">
        <w:rPr>
          <w:rFonts w:cs="Arial"/>
          <w:sz w:val="24"/>
        </w:rPr>
        <w:t xml:space="preserve"> - удельный вес, отражающий значимость показателя, </w:t>
      </w:r>
      <w:r>
        <w:rPr>
          <w:rFonts w:cs="Arial"/>
          <w:noProof/>
          <w:sz w:val="24"/>
          <w:lang w:eastAsia="ru-RU" w:bidi="ar-SA"/>
        </w:rPr>
        <w:drawing>
          <wp:inline distT="0" distB="0" distL="0" distR="0">
            <wp:extent cx="414655" cy="329565"/>
            <wp:effectExtent l="1905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414655" cy="329565"/>
                    </a:xfrm>
                    <a:prstGeom prst="rect">
                      <a:avLst/>
                    </a:prstGeom>
                    <a:solidFill>
                      <a:srgbClr val="FFFFFF"/>
                    </a:solidFill>
                    <a:ln w="9525">
                      <a:noFill/>
                      <a:miter lim="800000"/>
                      <a:headEnd/>
                      <a:tailEnd/>
                    </a:ln>
                  </pic:spPr>
                </pic:pic>
              </a:graphicData>
            </a:graphic>
          </wp:inline>
        </w:drawing>
      </w:r>
      <w:r w:rsidRPr="00262CAE">
        <w:rPr>
          <w:rFonts w:cs="Arial"/>
          <w:sz w:val="24"/>
        </w:rPr>
        <w:t xml:space="preserve"> = 1.</w:t>
      </w:r>
    </w:p>
    <w:p w:rsidR="00262CAE" w:rsidRPr="00262CAE" w:rsidRDefault="00262CAE" w:rsidP="00262CAE">
      <w:pPr>
        <w:ind w:firstLine="567"/>
        <w:jc w:val="both"/>
        <w:rPr>
          <w:rFonts w:cs="Arial"/>
          <w:sz w:val="24"/>
        </w:rPr>
      </w:pPr>
      <w:r w:rsidRPr="00262CAE">
        <w:rPr>
          <w:rFonts w:cs="Arial"/>
          <w:sz w:val="24"/>
        </w:rPr>
        <w:t>6.15. Эффективность реализации программы оценивае</w:t>
      </w:r>
      <w:r w:rsidRPr="00262CAE">
        <w:rPr>
          <w:rFonts w:cs="Arial"/>
          <w:sz w:val="24"/>
        </w:rPr>
        <w:t>т</w:t>
      </w:r>
      <w:r w:rsidRPr="00262CAE">
        <w:rPr>
          <w:rFonts w:cs="Arial"/>
          <w:sz w:val="24"/>
        </w:rPr>
        <w:t>ся в зависимости от значений оценки степени реализации программы и оценки эффективности реализации входящих в нее основных мер</w:t>
      </w:r>
      <w:r w:rsidRPr="00262CAE">
        <w:rPr>
          <w:rFonts w:cs="Arial"/>
          <w:sz w:val="24"/>
        </w:rPr>
        <w:t>о</w:t>
      </w:r>
      <w:r w:rsidRPr="00262CAE">
        <w:rPr>
          <w:rFonts w:cs="Arial"/>
          <w:sz w:val="24"/>
        </w:rPr>
        <w:t>приятий по следующей формуле:</w:t>
      </w:r>
    </w:p>
    <w:p w:rsidR="00262CAE" w:rsidRPr="00262CAE" w:rsidRDefault="00262CAE" w:rsidP="00262CAE">
      <w:pPr>
        <w:ind w:firstLine="567"/>
        <w:jc w:val="both"/>
        <w:rPr>
          <w:rFonts w:cs="Arial"/>
          <w:sz w:val="24"/>
        </w:rPr>
      </w:pPr>
      <w:r>
        <w:rPr>
          <w:rFonts w:cs="Arial"/>
          <w:noProof/>
          <w:sz w:val="24"/>
          <w:lang w:eastAsia="ru-RU" w:bidi="ar-SA"/>
        </w:rPr>
        <w:drawing>
          <wp:inline distT="0" distB="0" distL="0" distR="0">
            <wp:extent cx="2498725" cy="62738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srcRect/>
                    <a:stretch>
                      <a:fillRect/>
                    </a:stretch>
                  </pic:blipFill>
                  <pic:spPr bwMode="auto">
                    <a:xfrm>
                      <a:off x="0" y="0"/>
                      <a:ext cx="2498725" cy="627380"/>
                    </a:xfrm>
                    <a:prstGeom prst="rect">
                      <a:avLst/>
                    </a:prstGeom>
                    <a:solidFill>
                      <a:srgbClr val="FFFFFF"/>
                    </a:solidFill>
                    <a:ln w="9525">
                      <a:noFill/>
                      <a:miter lim="800000"/>
                      <a:headEnd/>
                      <a:tailEnd/>
                    </a:ln>
                  </pic:spPr>
                </pic:pic>
              </a:graphicData>
            </a:graphic>
          </wp:inline>
        </w:drawing>
      </w:r>
      <w:r w:rsidRPr="00262CAE">
        <w:rPr>
          <w:rFonts w:cs="Arial"/>
          <w:sz w:val="24"/>
        </w:rPr>
        <w:t xml:space="preserve"> , где:</w:t>
      </w:r>
    </w:p>
    <w:p w:rsidR="00262CAE" w:rsidRPr="00262CAE" w:rsidRDefault="00262CAE" w:rsidP="00262CAE">
      <w:pPr>
        <w:ind w:firstLine="567"/>
        <w:jc w:val="both"/>
        <w:rPr>
          <w:rFonts w:cs="Arial"/>
          <w:sz w:val="24"/>
        </w:rPr>
      </w:pPr>
      <w:r w:rsidRPr="00262CAE">
        <w:rPr>
          <w:rFonts w:cs="Arial"/>
          <w:sz w:val="24"/>
        </w:rPr>
        <w:t>ЭРгп - эффективность реализации программы;</w:t>
      </w:r>
    </w:p>
    <w:p w:rsidR="00262CAE" w:rsidRPr="00262CAE" w:rsidRDefault="00262CAE" w:rsidP="00262CAE">
      <w:pPr>
        <w:ind w:firstLine="567"/>
        <w:jc w:val="both"/>
        <w:rPr>
          <w:rFonts w:cs="Arial"/>
          <w:sz w:val="24"/>
        </w:rPr>
      </w:pPr>
      <w:r w:rsidRPr="00262CAE">
        <w:rPr>
          <w:rFonts w:cs="Arial"/>
          <w:sz w:val="24"/>
        </w:rPr>
        <w:t>СРгп - степень реализации программы;</w:t>
      </w:r>
    </w:p>
    <w:p w:rsidR="00262CAE" w:rsidRPr="00262CAE" w:rsidRDefault="00262CAE" w:rsidP="00262CAE">
      <w:pPr>
        <w:ind w:firstLine="567"/>
        <w:jc w:val="both"/>
        <w:rPr>
          <w:rFonts w:cs="Arial"/>
          <w:sz w:val="24"/>
        </w:rPr>
      </w:pPr>
      <w:r w:rsidRPr="00262CAE">
        <w:rPr>
          <w:rFonts w:cs="Arial"/>
          <w:sz w:val="24"/>
        </w:rPr>
        <w:t>ЭРп/п - эффективность реализации основного мероприятия;</w:t>
      </w:r>
    </w:p>
    <w:p w:rsidR="00262CAE" w:rsidRPr="00262CAE" w:rsidRDefault="00262CAE" w:rsidP="00262CAE">
      <w:pPr>
        <w:ind w:firstLine="567"/>
        <w:jc w:val="both"/>
        <w:rPr>
          <w:rFonts w:cs="Arial"/>
          <w:sz w:val="24"/>
        </w:rPr>
      </w:pPr>
      <w:r w:rsidRPr="00262CAE">
        <w:rPr>
          <w:rFonts w:cs="Arial"/>
          <w:sz w:val="24"/>
        </w:rPr>
        <w:t>kj - коэффициент значимости основного мероприятия для достижения целей программы, kj определяется по формуле:</w:t>
      </w:r>
    </w:p>
    <w:p w:rsidR="00262CAE" w:rsidRPr="00262CAE" w:rsidRDefault="00262CAE" w:rsidP="00262CAE">
      <w:pPr>
        <w:ind w:firstLine="567"/>
        <w:jc w:val="both"/>
        <w:rPr>
          <w:rFonts w:cs="Arial"/>
          <w:sz w:val="24"/>
        </w:rPr>
      </w:pPr>
      <w:r w:rsidRPr="00262CAE">
        <w:rPr>
          <w:rFonts w:cs="Arial"/>
          <w:sz w:val="24"/>
        </w:rPr>
        <w:t>kj = Фj / Ф, где:</w:t>
      </w:r>
    </w:p>
    <w:p w:rsidR="00262CAE" w:rsidRPr="00262CAE" w:rsidRDefault="00262CAE" w:rsidP="00262CAE">
      <w:pPr>
        <w:ind w:firstLine="567"/>
        <w:jc w:val="both"/>
        <w:rPr>
          <w:rFonts w:cs="Arial"/>
          <w:sz w:val="24"/>
        </w:rPr>
      </w:pPr>
      <w:r w:rsidRPr="00262CAE">
        <w:rPr>
          <w:rFonts w:cs="Arial"/>
          <w:sz w:val="24"/>
        </w:rPr>
        <w:t>Фj - объем фактических расходов из местного бюджета (кассового и</w:t>
      </w:r>
      <w:r w:rsidRPr="00262CAE">
        <w:rPr>
          <w:rFonts w:cs="Arial"/>
          <w:sz w:val="24"/>
        </w:rPr>
        <w:t>с</w:t>
      </w:r>
      <w:r w:rsidRPr="00262CAE">
        <w:rPr>
          <w:rFonts w:cs="Arial"/>
          <w:sz w:val="24"/>
        </w:rPr>
        <w:t>полнения) на реализацию j-того основного мероприятия в отчетном году;</w:t>
      </w:r>
    </w:p>
    <w:p w:rsidR="00262CAE" w:rsidRPr="00262CAE" w:rsidRDefault="00262CAE" w:rsidP="00262CAE">
      <w:pPr>
        <w:ind w:firstLine="567"/>
        <w:jc w:val="both"/>
        <w:rPr>
          <w:rFonts w:cs="Arial"/>
          <w:sz w:val="24"/>
        </w:rPr>
      </w:pPr>
      <w:r w:rsidRPr="00262CAE">
        <w:rPr>
          <w:rFonts w:cs="Arial"/>
          <w:sz w:val="24"/>
        </w:rPr>
        <w:t>Ф - объем фактических расходов из местного бюджета (кассового и</w:t>
      </w:r>
      <w:r w:rsidRPr="00262CAE">
        <w:rPr>
          <w:rFonts w:cs="Arial"/>
          <w:sz w:val="24"/>
        </w:rPr>
        <w:t>с</w:t>
      </w:r>
      <w:r w:rsidRPr="00262CAE">
        <w:rPr>
          <w:rFonts w:cs="Arial"/>
          <w:sz w:val="24"/>
        </w:rPr>
        <w:t>полнения) на реализацию программы;</w:t>
      </w:r>
    </w:p>
    <w:p w:rsidR="00262CAE" w:rsidRPr="00262CAE" w:rsidRDefault="00262CAE" w:rsidP="00262CAE">
      <w:pPr>
        <w:ind w:firstLine="567"/>
        <w:jc w:val="both"/>
        <w:rPr>
          <w:rFonts w:cs="Arial"/>
          <w:sz w:val="24"/>
        </w:rPr>
      </w:pPr>
      <w:r w:rsidRPr="00262CAE">
        <w:rPr>
          <w:rFonts w:cs="Arial"/>
          <w:sz w:val="24"/>
        </w:rPr>
        <w:t>j - количество основных мероприятий.</w:t>
      </w:r>
    </w:p>
    <w:p w:rsidR="00262CAE" w:rsidRPr="00262CAE" w:rsidRDefault="00262CAE" w:rsidP="00262CAE">
      <w:pPr>
        <w:ind w:firstLine="567"/>
        <w:jc w:val="both"/>
        <w:rPr>
          <w:rFonts w:cs="Arial"/>
          <w:sz w:val="24"/>
        </w:rPr>
      </w:pPr>
      <w:r w:rsidRPr="00262CAE">
        <w:rPr>
          <w:rFonts w:cs="Arial"/>
          <w:sz w:val="24"/>
        </w:rPr>
        <w:t>6.16. Эффективность реализации программы признается высокой в случае, если значение ЭРгп составляет не менее 0,9.</w:t>
      </w:r>
    </w:p>
    <w:p w:rsidR="00262CAE" w:rsidRPr="00262CAE" w:rsidRDefault="00262CAE" w:rsidP="00262CAE">
      <w:pPr>
        <w:ind w:firstLine="567"/>
        <w:jc w:val="both"/>
        <w:rPr>
          <w:rFonts w:cs="Arial"/>
          <w:sz w:val="24"/>
        </w:rPr>
      </w:pPr>
      <w:r w:rsidRPr="00262CAE">
        <w:rPr>
          <w:rFonts w:cs="Arial"/>
          <w:sz w:val="24"/>
        </w:rPr>
        <w:t>Эффективность реализации программы признается средней в случае, если значение ЭРгп, составляет не менее 0,8.</w:t>
      </w:r>
    </w:p>
    <w:p w:rsidR="00262CAE" w:rsidRPr="00262CAE" w:rsidRDefault="00262CAE" w:rsidP="00262CAE">
      <w:pPr>
        <w:ind w:firstLine="567"/>
        <w:jc w:val="both"/>
        <w:rPr>
          <w:rFonts w:cs="Arial"/>
          <w:sz w:val="24"/>
        </w:rPr>
      </w:pPr>
      <w:r w:rsidRPr="00262CAE">
        <w:rPr>
          <w:rFonts w:cs="Arial"/>
          <w:sz w:val="24"/>
        </w:rPr>
        <w:t>Эффективность реализации программы признается удовлетворительной в случае, если значение ЭРгп составляет не менее 0,7.</w:t>
      </w:r>
    </w:p>
    <w:p w:rsidR="00262CAE" w:rsidRPr="00262CAE" w:rsidRDefault="00262CAE" w:rsidP="00262CAE">
      <w:pPr>
        <w:ind w:firstLine="567"/>
        <w:jc w:val="both"/>
        <w:rPr>
          <w:rFonts w:cs="Arial"/>
          <w:sz w:val="24"/>
        </w:rPr>
      </w:pPr>
      <w:r w:rsidRPr="00262CAE">
        <w:rPr>
          <w:rFonts w:cs="Arial"/>
          <w:sz w:val="24"/>
        </w:rPr>
        <w:t>В остальных случаях эффективность реализации пр</w:t>
      </w:r>
      <w:r w:rsidRPr="00262CAE">
        <w:rPr>
          <w:rFonts w:cs="Arial"/>
          <w:sz w:val="24"/>
        </w:rPr>
        <w:t>о</w:t>
      </w:r>
      <w:r w:rsidRPr="00262CAE">
        <w:rPr>
          <w:rFonts w:cs="Arial"/>
          <w:sz w:val="24"/>
        </w:rPr>
        <w:t>граммы признается неудовлетворительной.</w:t>
      </w:r>
    </w:p>
    <w:p w:rsidR="00262CAE" w:rsidRPr="00262CAE" w:rsidRDefault="00262CAE" w:rsidP="00262CAE">
      <w:pPr>
        <w:ind w:firstLine="567"/>
        <w:jc w:val="both"/>
        <w:rPr>
          <w:rFonts w:cs="Arial"/>
          <w:sz w:val="24"/>
        </w:rPr>
      </w:pPr>
      <w:r w:rsidRPr="00262CAE">
        <w:rPr>
          <w:rFonts w:cs="Arial"/>
          <w:sz w:val="24"/>
        </w:rPr>
        <w:t>Реализация мероприятий программы рассчитана на период с 2017 года по 2030 год включительно, так как значительная часть ее меропри</w:t>
      </w:r>
      <w:r w:rsidRPr="00262CAE">
        <w:rPr>
          <w:rFonts w:cs="Arial"/>
          <w:sz w:val="24"/>
        </w:rPr>
        <w:t>я</w:t>
      </w:r>
      <w:r w:rsidRPr="00262CAE">
        <w:rPr>
          <w:rFonts w:cs="Arial"/>
          <w:sz w:val="24"/>
        </w:rPr>
        <w:t>тий актуальна и востребована обществом ежегодно.</w:t>
      </w:r>
    </w:p>
    <w:p w:rsidR="00262CAE" w:rsidRPr="00262CAE" w:rsidRDefault="00262CAE" w:rsidP="00262CAE">
      <w:pPr>
        <w:ind w:firstLine="567"/>
        <w:jc w:val="both"/>
        <w:rPr>
          <w:rFonts w:cs="Arial"/>
          <w:sz w:val="24"/>
        </w:rPr>
      </w:pPr>
      <w:r w:rsidRPr="00262CAE">
        <w:rPr>
          <w:rFonts w:cs="Arial"/>
          <w:sz w:val="24"/>
        </w:rPr>
        <w:t>При необходимости возможна корректировка мероприятий в зависимости от результатов анализа эффективности их реализ</w:t>
      </w:r>
      <w:r w:rsidRPr="00262CAE">
        <w:rPr>
          <w:rFonts w:cs="Arial"/>
          <w:sz w:val="24"/>
        </w:rPr>
        <w:t>а</w:t>
      </w:r>
      <w:r w:rsidRPr="00262CAE">
        <w:rPr>
          <w:rFonts w:cs="Arial"/>
          <w:sz w:val="24"/>
        </w:rPr>
        <w:t>ции в предыдущем году и постановки новых задач в рамках реализации программы.</w:t>
      </w:r>
    </w:p>
    <w:p w:rsidR="00262CAE" w:rsidRPr="00262CAE" w:rsidRDefault="00262CAE" w:rsidP="00262CAE">
      <w:pPr>
        <w:tabs>
          <w:tab w:val="left" w:pos="480"/>
        </w:tabs>
        <w:ind w:right="38" w:firstLine="567"/>
        <w:jc w:val="both"/>
        <w:rPr>
          <w:rFonts w:cs="Arial"/>
          <w:sz w:val="24"/>
        </w:rPr>
      </w:pPr>
    </w:p>
    <w:p w:rsidR="00262CAE" w:rsidRPr="00262CAE" w:rsidRDefault="00262CAE" w:rsidP="00262CAE">
      <w:pPr>
        <w:ind w:firstLine="567"/>
        <w:jc w:val="center"/>
        <w:rPr>
          <w:rFonts w:cs="Arial"/>
          <w:bCs/>
          <w:sz w:val="24"/>
        </w:rPr>
      </w:pPr>
      <w:r w:rsidRPr="00262CAE">
        <w:rPr>
          <w:rFonts w:cs="Arial"/>
          <w:bCs/>
          <w:sz w:val="24"/>
        </w:rPr>
        <w:t>7.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p>
    <w:p w:rsidR="00262CAE" w:rsidRPr="00262CAE" w:rsidRDefault="00262CAE" w:rsidP="00262CAE">
      <w:pPr>
        <w:ind w:firstLine="567"/>
        <w:jc w:val="center"/>
        <w:rPr>
          <w:rFonts w:cs="Arial"/>
          <w:bCs/>
          <w:sz w:val="24"/>
        </w:rPr>
      </w:pPr>
    </w:p>
    <w:p w:rsidR="00262CAE" w:rsidRPr="00262CAE" w:rsidRDefault="00262CAE" w:rsidP="00262CAE">
      <w:pPr>
        <w:ind w:firstLine="567"/>
        <w:jc w:val="both"/>
        <w:rPr>
          <w:rFonts w:cs="Arial"/>
          <w:sz w:val="24"/>
        </w:rPr>
      </w:pPr>
      <w:r w:rsidRPr="00262CAE">
        <w:rPr>
          <w:rFonts w:cs="Arial"/>
          <w:sz w:val="24"/>
        </w:rPr>
        <w:t>Реализация программы осуществляется через систему программных мероприятий разрабатываемых муниципальных программ Ковалевского сельского поселения Новокубанского района, а также с учетом федеральных проектов и программ, государственных программ Краснодарского края и муниципальных программ муниципального образования Новокубанский район, реализуемых на территории поселения.</w:t>
      </w:r>
    </w:p>
    <w:p w:rsidR="00262CAE" w:rsidRPr="00262CAE" w:rsidRDefault="00262CAE" w:rsidP="00262CAE">
      <w:pPr>
        <w:tabs>
          <w:tab w:val="left" w:pos="480"/>
        </w:tabs>
        <w:ind w:right="38" w:firstLine="567"/>
        <w:jc w:val="both"/>
        <w:rPr>
          <w:rFonts w:cs="Arial"/>
          <w:sz w:val="24"/>
        </w:rPr>
      </w:pPr>
      <w:r w:rsidRPr="00262CAE">
        <w:rPr>
          <w:rFonts w:cs="Arial"/>
          <w:sz w:val="24"/>
        </w:rPr>
        <w:t>В соответствии с изложенной в программе политикой администрации муниципального образования Новокубанский район и Ковалевского сельского поселения Новокубанского района необходимо разрабатывать муниципальные программы, конкретизировать мероприятия, способс</w:t>
      </w:r>
      <w:r w:rsidRPr="00262CAE">
        <w:rPr>
          <w:rFonts w:cs="Arial"/>
          <w:sz w:val="24"/>
        </w:rPr>
        <w:t>т</w:t>
      </w:r>
      <w:r w:rsidRPr="00262CAE">
        <w:rPr>
          <w:rFonts w:cs="Arial"/>
          <w:sz w:val="24"/>
        </w:rPr>
        <w:t>вующие достижению стратегических целей и решению поставленных пр</w:t>
      </w:r>
      <w:r w:rsidRPr="00262CAE">
        <w:rPr>
          <w:rFonts w:cs="Arial"/>
          <w:sz w:val="24"/>
        </w:rPr>
        <w:t>о</w:t>
      </w:r>
      <w:r w:rsidRPr="00262CAE">
        <w:rPr>
          <w:rFonts w:cs="Arial"/>
          <w:sz w:val="24"/>
        </w:rPr>
        <w:t>граммой задач.</w:t>
      </w:r>
    </w:p>
    <w:p w:rsidR="00262CAE" w:rsidRDefault="00262CAE" w:rsidP="00262CAE">
      <w:pPr>
        <w:tabs>
          <w:tab w:val="left" w:pos="480"/>
        </w:tabs>
        <w:ind w:right="1098" w:firstLine="567"/>
        <w:jc w:val="both"/>
        <w:rPr>
          <w:rFonts w:cs="Arial"/>
          <w:sz w:val="24"/>
        </w:rPr>
      </w:pPr>
    </w:p>
    <w:p w:rsidR="00262CAE" w:rsidRPr="00262CAE" w:rsidRDefault="00262CAE" w:rsidP="00262CAE">
      <w:pPr>
        <w:tabs>
          <w:tab w:val="left" w:pos="480"/>
        </w:tabs>
        <w:ind w:right="1098" w:firstLine="567"/>
        <w:jc w:val="both"/>
        <w:rPr>
          <w:rFonts w:cs="Arial"/>
          <w:sz w:val="24"/>
        </w:rPr>
      </w:pPr>
    </w:p>
    <w:p w:rsidR="00262CAE" w:rsidRPr="00262CAE" w:rsidRDefault="00262CAE" w:rsidP="00262CAE">
      <w:pPr>
        <w:tabs>
          <w:tab w:val="left" w:pos="480"/>
        </w:tabs>
        <w:ind w:right="1098" w:firstLine="567"/>
        <w:jc w:val="both"/>
        <w:rPr>
          <w:rFonts w:cs="Arial"/>
          <w:sz w:val="24"/>
        </w:rPr>
      </w:pPr>
    </w:p>
    <w:p w:rsidR="00262CAE" w:rsidRDefault="00262CAE" w:rsidP="00262CAE">
      <w:pPr>
        <w:tabs>
          <w:tab w:val="left" w:pos="5610"/>
        </w:tabs>
        <w:ind w:right="57" w:firstLine="567"/>
        <w:jc w:val="both"/>
        <w:rPr>
          <w:rFonts w:cs="Arial"/>
          <w:sz w:val="24"/>
        </w:rPr>
      </w:pPr>
      <w:r w:rsidRPr="00262CAE">
        <w:rPr>
          <w:rFonts w:cs="Arial"/>
          <w:sz w:val="24"/>
        </w:rPr>
        <w:t xml:space="preserve">Заместитель главы </w:t>
      </w:r>
    </w:p>
    <w:p w:rsidR="00262CAE" w:rsidRPr="00262CAE" w:rsidRDefault="00262CAE" w:rsidP="00262CAE">
      <w:pPr>
        <w:tabs>
          <w:tab w:val="left" w:pos="5610"/>
        </w:tabs>
        <w:ind w:right="57" w:firstLine="567"/>
        <w:jc w:val="both"/>
        <w:rPr>
          <w:rFonts w:cs="Arial"/>
          <w:sz w:val="24"/>
        </w:rPr>
      </w:pPr>
      <w:r w:rsidRPr="00262CAE">
        <w:rPr>
          <w:rFonts w:cs="Arial"/>
          <w:sz w:val="24"/>
        </w:rPr>
        <w:t>муниципального</w:t>
      </w:r>
    </w:p>
    <w:p w:rsidR="00262CAE" w:rsidRDefault="00262CAE" w:rsidP="00262CAE">
      <w:pPr>
        <w:ind w:firstLine="567"/>
        <w:jc w:val="both"/>
        <w:rPr>
          <w:rFonts w:cs="Arial"/>
          <w:sz w:val="24"/>
        </w:rPr>
      </w:pPr>
      <w:r w:rsidRPr="00262CAE">
        <w:rPr>
          <w:rFonts w:cs="Arial"/>
          <w:sz w:val="24"/>
        </w:rPr>
        <w:t>образования Новокубанский район</w:t>
      </w:r>
    </w:p>
    <w:p w:rsidR="0078406E" w:rsidRPr="00262CAE" w:rsidRDefault="00262CAE" w:rsidP="00262CAE">
      <w:pPr>
        <w:ind w:firstLine="567"/>
        <w:jc w:val="both"/>
        <w:rPr>
          <w:rFonts w:cs="Arial"/>
          <w:sz w:val="24"/>
        </w:rPr>
      </w:pPr>
      <w:r w:rsidRPr="00262CAE">
        <w:rPr>
          <w:rFonts w:cs="Arial"/>
          <w:sz w:val="24"/>
        </w:rPr>
        <w:t>А.В.Жиденко</w:t>
      </w:r>
    </w:p>
    <w:sectPr w:rsidR="0078406E" w:rsidRPr="00262CAE" w:rsidSect="00262CAE">
      <w:type w:val="nextColumn"/>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EEB" w:rsidRDefault="008F3EEB" w:rsidP="00262CAE">
      <w:r>
        <w:separator/>
      </w:r>
    </w:p>
  </w:endnote>
  <w:endnote w:type="continuationSeparator" w:id="0">
    <w:p w:rsidR="008F3EEB" w:rsidRDefault="008F3EEB" w:rsidP="00262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EEB" w:rsidRDefault="008F3EEB" w:rsidP="00262CAE">
      <w:r>
        <w:separator/>
      </w:r>
    </w:p>
  </w:footnote>
  <w:footnote w:type="continuationSeparator" w:id="0">
    <w:p w:rsidR="008F3EEB" w:rsidRDefault="008F3EEB" w:rsidP="00262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AE" w:rsidRPr="00966D37" w:rsidRDefault="00262CAE" w:rsidP="00090220">
    <w:pPr>
      <w:pStyle w:val="a9"/>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AE" w:rsidRPr="00966D37" w:rsidRDefault="00262CAE" w:rsidP="00090220">
    <w:pPr>
      <w:pStyle w:val="a9"/>
      <w:jc w:val="cent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AE" w:rsidRPr="00966D37" w:rsidRDefault="00262CAE" w:rsidP="00090220">
    <w:pPr>
      <w:pStyle w:val="a9"/>
      <w:jc w:val="center"/>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916B69"/>
    <w:rsid w:val="00035F43"/>
    <w:rsid w:val="00036878"/>
    <w:rsid w:val="00043ACA"/>
    <w:rsid w:val="00046247"/>
    <w:rsid w:val="00050299"/>
    <w:rsid w:val="00056FBE"/>
    <w:rsid w:val="000668A7"/>
    <w:rsid w:val="00094E0E"/>
    <w:rsid w:val="000957D0"/>
    <w:rsid w:val="000B7ABE"/>
    <w:rsid w:val="0010747B"/>
    <w:rsid w:val="0013586D"/>
    <w:rsid w:val="0014202D"/>
    <w:rsid w:val="001578E4"/>
    <w:rsid w:val="00165C6E"/>
    <w:rsid w:val="001804C3"/>
    <w:rsid w:val="001D0C1F"/>
    <w:rsid w:val="00210D2F"/>
    <w:rsid w:val="00237173"/>
    <w:rsid w:val="00257F48"/>
    <w:rsid w:val="00262CAE"/>
    <w:rsid w:val="00274B32"/>
    <w:rsid w:val="0028738C"/>
    <w:rsid w:val="002B4BC7"/>
    <w:rsid w:val="002E07E1"/>
    <w:rsid w:val="002E1850"/>
    <w:rsid w:val="002F0FF5"/>
    <w:rsid w:val="002F4857"/>
    <w:rsid w:val="002F4E0B"/>
    <w:rsid w:val="00332B20"/>
    <w:rsid w:val="00356D14"/>
    <w:rsid w:val="003D0B32"/>
    <w:rsid w:val="003D4403"/>
    <w:rsid w:val="003F0E68"/>
    <w:rsid w:val="00415116"/>
    <w:rsid w:val="00453135"/>
    <w:rsid w:val="00453E7A"/>
    <w:rsid w:val="00474802"/>
    <w:rsid w:val="004A0D74"/>
    <w:rsid w:val="004A5278"/>
    <w:rsid w:val="004D3100"/>
    <w:rsid w:val="004E571A"/>
    <w:rsid w:val="0052529D"/>
    <w:rsid w:val="00533C9E"/>
    <w:rsid w:val="005526C9"/>
    <w:rsid w:val="005B0B2F"/>
    <w:rsid w:val="005F26E0"/>
    <w:rsid w:val="0064136E"/>
    <w:rsid w:val="00647E74"/>
    <w:rsid w:val="006627F7"/>
    <w:rsid w:val="006631BC"/>
    <w:rsid w:val="006805A6"/>
    <w:rsid w:val="00684B21"/>
    <w:rsid w:val="006B2C87"/>
    <w:rsid w:val="006B6893"/>
    <w:rsid w:val="006C471D"/>
    <w:rsid w:val="006F18DA"/>
    <w:rsid w:val="006F2705"/>
    <w:rsid w:val="006F322C"/>
    <w:rsid w:val="007337E8"/>
    <w:rsid w:val="0073469B"/>
    <w:rsid w:val="007510CB"/>
    <w:rsid w:val="00752D89"/>
    <w:rsid w:val="0076171C"/>
    <w:rsid w:val="0076788D"/>
    <w:rsid w:val="0078406E"/>
    <w:rsid w:val="007F5781"/>
    <w:rsid w:val="008265B9"/>
    <w:rsid w:val="008B5DE0"/>
    <w:rsid w:val="008F3EEB"/>
    <w:rsid w:val="008F7B06"/>
    <w:rsid w:val="00916B69"/>
    <w:rsid w:val="00965470"/>
    <w:rsid w:val="009D22F8"/>
    <w:rsid w:val="00A1103A"/>
    <w:rsid w:val="00A33D18"/>
    <w:rsid w:val="00A501EB"/>
    <w:rsid w:val="00A64197"/>
    <w:rsid w:val="00AA114B"/>
    <w:rsid w:val="00AC653C"/>
    <w:rsid w:val="00AF3C6A"/>
    <w:rsid w:val="00B064B3"/>
    <w:rsid w:val="00B34813"/>
    <w:rsid w:val="00B53AA4"/>
    <w:rsid w:val="00B812CF"/>
    <w:rsid w:val="00B83CEB"/>
    <w:rsid w:val="00BC6DA5"/>
    <w:rsid w:val="00BD751F"/>
    <w:rsid w:val="00BF1896"/>
    <w:rsid w:val="00C222AA"/>
    <w:rsid w:val="00C2266F"/>
    <w:rsid w:val="00C26BA8"/>
    <w:rsid w:val="00CA1D5F"/>
    <w:rsid w:val="00CA3EC7"/>
    <w:rsid w:val="00CA441F"/>
    <w:rsid w:val="00CB3E9A"/>
    <w:rsid w:val="00CC26E4"/>
    <w:rsid w:val="00CF3236"/>
    <w:rsid w:val="00D57403"/>
    <w:rsid w:val="00D97E21"/>
    <w:rsid w:val="00DA379C"/>
    <w:rsid w:val="00DC1835"/>
    <w:rsid w:val="00DC4579"/>
    <w:rsid w:val="00DF0C61"/>
    <w:rsid w:val="00DF4CD9"/>
    <w:rsid w:val="00DF610C"/>
    <w:rsid w:val="00E10C66"/>
    <w:rsid w:val="00E1727E"/>
    <w:rsid w:val="00E301A7"/>
    <w:rsid w:val="00E4349F"/>
    <w:rsid w:val="00E627FD"/>
    <w:rsid w:val="00E6732D"/>
    <w:rsid w:val="00EA64CE"/>
    <w:rsid w:val="00ED3CD5"/>
    <w:rsid w:val="00F34118"/>
    <w:rsid w:val="00F368EB"/>
    <w:rsid w:val="00F44982"/>
    <w:rsid w:val="00F555EC"/>
    <w:rsid w:val="00F63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Arial" w:eastAsia="Arial Unicode MS" w:hAnsi="Arial" w:cs="Mangal"/>
      <w:kern w:val="1"/>
      <w:szCs w:val="24"/>
      <w:lang w:eastAsia="hi-IN" w:bidi="hi-IN"/>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аголовок"/>
    <w:basedOn w:val="a"/>
    <w:next w:val="a4"/>
    <w:pPr>
      <w:keepNext/>
      <w:spacing w:before="240" w:after="120"/>
    </w:pPr>
    <w:rPr>
      <w:sz w:val="28"/>
      <w:szCs w:val="28"/>
    </w:rPr>
  </w:style>
  <w:style w:type="paragraph" w:styleId="a4">
    <w:name w:val="Body Text"/>
    <w:basedOn w:val="a"/>
    <w:pPr>
      <w:spacing w:after="120"/>
    </w:pPr>
  </w:style>
  <w:style w:type="paragraph" w:styleId="a5">
    <w:name w:val="List"/>
    <w:basedOn w:val="a4"/>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Balloon Text"/>
    <w:basedOn w:val="a"/>
    <w:semiHidden/>
    <w:rsid w:val="00916B69"/>
    <w:rPr>
      <w:rFonts w:ascii="Tahoma" w:hAnsi="Tahoma" w:cs="Tahoma"/>
      <w:sz w:val="16"/>
      <w:szCs w:val="16"/>
    </w:rPr>
  </w:style>
  <w:style w:type="character" w:customStyle="1" w:styleId="2">
    <w:name w:val="Основной шрифт абзаца2"/>
    <w:rsid w:val="00916B69"/>
  </w:style>
  <w:style w:type="paragraph" w:customStyle="1" w:styleId="ConsPlusNonformat">
    <w:name w:val="ConsPlusNonformat"/>
    <w:basedOn w:val="a"/>
    <w:next w:val="a"/>
    <w:rsid w:val="00E301A7"/>
    <w:pPr>
      <w:autoSpaceDE w:val="0"/>
    </w:pPr>
    <w:rPr>
      <w:rFonts w:ascii="Courier New" w:eastAsia="Courier New" w:hAnsi="Courier New" w:cs="Courier New"/>
      <w:kern w:val="0"/>
      <w:szCs w:val="20"/>
      <w:lang w:eastAsia="ru-RU" w:bidi="ru-RU"/>
    </w:rPr>
  </w:style>
  <w:style w:type="paragraph" w:styleId="a9">
    <w:name w:val="header"/>
    <w:basedOn w:val="a"/>
    <w:link w:val="aa"/>
    <w:rsid w:val="00262CAE"/>
    <w:pPr>
      <w:widowControl/>
      <w:tabs>
        <w:tab w:val="center" w:pos="4677"/>
        <w:tab w:val="right" w:pos="9355"/>
      </w:tabs>
      <w:suppressAutoHyphens w:val="0"/>
    </w:pPr>
    <w:rPr>
      <w:rFonts w:ascii="Times New Roman" w:eastAsia="Times New Roman" w:hAnsi="Times New Roman" w:cs="Times New Roman"/>
      <w:kern w:val="0"/>
      <w:sz w:val="24"/>
      <w:lang w:bidi="ar-SA"/>
    </w:rPr>
  </w:style>
  <w:style w:type="character" w:customStyle="1" w:styleId="aa">
    <w:name w:val="Верхний колонтитул Знак"/>
    <w:basedOn w:val="a0"/>
    <w:link w:val="a9"/>
    <w:rsid w:val="00262CAE"/>
    <w:rPr>
      <w:sz w:val="24"/>
      <w:szCs w:val="24"/>
      <w:lang/>
    </w:rPr>
  </w:style>
  <w:style w:type="paragraph" w:styleId="ab">
    <w:name w:val="footer"/>
    <w:basedOn w:val="a"/>
    <w:link w:val="ac"/>
    <w:rsid w:val="00262CAE"/>
    <w:pPr>
      <w:tabs>
        <w:tab w:val="center" w:pos="4677"/>
        <w:tab w:val="right" w:pos="9355"/>
      </w:tabs>
    </w:pPr>
  </w:style>
  <w:style w:type="character" w:customStyle="1" w:styleId="ac">
    <w:name w:val="Нижний колонтитул Знак"/>
    <w:basedOn w:val="a0"/>
    <w:link w:val="ab"/>
    <w:rsid w:val="00262CAE"/>
    <w:rPr>
      <w:rFonts w:ascii="Arial" w:eastAsia="Arial Unicode MS" w:hAnsi="Arial" w:cs="Mangal"/>
      <w:kern w:val="1"/>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4A92E-B397-494B-AB30-F09D30BF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4811</Words>
  <Characters>27428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Отдел архитектуры и градостроительства</Company>
  <LinksUpToDate>false</LinksUpToDate>
  <CharactersWithSpaces>32175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1kab</dc:creator>
  <cp:lastModifiedBy>evgeniya</cp:lastModifiedBy>
  <cp:revision>2</cp:revision>
  <cp:lastPrinted>2017-10-16T11:55:00Z</cp:lastPrinted>
  <dcterms:created xsi:type="dcterms:W3CDTF">2017-10-20T13:39:00Z</dcterms:created>
  <dcterms:modified xsi:type="dcterms:W3CDTF">2017-10-20T13:39:00Z</dcterms:modified>
</cp:coreProperties>
</file>