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ind w:left="-142" w:hanging="0"/>
        <w:jc w:val="center"/>
        <w:rPr/>
      </w:pPr>
      <w:r>
        <w:rPr>
          <w:b/>
          <w:color w:val="000000" w:themeColor="text1"/>
          <w:sz w:val="24"/>
          <w:szCs w:val="24"/>
        </w:rPr>
        <w:t>Выписка из п</w:t>
      </w:r>
      <w:r>
        <w:rPr>
          <w:b/>
          <w:color w:val="000000" w:themeColor="text1"/>
          <w:sz w:val="24"/>
          <w:szCs w:val="24"/>
        </w:rPr>
        <w:t xml:space="preserve">ротокол </w:t>
      </w:r>
      <w:r>
        <w:rPr>
          <w:b/>
          <w:color w:val="000000" w:themeColor="text1"/>
          <w:sz w:val="24"/>
          <w:szCs w:val="24"/>
        </w:rPr>
        <w:t>а</w:t>
      </w:r>
      <w:r>
        <w:rPr>
          <w:b/>
          <w:color w:val="000000" w:themeColor="text1"/>
          <w:sz w:val="24"/>
          <w:szCs w:val="24"/>
        </w:rPr>
        <w:t xml:space="preserve">№1  </w:t>
      </w:r>
    </w:p>
    <w:p>
      <w:pPr>
        <w:pStyle w:val="Style24"/>
        <w:ind w:left="-142" w:hanging="0"/>
        <w:jc w:val="center"/>
        <w:rPr/>
      </w:pPr>
      <w:r>
        <w:rPr>
          <w:b/>
          <w:color w:val="000000" w:themeColor="text1"/>
          <w:sz w:val="24"/>
          <w:szCs w:val="24"/>
        </w:rPr>
        <w:t>заседания муниципальной антинаркотической комиссии</w:t>
      </w:r>
    </w:p>
    <w:p>
      <w:pPr>
        <w:pStyle w:val="Normal"/>
        <w:ind w:left="-142" w:hanging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Normal"/>
        <w:jc w:val="both"/>
        <w:rPr/>
      </w:pPr>
      <w:r>
        <w:rPr>
          <w:color w:val="000000" w:themeColor="text1"/>
          <w:lang w:val="ru-RU"/>
        </w:rPr>
        <w:t xml:space="preserve">гор. Новокубанск </w:t>
        <w:tab/>
        <w:tab/>
        <w:tab/>
        <w:tab/>
        <w:tab/>
        <w:tab/>
        <w:t xml:space="preserve">                        «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  <w:t>30</w:t>
      </w:r>
      <w:r>
        <w:rPr>
          <w:color w:val="000000" w:themeColor="text1"/>
          <w:lang w:val="ru-RU"/>
        </w:rPr>
        <w:t>» марта 202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  <w:t>3</w:t>
      </w:r>
      <w:r>
        <w:rPr>
          <w:color w:val="000000" w:themeColor="text1"/>
          <w:lang w:val="ru-RU"/>
        </w:rPr>
        <w:t xml:space="preserve"> года </w:t>
      </w:r>
    </w:p>
    <w:p>
      <w:pPr>
        <w:pStyle w:val="Normal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tbl>
      <w:tblPr>
        <w:tblStyle w:val="a5"/>
        <w:tblW w:w="9440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40"/>
      </w:tblGrid>
      <w:tr>
        <w:trPr/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Председательствовал: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Исполняющий обязанности главы муниципального образования Новокубанский район Шкареда Д.М.</w:t>
            </w:r>
          </w:p>
        </w:tc>
      </w:tr>
      <w:tr>
        <w:trPr/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Присутствовали:</w:t>
            </w:r>
          </w:p>
        </w:tc>
      </w:tr>
    </w:tbl>
    <w:p>
      <w:pPr>
        <w:pStyle w:val="Normal"/>
        <w:jc w:val="both"/>
        <w:rPr>
          <w:rFonts w:ascii="Tinos" w:hAnsi="Tinos" w:eastAsia="Calibri" w:cs="Times New Roman"/>
          <w:color w:val="000000" w:themeColor="text1"/>
          <w:sz w:val="24"/>
          <w:szCs w:val="24"/>
          <w:lang w:val="ru-RU" w:eastAsia="ru-RU"/>
        </w:rPr>
      </w:pPr>
      <w:r>
        <w:rPr>
          <w:rFonts w:eastAsia="Calibri" w:cs="Times New Roman" w:ascii="Tinos" w:hAnsi="Tinos"/>
          <w:color w:val="000000" w:themeColor="text1"/>
          <w:sz w:val="24"/>
          <w:szCs w:val="24"/>
          <w:lang w:val="ru-RU" w:eastAsia="ru-RU"/>
        </w:rPr>
      </w:r>
    </w:p>
    <w:tbl>
      <w:tblPr>
        <w:tblStyle w:val="a3"/>
        <w:tblW w:w="9450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539"/>
        <w:gridCol w:w="659"/>
        <w:gridCol w:w="5252"/>
      </w:tblGrid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Анищенко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Константин Александрович</w:t>
            </w:r>
          </w:p>
        </w:tc>
        <w:tc>
          <w:tcPr>
            <w:tcW w:w="6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30" w:leader="none"/>
              </w:tabs>
              <w:suppressAutoHyphens w:val="true"/>
              <w:spacing w:lineRule="auto" w:line="240" w:before="0" w:after="0"/>
              <w:jc w:val="center"/>
              <w:rPr>
                <w:rFonts w:ascii="Tinos" w:hAnsi="Tinos" w:eastAsia="Calibri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ОМВД России по Новокубанскому району, заместитель председателя комиссии;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Казбанова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Екатерина Сергеевна</w:t>
            </w:r>
          </w:p>
        </w:tc>
        <w:tc>
          <w:tcPr>
            <w:tcW w:w="65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30" w:leader="none"/>
              </w:tabs>
              <w:suppressAutoHyphens w:val="true"/>
              <w:spacing w:lineRule="auto" w:line="240" w:before="0" w:after="0"/>
              <w:jc w:val="center"/>
              <w:rPr>
                <w:rFonts w:ascii="Tinos" w:hAnsi="Tinos" w:eastAsia="Calibri" w:cs="Times New Roman"/>
                <w:b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nos" w:hAnsi="Tinos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ведущий</w:t>
            </w: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 xml:space="preserve"> специалист отдела по взаимодействию с правоохранительными органами администрации муниципального образования Новокубанский район, секретарь комиссии.</w:t>
            </w:r>
          </w:p>
        </w:tc>
      </w:tr>
    </w:tbl>
    <w:p>
      <w:pPr>
        <w:pStyle w:val="Normal"/>
        <w:rPr>
          <w:rFonts w:ascii="Tinos" w:hAnsi="Tinos" w:eastAsia="Calibri" w:cs="Times New Roman"/>
          <w:sz w:val="24"/>
          <w:szCs w:val="24"/>
          <w:lang w:val="ru-RU" w:eastAsia="ru-RU"/>
        </w:rPr>
      </w:pPr>
      <w:r>
        <w:rPr>
          <w:rFonts w:eastAsia="Calibri" w:cs="Times New Roman" w:ascii="Tinos" w:hAnsi="Tinos"/>
          <w:sz w:val="24"/>
          <w:szCs w:val="24"/>
          <w:lang w:val="ru-RU" w:eastAsia="ru-RU"/>
        </w:rPr>
      </w:r>
    </w:p>
    <w:tbl>
      <w:tblPr>
        <w:tblStyle w:val="a3"/>
        <w:tblW w:w="9372" w:type="dxa"/>
        <w:jc w:val="left"/>
        <w:tblInd w:w="199" w:type="dxa"/>
        <w:tblLayout w:type="fixed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3462"/>
        <w:gridCol w:w="701"/>
        <w:gridCol w:w="5209"/>
      </w:tblGrid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Акименко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Ирина Николаевна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по молодежной политике администрации 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hyperlink r:id="rId2">
              <w:r>
                <w:rPr>
                  <w:rFonts w:eastAsia="Calibri" w:cs="Times New Roman" w:eastAsiaTheme="minorHAnsi"/>
                  <w:color w:val="000000"/>
                  <w:kern w:val="0"/>
                  <w:sz w:val="24"/>
                  <w:szCs w:val="24"/>
                  <w:u w:val="none"/>
                  <w:shd w:fill="FFFFFF" w:val="clear"/>
                  <w:lang w:val="ru-RU" w:eastAsia="en-US" w:bidi="ar-SA"/>
                </w:rPr>
                <w:t>Бернгард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hyperlink r:id="rId3">
              <w:r>
                <w:rPr>
                  <w:rFonts w:eastAsia="Calibri" w:cs="Times New Roman" w:eastAsiaTheme="minorHAnsi"/>
                  <w:color w:val="000000"/>
                  <w:kern w:val="0"/>
                  <w:sz w:val="24"/>
                  <w:szCs w:val="24"/>
                  <w:u w:val="none"/>
                  <w:shd w:fill="FFFFFF" w:val="clear"/>
                  <w:lang w:val="ru-RU" w:eastAsia="en-US" w:bidi="ar-SA"/>
                </w:rPr>
                <w:t>Лариса Александровна</w:t>
              </w:r>
            </w:hyperlink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государственного казенного учреждения Краснодарского края – управления социальной защиты населения в Новокубанском районе (по согласованию);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ind w:left="0" w:hanging="0"/>
              <w:jc w:val="both"/>
              <w:outlineLvl w:val="3"/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Бражников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Сергей Юрьевич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Ляпинского сельского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Брежнев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Александр Владимирович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Верхнекубанского сельского поселения Новокубанского района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Брук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Екатерина Александровна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color w:val="000000"/>
                <w:kern w:val="0"/>
                <w:sz w:val="24"/>
                <w:szCs w:val="24"/>
                <w:lang w:val="ru-RU" w:eastAsia="ru-RU" w:bidi="ar-SA"/>
              </w:rPr>
              <w:t>выдущий</w:t>
            </w:r>
            <w:r>
              <w:rPr>
                <w:rFonts w:eastAsia="Calibri" w:cs="Times New Roman" w:ascii="Tinos" w:hAnsi="Tinos"/>
                <w:color w:val="000000"/>
                <w:sz w:val="24"/>
                <w:szCs w:val="24"/>
                <w:lang w:val="ru-RU" w:eastAsia="ru-RU"/>
              </w:rPr>
              <w:t xml:space="preserve"> специалист МКУ «ЦКО МО Новокубанский района», ответственный по СМИ;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Будаев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Евгений Васильевич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Временно исполняющий начальника ОНК ОМВД России по Новокубанскому району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Гиря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Андрей Борисович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Ковалевского сельского поселения Новокубанский район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Дятлова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Елена Викторовна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потребительской сферы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Жарников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Александр Федорович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главный врач ГБУЗ «Новокубанская ЦРБ»;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Иванюга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Инна Евгеньевна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tLeast" w:line="250" w:beforeAutospacing="0" w:before="0" w:afterAutospacing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заместитель главы муниципального образования Новокубанский район,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tLeast" w:line="250" w:beforeAutospacing="0" w:before="0" w:afterAutospacing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управляющий делами;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Камынина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Ольга Сергеевна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культуры 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Колесников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Александр Евгеньевич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Новосельского сельского поселения Новокубанского района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Копылов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Сергей Юрьевич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Советского сельского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Коротков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Игорь Николаевич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</w:t>
            </w:r>
            <w:r>
              <w:rPr>
                <w:rFonts w:eastAsia="Calibri" w:cs="Times New Roman" w:ascii="Tinos" w:hAnsi="Tinos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а</w:t>
            </w: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 xml:space="preserve"> Прикубанского сельского 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Кулиева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Диляра Тофиковна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управления образования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Лысенко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Роман Юрьевич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Прочноокопского сельского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Манаков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Павел Владимирович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Новокубанского городского поселения Новокубанского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Матюшечко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Лилия Владимировна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генеральный директор ООО «Редакция газеты «Свет маяков»;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597" w:hRule="atLeast"/>
        </w:trPr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Михайлова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Елизавета Олеговна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студент ГБПОУ «Новокубанский аграрно-политехнический техникум»;</w:t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Махринов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Александр Николаевич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заместитель главы муниципального образования Новокубанский район, начальник управления сельского хозяйства и продовольствия;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Перелыгина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Елена Юрьевна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</w:t>
            </w:r>
            <w:r>
              <w:rPr>
                <w:rFonts w:eastAsia="Calibri" w:cs="Times New Roman" w:ascii="Tinos" w:hAnsi="Tinos"/>
                <w:color w:val="333333"/>
                <w:sz w:val="24"/>
                <w:szCs w:val="24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управления по вопросам семьи и детства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Терников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Денис Евгеньевич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по физической культуре и спорту администрации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Томилова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Анна Олеговна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врач-нарколог ГБУЗ «Новокубанская ЦРБ»;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Цыбулин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nos" w:hAnsi="Tinos"/>
                <w:color w:val="auto"/>
                <w:kern w:val="0"/>
                <w:sz w:val="24"/>
                <w:szCs w:val="24"/>
                <w:lang w:val="ru-RU" w:eastAsia="ru-RU" w:bidi="ar-SA"/>
              </w:rPr>
              <w:t>Николай Иванович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глава Бесскорбенского сельского поселения Новокубанского района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Швецова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Елена Викторовна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начальник отдела по делам несовершеннолетних администрации  муниципального образования Новокубанский район;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lineRule="auto" w:line="240"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 w:eastAsiaTheme="minorHAnsi"/>
                <w:sz w:val="24"/>
                <w:szCs w:val="24"/>
                <w:lang w:val="ru-RU" w:eastAsia="ru-RU"/>
              </w:rPr>
              <w:t>Шутов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Евгений Николаевич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209" w:type="dxa"/>
            <w:tcBorders/>
            <w:shd w:fill="auto" w:val="clear"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 w:eastAsiaTheme="minorHAnsi"/>
                <w:sz w:val="24"/>
                <w:szCs w:val="24"/>
                <w:lang w:val="ru-RU" w:eastAsia="ru-RU"/>
              </w:rPr>
              <w:t>председатель Совета муниципального образования Новокубанский район.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4" w:leader="none"/>
              </w:tabs>
              <w:suppressAutoHyphens w:val="true"/>
              <w:spacing w:before="0" w:after="0"/>
              <w:jc w:val="both"/>
              <w:rPr>
                <w:rFonts w:ascii="Tinos" w:hAnsi="Tinos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Calibri" w:cs="Times New Roman" w:ascii="Tinos" w:hAnsi="Tinos"/>
                <w:sz w:val="24"/>
                <w:szCs w:val="24"/>
                <w:lang w:val="ru-RU" w:eastAsia="ru-RU"/>
              </w:rPr>
            </w:r>
          </w:p>
        </w:tc>
      </w:tr>
    </w:tbl>
    <w:tbl>
      <w:tblPr>
        <w:tblStyle w:val="a5"/>
        <w:tblW w:w="9457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2"/>
        <w:gridCol w:w="5094"/>
      </w:tblGrid>
      <w:tr>
        <w:trPr/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544" w:leader="none"/>
                <w:tab w:val="left" w:pos="3686" w:leader="none"/>
              </w:tabs>
              <w:suppressAutoHyphens w:val="true"/>
              <w:spacing w:before="0" w:after="0"/>
              <w:ind w:left="-107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Приглашены: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544" w:leader="none"/>
                <w:tab w:val="left" w:pos="3686" w:leader="none"/>
              </w:tabs>
              <w:suppressAutoHyphens w:val="true"/>
              <w:spacing w:before="0" w:after="0"/>
              <w:ind w:left="-107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  <w:tr>
        <w:trPr/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Каташов                                           -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Николай </w:t>
            </w: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Михайлович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 w:themeColor="text1"/>
                <w:kern w:val="0"/>
                <w:sz w:val="24"/>
                <w:szCs w:val="24"/>
                <w:lang w:val="ru-RU" w:bidi="ar-SA"/>
              </w:rPr>
              <w:t>прокурор Новокубанского района</w:t>
            </w:r>
          </w:p>
        </w:tc>
      </w:tr>
      <w:tr>
        <w:trPr/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right="0" w:hanging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sz w:val="24"/>
                <w:szCs w:val="24"/>
                <w:lang w:val="ru-RU" w:bidi="ar-SA"/>
              </w:rPr>
            </w:pPr>
            <w:r>
              <w:rPr>
                <w:color w:val="000000"/>
                <w:kern w:val="0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Style24"/>
        <w:ind w:right="-108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</w:rPr>
        <w:t xml:space="preserve">Вступительное слово исполняющего обязанности главы муниципального образования Новокубанский район 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Д.М.Шкареда</w:t>
      </w:r>
      <w:r>
        <w:rPr>
          <w:rFonts w:ascii="Tinos" w:hAnsi="Tinos"/>
          <w:color w:val="000000" w:themeColor="text1"/>
          <w:sz w:val="24"/>
          <w:szCs w:val="24"/>
        </w:rPr>
        <w:t>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Повестка дня: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1. Анализ наркоситуации за первый квартал 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 xml:space="preserve"> года на территории муниципального образования 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2. Деятельность социально- ориентированных некоммерческих организаций на территории МО 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3. </w:t>
      </w:r>
      <w:r>
        <w:rPr>
          <w:rFonts w:eastAsia="Times New Roman" w:cs="Times New Roman" w:ascii="Tinos" w:hAnsi="Tinos"/>
          <w:color w:val="000000" w:themeColor="text1"/>
          <w:sz w:val="24"/>
          <w:szCs w:val="24"/>
          <w:lang w:val="ru-RU"/>
        </w:rPr>
        <w:t>Об организации работы по пресечению «Аптечной наркомании» на территории муниципального образования 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color w:val="000000" w:themeColor="text1"/>
          <w:sz w:val="24"/>
          <w:szCs w:val="24"/>
          <w:lang w:val="ru-RU"/>
        </w:rPr>
        <w:t>4. «Об организации проведения Всероссийской антинаркотической акции «Сообщи, где торгуют смертью» в 202</w:t>
      </w: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3</w:t>
      </w:r>
      <w:r>
        <w:rPr>
          <w:rFonts w:eastAsia="Times New Roman" w:cs="Times New Roman" w:ascii="Tinos" w:hAnsi="Tinos"/>
          <w:color w:val="000000" w:themeColor="text1"/>
          <w:sz w:val="24"/>
          <w:szCs w:val="24"/>
          <w:lang w:val="ru-RU"/>
        </w:rPr>
        <w:t xml:space="preserve"> году.»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/>
          <w:b w:val="false"/>
          <w:bCs w:val="false"/>
          <w:sz w:val="24"/>
          <w:szCs w:val="24"/>
          <w:lang w:eastAsia="en-US"/>
        </w:rPr>
        <w:t>Утвердить повестку дня заседания</w:t>
      </w:r>
      <w:r>
        <w:rPr>
          <w:rFonts w:ascii="Tinos" w:hAnsi="Tinos"/>
          <w:b w:val="false"/>
          <w:bCs w:val="false"/>
          <w:sz w:val="24"/>
          <w:szCs w:val="24"/>
        </w:rPr>
        <w:t xml:space="preserve"> и регламент проведения заседания </w:t>
      </w:r>
      <w:r>
        <w:rPr>
          <w:rFonts w:eastAsia="Times New Roman" w:cs="Times New Roman" w:ascii="Tinos" w:hAnsi="Tinos"/>
          <w:b w:val="false"/>
          <w:bCs w:val="false"/>
          <w:sz w:val="24"/>
          <w:szCs w:val="24"/>
          <w:lang w:val="en-US" w:eastAsia="ru-RU"/>
        </w:rPr>
        <w:t xml:space="preserve">Антинаркотичечской </w:t>
      </w:r>
      <w:r>
        <w:rPr>
          <w:rFonts w:ascii="Tinos" w:hAnsi="Tinos"/>
          <w:b w:val="false"/>
          <w:bCs w:val="false"/>
          <w:sz w:val="24"/>
          <w:szCs w:val="24"/>
        </w:rPr>
        <w:t>комиссии в муниципальном образовании Новокубанский район</w:t>
      </w:r>
      <w:r>
        <w:rPr>
          <w:rFonts w:ascii="Tinos" w:hAnsi="Tinos"/>
          <w:b/>
          <w:sz w:val="24"/>
          <w:szCs w:val="24"/>
        </w:rPr>
        <w:t>: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en-US"/>
        </w:rPr>
        <w:t>«за» – единогласно.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both"/>
        <w:rPr>
          <w:color w:val="000000"/>
        </w:rPr>
      </w:pPr>
      <w:r>
        <w:rPr>
          <w:rFonts w:ascii="Tinos" w:hAnsi="Tinos"/>
          <w:b/>
          <w:color w:val="000000"/>
          <w:sz w:val="24"/>
          <w:szCs w:val="24"/>
          <w:lang w:val="ru-RU"/>
        </w:rPr>
        <w:t>1.Анализ наркоситуации за первый квартал 2023 года на территории муниципального образования Новокубанский район.</w:t>
      </w:r>
    </w:p>
    <w:p>
      <w:pPr>
        <w:pStyle w:val="Normal"/>
        <w:jc w:val="both"/>
        <w:rPr>
          <w:color w:val="000000"/>
        </w:rPr>
      </w:pPr>
      <w:r>
        <w:rPr>
          <w:rFonts w:ascii="Tinos" w:hAnsi="Tinos"/>
          <w:i/>
          <w:color w:val="000000"/>
          <w:sz w:val="24"/>
          <w:szCs w:val="24"/>
          <w:lang w:val="ru-RU"/>
        </w:rPr>
        <w:t xml:space="preserve">Докладчик: </w:t>
      </w:r>
      <w:r>
        <w:rPr>
          <w:rFonts w:eastAsia="Times New Roman" w:cs="Times New Roman" w:ascii="Tinos" w:hAnsi="Tinos"/>
          <w:i/>
          <w:color w:val="000000"/>
          <w:kern w:val="0"/>
          <w:sz w:val="24"/>
          <w:szCs w:val="24"/>
          <w:lang w:val="ru-RU" w:eastAsia="ru-RU" w:bidi="ar-SA"/>
        </w:rPr>
        <w:t xml:space="preserve">Начальник НОН </w:t>
      </w:r>
      <w:r>
        <w:rPr>
          <w:rFonts w:ascii="Tinos" w:hAnsi="Tinos"/>
          <w:i/>
          <w:color w:val="000000"/>
          <w:sz w:val="24"/>
          <w:szCs w:val="24"/>
          <w:lang w:val="ru-RU"/>
        </w:rPr>
        <w:t xml:space="preserve">ОМВД России по Новокубанскому району Будаев </w:t>
      </w:r>
    </w:p>
    <w:p>
      <w:pPr>
        <w:pStyle w:val="Normal"/>
        <w:tabs>
          <w:tab w:val="clear" w:pos="708"/>
          <w:tab w:val="left" w:pos="1276" w:leader="none"/>
        </w:tabs>
        <w:spacing w:lineRule="auto" w:line="216"/>
        <w:ind w:left="0" w:right="19" w:firstLine="709"/>
        <w:jc w:val="both"/>
        <w:rPr>
          <w:rFonts w:ascii="Tinos" w:hAnsi="Tinos"/>
          <w:color w:val="C9211E"/>
          <w:sz w:val="24"/>
          <w:szCs w:val="24"/>
        </w:rPr>
      </w:pP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 xml:space="preserve">Заслушав и обсудив  </w:t>
      </w:r>
      <w:r>
        <w:rPr>
          <w:rFonts w:eastAsia="Times New Roman" w:cs="Times New Roman" w:ascii="Tinos" w:hAnsi="Tinos"/>
          <w:b w:val="false"/>
          <w:bCs w:val="false"/>
          <w:color w:val="000000"/>
          <w:sz w:val="24"/>
          <w:szCs w:val="24"/>
          <w:lang w:val="ru-RU" w:eastAsia="ar-SA"/>
        </w:rPr>
        <w:t>анализ наркоситуации за первый квартал 202</w:t>
      </w:r>
      <w:r>
        <w:rPr>
          <w:rFonts w:eastAsia="Times New Roman" w:cs="Times New Roman" w:ascii="Tinos" w:hAnsi="Tinos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3</w:t>
      </w:r>
      <w:r>
        <w:rPr>
          <w:rFonts w:eastAsia="Times New Roman" w:cs="Times New Roman" w:ascii="Tinos" w:hAnsi="Tinos"/>
          <w:b w:val="false"/>
          <w:bCs w:val="false"/>
          <w:color w:val="000000"/>
          <w:sz w:val="24"/>
          <w:szCs w:val="24"/>
          <w:lang w:val="ru-RU" w:eastAsia="ar-SA"/>
        </w:rPr>
        <w:t xml:space="preserve"> год на территории муниципального образования Новокубанский район</w:t>
      </w: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>, члены Антинаркотической комисси</w:t>
      </w:r>
      <w:r>
        <w:rPr>
          <w:rFonts w:eastAsia="Times New Roman" w:cs="Times New Roman" w:ascii="Tinos" w:hAnsi="Tinos"/>
          <w:b w:val="false"/>
          <w:bCs w:val="false"/>
          <w:color w:val="000000"/>
          <w:sz w:val="24"/>
          <w:szCs w:val="24"/>
          <w:lang w:val="ru-RU" w:eastAsia="ar-SA"/>
        </w:rPr>
        <w:t>и</w:t>
      </w: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 xml:space="preserve"> в МО Новокубанский район (далее – А</w:t>
      </w:r>
      <w:r>
        <w:rPr>
          <w:rFonts w:eastAsia="Times New Roman" w:cs="Times New Roman" w:ascii="Tinos" w:hAnsi="Tinos"/>
          <w:b w:val="false"/>
          <w:bCs w:val="false"/>
          <w:color w:val="000000"/>
          <w:kern w:val="0"/>
          <w:sz w:val="24"/>
          <w:szCs w:val="24"/>
          <w:lang w:val="ru-RU" w:eastAsia="ar-SA" w:bidi="ar-SA"/>
        </w:rPr>
        <w:t>Н</w:t>
      </w: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 xml:space="preserve">К в </w:t>
      </w:r>
      <w:r>
        <w:rPr>
          <w:rFonts w:eastAsia="Times New Roman" w:cs="Times New Roman" w:ascii="Tinos" w:hAnsi="Tinos"/>
          <w:b w:val="false"/>
          <w:bCs w:val="false"/>
          <w:color w:val="000000"/>
          <w:sz w:val="24"/>
          <w:szCs w:val="24"/>
          <w:lang w:val="ru-RU" w:eastAsia="ar-SA"/>
        </w:rPr>
        <w:t>МО</w:t>
      </w:r>
      <w:r>
        <w:rPr>
          <w:rFonts w:ascii="Tinos" w:hAnsi="Tinos"/>
          <w:b w:val="false"/>
          <w:bCs w:val="false"/>
          <w:color w:val="000000"/>
          <w:sz w:val="24"/>
          <w:szCs w:val="24"/>
          <w:lang w:val="ru-RU" w:eastAsia="ar-SA"/>
        </w:rPr>
        <w:t xml:space="preserve">) </w:t>
      </w:r>
      <w:r>
        <w:rPr>
          <w:rFonts w:ascii="Tinos" w:hAnsi="Tinos"/>
          <w:b/>
          <w:color w:val="000000"/>
          <w:sz w:val="24"/>
          <w:szCs w:val="24"/>
          <w:lang w:val="ru-RU"/>
        </w:rPr>
        <w:t>РЕШИЛИ: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eastAsia="Calibri" w:ascii="Tinos" w:hAnsi="Tinos"/>
          <w:color w:val="000000"/>
          <w:sz w:val="24"/>
          <w:szCs w:val="24"/>
          <w:lang w:val="ru-RU"/>
        </w:rPr>
        <w:t>1. Принять к сведению доклады и выступления участников совещания.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eastAsia="Calibri" w:ascii="Tinos" w:hAnsi="Tinos"/>
          <w:b w:val="false"/>
          <w:bCs w:val="false"/>
          <w:color w:val="000000"/>
          <w:sz w:val="24"/>
          <w:szCs w:val="24"/>
          <w:lang w:val="ru-RU"/>
        </w:rPr>
        <w:t>1.2. Рекомендовать МБУЗ «Новокубанская ЦРБ» (Жарникову А.Ф.)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eastAsia="Calibri" w:ascii="Tinos" w:hAnsi="Tinos"/>
          <w:color w:val="000000"/>
          <w:sz w:val="24"/>
          <w:szCs w:val="24"/>
          <w:lang w:val="ru-RU"/>
        </w:rPr>
        <w:t>1.2.</w:t>
      </w:r>
      <w:r>
        <w:rPr>
          <w:rFonts w:eastAsia="Calibri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1</w:t>
      </w:r>
      <w:r>
        <w:rPr>
          <w:rFonts w:eastAsia="Calibri" w:ascii="Tinos" w:hAnsi="Tinos"/>
          <w:color w:val="000000"/>
          <w:sz w:val="24"/>
          <w:szCs w:val="24"/>
          <w:lang w:val="ru-RU"/>
        </w:rPr>
        <w:t xml:space="preserve">. Информировать отдел по взаимодействию с правоохранительными органами администрации МО Новокубанский район о лицах, поставленных на учет в кабинет врача нарколога и снятых с учета, в виде справочных данных. </w:t>
      </w:r>
      <w:r>
        <w:rPr>
          <w:rFonts w:eastAsia="Calibri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С</w:t>
      </w:r>
      <w:r>
        <w:rPr>
          <w:rFonts w:eastAsia="Calibri" w:ascii="Tinos" w:hAnsi="Tinos"/>
          <w:color w:val="000000"/>
          <w:sz w:val="24"/>
          <w:szCs w:val="24"/>
          <w:lang w:val="ru-RU"/>
        </w:rPr>
        <w:t>рок: ежеквартально 25.06.202</w:t>
      </w:r>
      <w:r>
        <w:rPr>
          <w:rFonts w:eastAsia="Calibri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3</w:t>
      </w:r>
      <w:r>
        <w:rPr>
          <w:rFonts w:eastAsia="Calibri" w:ascii="Tinos" w:hAnsi="Tinos"/>
          <w:color w:val="000000"/>
          <w:sz w:val="24"/>
          <w:szCs w:val="24"/>
          <w:lang w:val="ru-RU"/>
        </w:rPr>
        <w:t xml:space="preserve"> г., 25.09.202</w:t>
      </w:r>
      <w:r>
        <w:rPr>
          <w:rFonts w:eastAsia="Calibri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3</w:t>
      </w:r>
      <w:r>
        <w:rPr>
          <w:rFonts w:eastAsia="Calibri" w:ascii="Tinos" w:hAnsi="Tinos"/>
          <w:color w:val="000000"/>
          <w:sz w:val="24"/>
          <w:szCs w:val="24"/>
          <w:lang w:val="ru-RU"/>
        </w:rPr>
        <w:t xml:space="preserve"> г., </w:t>
      </w:r>
      <w:r>
        <w:rPr>
          <w:rFonts w:eastAsia="Calibri" w:cs="Times New Roman" w:ascii="Tinos" w:hAnsi="Tinos"/>
          <w:color w:val="000000"/>
          <w:sz w:val="24"/>
          <w:szCs w:val="24"/>
          <w:lang w:val="ru-RU" w:eastAsia="ru-RU"/>
        </w:rPr>
        <w:t>10</w:t>
      </w:r>
      <w:r>
        <w:rPr>
          <w:rFonts w:eastAsia="Calibri" w:ascii="Tinos" w:hAnsi="Tinos"/>
          <w:color w:val="000000"/>
          <w:sz w:val="24"/>
          <w:szCs w:val="24"/>
          <w:lang w:val="ru-RU"/>
        </w:rPr>
        <w:t>.12.202</w:t>
      </w:r>
      <w:r>
        <w:rPr>
          <w:rFonts w:eastAsia="Calibri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3</w:t>
      </w:r>
      <w:r>
        <w:rPr>
          <w:rFonts w:eastAsia="Calibri" w:ascii="Tinos" w:hAnsi="Tinos"/>
          <w:color w:val="000000"/>
          <w:sz w:val="24"/>
          <w:szCs w:val="24"/>
          <w:lang w:val="ru-RU"/>
        </w:rPr>
        <w:t xml:space="preserve"> г.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eastAsia="Calibri" w:ascii="Tinos" w:hAnsi="Tinos"/>
          <w:color w:val="000000"/>
          <w:sz w:val="24"/>
          <w:szCs w:val="24"/>
          <w:lang w:val="ru-RU"/>
        </w:rPr>
        <w:t>1.2.</w:t>
      </w:r>
      <w:r>
        <w:rPr>
          <w:rFonts w:eastAsia="Calibri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2</w:t>
      </w:r>
      <w:r>
        <w:rPr>
          <w:rFonts w:eastAsia="Calibri" w:ascii="Tinos" w:hAnsi="Tinos"/>
          <w:color w:val="000000"/>
          <w:sz w:val="24"/>
          <w:szCs w:val="24"/>
          <w:lang w:val="ru-RU"/>
        </w:rPr>
        <w:t>. Провести сверку лиц, уклоняющихся от прохождения лечения от наркомании (по решению суда), данную информацию направить в ОМВД России по Новокубанскому району, для организации работы в данном направлении. Срок ежемесячно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eastAsia="Calibri" w:ascii="Tinos" w:hAnsi="Tinos"/>
          <w:color w:val="000000"/>
          <w:sz w:val="24"/>
          <w:szCs w:val="24"/>
          <w:lang w:val="ru-RU"/>
        </w:rPr>
        <w:t>Информационную справку без разглашения персональных данных, представлять в Антинаркотическую комиссию. Срок: ежеквартально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eastAsia="Calibri" w:ascii="Tinos" w:hAnsi="Tinos"/>
          <w:color w:val="000000"/>
          <w:sz w:val="24"/>
          <w:szCs w:val="24"/>
          <w:lang w:val="ru-RU"/>
        </w:rPr>
        <w:t>1.2.</w:t>
      </w:r>
      <w:r>
        <w:rPr>
          <w:rFonts w:eastAsia="Calibri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3</w:t>
      </w:r>
      <w:r>
        <w:rPr>
          <w:rFonts w:eastAsia="Calibri" w:ascii="Tinos" w:hAnsi="Tinos"/>
          <w:color w:val="000000"/>
          <w:sz w:val="24"/>
          <w:szCs w:val="24"/>
          <w:lang w:val="ru-RU"/>
        </w:rPr>
        <w:t>.</w:t>
      </w:r>
      <w:r>
        <w:rPr>
          <w:rFonts w:ascii="Tinos" w:hAnsi="Tinos"/>
          <w:color w:val="000000"/>
          <w:sz w:val="24"/>
          <w:szCs w:val="24"/>
          <w:lang w:val="ru-RU"/>
        </w:rPr>
        <w:t xml:space="preserve"> Предоставлять информацию в аппарат Антинаркотической комиссии МО Новокубанский район, о фактах отравления и смертельных передозировок от употребления наркотических средств и психотропных веществ, а также лекарственных препаратов зафиксированных на территории муниципального образования. Срок: направлять в течение 5 дней с момента выявления такого факта, сверка ежеквартально до 25 числа месяца.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b w:val="false"/>
          <w:bCs w:val="false"/>
          <w:color w:val="000000"/>
          <w:sz w:val="24"/>
          <w:szCs w:val="24"/>
          <w:lang w:val="ru-RU"/>
        </w:rPr>
        <w:t xml:space="preserve">1.3. Рекомендовать отделу МВД России по Новокубанскому району (Анищенко К.А.) 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b w:val="false"/>
          <w:bCs w:val="false"/>
          <w:color w:val="000000"/>
          <w:sz w:val="24"/>
          <w:szCs w:val="24"/>
          <w:lang w:val="ru-RU"/>
        </w:rPr>
        <w:t>1.3.1.</w:t>
      </w:r>
      <w:r>
        <w:rPr>
          <w:rFonts w:ascii="Tinos" w:hAnsi="Tinos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nos" w:hAnsi="Tinos"/>
          <w:color w:val="000000"/>
          <w:sz w:val="24"/>
          <w:szCs w:val="24"/>
          <w:lang w:val="ru-RU"/>
        </w:rPr>
        <w:t xml:space="preserve">Организовать оперативно - профилактические мероприятия по пресечению  распространения наркотических средств и наркотических средств и психотропных веществ. Срок: в течение года 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jc w:val="both"/>
        <w:rPr>
          <w:rFonts w:ascii="Tinos" w:hAnsi="Tinos"/>
          <w:color w:val="000000"/>
        </w:rPr>
      </w:pPr>
      <w:r>
        <w:rPr>
          <w:rFonts w:ascii="Tinos" w:hAnsi="Tinos"/>
          <w:color w:val="000000"/>
          <w:sz w:val="24"/>
          <w:szCs w:val="24"/>
          <w:lang w:val="ru-RU"/>
        </w:rPr>
        <w:t>1.3.1. Информировать аппарат Антинаркотической комиссии муниципального образования Новокубанский район о случаях вовлечения несовершеннолетних лиц, в незаконный оборот и потребление наркотических средств и психотропных веществ. Срок: направлять в течение месяца с момента выявления, контрольная информация 24 мая, 24 ноября 202</w:t>
      </w:r>
      <w:r>
        <w:rPr>
          <w:rFonts w:eastAsia="Times New Roman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 xml:space="preserve">3 </w:t>
      </w:r>
      <w:r>
        <w:rPr>
          <w:rFonts w:ascii="Tinos" w:hAnsi="Tinos"/>
          <w:color w:val="000000"/>
          <w:sz w:val="24"/>
          <w:szCs w:val="24"/>
          <w:lang w:val="ru-RU"/>
        </w:rPr>
        <w:t>года.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color w:val="000000"/>
          <w:sz w:val="24"/>
          <w:szCs w:val="24"/>
          <w:lang w:val="ru-RU"/>
        </w:rPr>
        <w:t>1.3.2. Информировать аппарат Антинаркотической комиссии муниципального образования Новокубанский район о фактах отравления и смертельных передозировок от употребления наркотических средств и психотропных веществ, а также лекарственных препаратов зафиксированных на территории муниципального образования. Срок: направлять в течение 5 дней с момента выявления такого факта.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color w:val="000000"/>
          <w:sz w:val="24"/>
          <w:szCs w:val="24"/>
          <w:lang w:val="ru-RU"/>
        </w:rPr>
        <w:t>1.3.</w:t>
      </w:r>
      <w:r>
        <w:rPr>
          <w:rFonts w:eastAsia="Times New Roman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color w:val="000000"/>
          <w:sz w:val="24"/>
          <w:szCs w:val="24"/>
          <w:lang w:val="ru-RU"/>
        </w:rPr>
        <w:t xml:space="preserve">. Информировать аппарат Антинаркотической комиссии муниципального образования Новокубанский район о наркоситуации в  МО Новокубанский район, в разрезе поселений. Срок: ежеквартально до 5 числа месяца следующим за кварталом. 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color w:val="000000"/>
          <w:sz w:val="24"/>
          <w:szCs w:val="24"/>
          <w:lang w:val="ru-RU"/>
        </w:rPr>
        <w:t>1.3.4. Информировать аппарат Антинаркотической комиссии муниципального образования Новокубанский район о проведении оперативно-профилактических мероприятий, для организации взаимодействия. Срок: дата проведения мероприятий.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b w:val="false"/>
          <w:bCs w:val="false"/>
          <w:color w:val="000000"/>
          <w:sz w:val="24"/>
          <w:szCs w:val="24"/>
          <w:lang w:val="ru-RU"/>
        </w:rPr>
        <w:t xml:space="preserve">1.4. Отделу по взаимодействию с правоохранительными органами администрации муниципального образования Новокубанский район. 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color w:val="000000"/>
          <w:sz w:val="24"/>
          <w:szCs w:val="24"/>
          <w:lang w:val="ru-RU"/>
        </w:rPr>
        <w:t>1.4.1. Организовать освещение в средствах массовой информации результаты работы антинаркотической комиссии МО Новокубанский район. Срок: ежемесячно до 20 числа.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jc w:val="both"/>
        <w:rPr>
          <w:rFonts w:ascii="Tinos" w:hAnsi="Tinos"/>
          <w:color w:val="000000"/>
        </w:rPr>
      </w:pPr>
      <w:r>
        <w:rPr>
          <w:rFonts w:ascii="Tinos" w:hAnsi="Tinos"/>
          <w:color w:val="000000"/>
          <w:sz w:val="24"/>
          <w:szCs w:val="24"/>
          <w:lang w:val="ru-RU"/>
        </w:rPr>
        <w:t>1.4.2. Продолжить мониторинг наркоситуации в МО Новокубанский район. Срок до 01.04.202</w:t>
      </w:r>
      <w:r>
        <w:rPr>
          <w:rFonts w:eastAsia="Times New Roman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color w:val="000000"/>
          <w:sz w:val="24"/>
          <w:szCs w:val="24"/>
          <w:lang w:val="ru-RU"/>
        </w:rPr>
        <w:t>, 01.07.202</w:t>
      </w:r>
      <w:r>
        <w:rPr>
          <w:rFonts w:eastAsia="Times New Roman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3,</w:t>
      </w:r>
      <w:r>
        <w:rPr>
          <w:rFonts w:ascii="Tinos" w:hAnsi="Tinos"/>
          <w:color w:val="000000"/>
          <w:sz w:val="24"/>
          <w:szCs w:val="24"/>
          <w:lang w:val="ru-RU"/>
        </w:rPr>
        <w:t xml:space="preserve"> 01.10.202</w:t>
      </w:r>
      <w:r>
        <w:rPr>
          <w:rFonts w:eastAsia="Times New Roman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color w:val="000000"/>
          <w:sz w:val="24"/>
          <w:szCs w:val="24"/>
          <w:lang w:val="ru-RU"/>
        </w:rPr>
        <w:t>, 25.12.202</w:t>
      </w:r>
      <w:r>
        <w:rPr>
          <w:rFonts w:eastAsia="Times New Roman" w:cs="Times New Roman" w:ascii="Tinos" w:hAnsi="Tinos"/>
          <w:color w:val="000000"/>
          <w:kern w:val="0"/>
          <w:sz w:val="24"/>
          <w:szCs w:val="24"/>
          <w:lang w:val="ru-RU" w:eastAsia="ru-RU" w:bidi="ar-SA"/>
        </w:rPr>
        <w:t>3 года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b w:val="false"/>
          <w:bCs w:val="false"/>
          <w:color w:val="000000"/>
          <w:sz w:val="24"/>
          <w:szCs w:val="24"/>
          <w:lang w:val="ru-RU"/>
        </w:rPr>
        <w:t>1.5.Отдел по делам несовершеннолетних администрации муниципального образования Новокубанский район.</w:t>
      </w:r>
    </w:p>
    <w:p>
      <w:pPr>
        <w:pStyle w:val="Normal"/>
        <w:tabs>
          <w:tab w:val="clear" w:pos="708"/>
          <w:tab w:val="left" w:pos="-391" w:leader="none"/>
          <w:tab w:val="left" w:pos="360" w:leader="none"/>
        </w:tabs>
        <w:jc w:val="both"/>
        <w:rPr>
          <w:rFonts w:ascii="Tinos" w:hAnsi="Tinos"/>
          <w:color w:val="000000"/>
        </w:rPr>
      </w:pPr>
      <w:r>
        <w:rPr>
          <w:rFonts w:ascii="Tinos" w:hAnsi="Tinos"/>
          <w:b w:val="false"/>
          <w:bCs w:val="false"/>
          <w:color w:val="000000"/>
          <w:sz w:val="24"/>
          <w:szCs w:val="24"/>
          <w:lang w:val="ru-RU"/>
        </w:rPr>
        <w:t xml:space="preserve">1.5.1. </w:t>
      </w:r>
      <w:r>
        <w:rPr>
          <w:rFonts w:ascii="Tinos" w:hAnsi="Tinos"/>
          <w:color w:val="000000"/>
          <w:sz w:val="24"/>
          <w:szCs w:val="24"/>
          <w:lang w:val="ru-RU"/>
        </w:rPr>
        <w:t>Информировать аппарат Антинаркотической комиссии муниципального образования Новокубанский район о случаях вовлечения несовершеннолетних лиц, в незаконный оборот и потребление наркотических средств и психотропных веществ. Срок: направлять в течение месяца с момента выявления, контрольная информация 24 мая, 24 ноября 202</w:t>
      </w:r>
      <w:r>
        <w:rPr>
          <w:rFonts w:eastAsia="Times New Roman" w:cs="Times New Roman" w:ascii="Tinos" w:hAnsi="Tinos"/>
          <w:color w:val="000000"/>
          <w:sz w:val="24"/>
          <w:szCs w:val="24"/>
          <w:lang w:val="ru-RU" w:eastAsia="ru-RU"/>
        </w:rPr>
        <w:t xml:space="preserve">3 </w:t>
      </w:r>
      <w:r>
        <w:rPr>
          <w:rFonts w:ascii="Tinos" w:hAnsi="Tinos"/>
          <w:color w:val="000000"/>
          <w:sz w:val="24"/>
          <w:szCs w:val="24"/>
          <w:lang w:val="ru-RU"/>
        </w:rPr>
        <w:t>года.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b w:val="false"/>
          <w:bCs w:val="false"/>
          <w:color w:val="000000"/>
          <w:sz w:val="24"/>
          <w:szCs w:val="24"/>
          <w:u w:val="none"/>
          <w:lang w:val="ru-RU"/>
        </w:rPr>
        <w:t>1.6. Рекомендовать начальнику отдела молодежной политике администрации муниципального образования Новокубанский район. (</w:t>
      </w:r>
      <w:r>
        <w:rPr>
          <w:rFonts w:eastAsia="Times New Roman" w:cs="Times New Roman" w:ascii="Tinos" w:hAnsi="Tinos"/>
          <w:b w:val="false"/>
          <w:bCs w:val="false"/>
          <w:color w:val="000000"/>
          <w:sz w:val="24"/>
          <w:szCs w:val="24"/>
          <w:u w:val="none"/>
          <w:lang w:val="ru-RU" w:eastAsia="ru-RU"/>
        </w:rPr>
        <w:t>Акименко И.Н.</w:t>
      </w:r>
      <w:r>
        <w:rPr>
          <w:rFonts w:ascii="Tinos" w:hAnsi="Tinos"/>
          <w:b w:val="false"/>
          <w:bCs w:val="false"/>
          <w:color w:val="000000"/>
          <w:sz w:val="24"/>
          <w:szCs w:val="24"/>
          <w:u w:val="none"/>
          <w:lang w:val="ru-RU"/>
        </w:rPr>
        <w:t>.)</w:t>
      </w:r>
    </w:p>
    <w:p>
      <w:pPr>
        <w:pStyle w:val="Normal"/>
        <w:jc w:val="both"/>
        <w:rPr>
          <w:rFonts w:ascii="Tinos" w:hAnsi="Tinos"/>
          <w:color w:val="000000"/>
        </w:rPr>
      </w:pPr>
      <w:r>
        <w:rPr>
          <w:rFonts w:ascii="Tinos" w:hAnsi="Tinos"/>
          <w:color w:val="000000"/>
          <w:sz w:val="24"/>
          <w:szCs w:val="24"/>
          <w:lang w:val="ru-RU"/>
        </w:rPr>
        <w:t>1.6.1.  Продолжить работу по выявлению сайтов содержащих пропаганду наркомании. Срок: ежемесячно до 25 числа</w:t>
      </w:r>
    </w:p>
    <w:p>
      <w:pPr>
        <w:pStyle w:val="Normal"/>
        <w:ind w:left="0" w:right="0" w:firstLine="709"/>
        <w:jc w:val="both"/>
        <w:rPr>
          <w:b/>
          <w:b/>
          <w:bCs/>
          <w:color w:val="000000"/>
        </w:rPr>
      </w:pPr>
      <w:r>
        <w:rPr>
          <w:rFonts w:eastAsia="Calibri" w:cs="Times New Roman" w:ascii="Tinos" w:hAnsi="Tinos"/>
          <w:b/>
          <w:bCs/>
          <w:color w:val="000000"/>
          <w:sz w:val="24"/>
          <w:szCs w:val="24"/>
          <w:lang w:val="ru-RU" w:eastAsia="en-US"/>
        </w:rPr>
        <w:t>«за» – единогласно.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color w:val="000000" w:themeColor="text1"/>
          <w:sz w:val="24"/>
          <w:szCs w:val="24"/>
          <w:lang w:val="ru-RU"/>
        </w:rPr>
        <w:t>2. «О деятельность социально- ориентированных некоммерческих организаций на территории МО Новокубанский район.»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Докладчик: глава Новокубанского городского поселения Манаков П.В.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ab/>
      </w: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>Заслушав и обсудив вопрос о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 w:eastAsia="ar-SA"/>
        </w:rPr>
        <w:t xml:space="preserve"> деятельности социально- ориентированных некоммерческих организаций на территории МО Новокубанский район,</w:t>
      </w: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 xml:space="preserve"> и о создании межведомственной рабочей группы </w:t>
      </w:r>
      <w:r>
        <w:rPr>
          <w:rFonts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 w:eastAsia="ar-SA"/>
        </w:rPr>
        <w:t xml:space="preserve">по вопросу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 xml:space="preserve">мониторинга </w:t>
      </w:r>
      <w:r>
        <w:rPr>
          <w:rFonts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 w:eastAsia="ar-SA"/>
        </w:rPr>
        <w:t>организаци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 xml:space="preserve">й </w:t>
      </w:r>
      <w:r>
        <w:rPr>
          <w:rFonts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 w:eastAsia="ar-SA"/>
        </w:rPr>
        <w:t>реабилитации и ресоциализации наркозависимых лиц, расположенных на территории муниципального образования Новокубанский район,</w:t>
      </w: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 xml:space="preserve"> члены А</w:t>
      </w:r>
      <w:r>
        <w:rPr>
          <w:rFonts w:eastAsia="Times New Roman" w:cs="Times New Roman" w:ascii="Tinos" w:hAnsi="Tinos"/>
          <w:b w:val="false"/>
          <w:bCs w:val="false"/>
          <w:color w:val="auto"/>
          <w:kern w:val="0"/>
          <w:sz w:val="24"/>
          <w:szCs w:val="24"/>
          <w:lang w:val="ru-RU" w:eastAsia="ar-SA" w:bidi="ar-SA"/>
        </w:rPr>
        <w:t>Н</w:t>
      </w: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 xml:space="preserve">К в </w:t>
      </w:r>
      <w:r>
        <w:rPr>
          <w:rFonts w:eastAsia="Times New Roman" w:cs="Times New Roman" w:ascii="Tinos" w:hAnsi="Tinos"/>
          <w:b w:val="false"/>
          <w:bCs w:val="false"/>
          <w:sz w:val="24"/>
          <w:szCs w:val="24"/>
          <w:lang w:val="ru-RU" w:eastAsia="ar-SA"/>
        </w:rPr>
        <w:t>МО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>РЕШИЛИ: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>2</w:t>
      </w:r>
      <w:r>
        <w:rPr>
          <w:rFonts w:eastAsia="Calibri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>.1. Принять к сведению доклады и выступления участников совещания.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>2</w:t>
      </w:r>
      <w:r>
        <w:rPr>
          <w:rFonts w:eastAsia="Calibri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 xml:space="preserve">.2. Создать межведомственную рабочую группу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 xml:space="preserve">по вопросу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 xml:space="preserve">мониторинга деятельности негосударственных реабилитационных организаций, предоставляющих услуги в области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>реабилитации и ресоциализации наркопотребителей на территории муниципального образования 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>2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>.3. Утвердить состав межведомственной рабочей групп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>ы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 xml:space="preserve"> по вопросу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 xml:space="preserve">мониторинга деятельности негосударственных реабилитационных организаций, предоставляющих услуги в области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>реабилитации и ресоциализации наркопотребителей на территории муниципального образования 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 xml:space="preserve">2.4. Возложить на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>ч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>ленов межведомственной рабочей групп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>ы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 xml:space="preserve"> по вопросу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 xml:space="preserve">мониторинга деятельности негосударственных реабилитационных организаций, предоставляющих услуги в области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>реабилитации и ресоциализации наркопотребителей на территории муниципального образования Новокубанский район, следующие функции: обеспечить межведомственн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>ый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 xml:space="preserve"> обмен информации о деятельности организаци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 xml:space="preserve">й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z w:val="24"/>
          <w:szCs w:val="24"/>
          <w:u w:val="none"/>
          <w:lang w:val="ru-RU"/>
        </w:rPr>
        <w:t>реабилитации и ресоциализации наркозависимых лиц, расположенных на территории муниципального образования Новокубанский район, оперативной информац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u w:val="none"/>
          <w:lang w:val="ru-RU" w:eastAsia="ru-RU" w:bidi="ar-SA"/>
        </w:rPr>
        <w:t xml:space="preserve">ии при выявлении (ставших известными) фактов нарушения законодательства РФ, осуществлять анализ представленной информации, запрашивать в установленном порядке у исполнительных органов государственной власти Краснодарского края, органов местного самоуправления, территориальных органов федеральных органов исполнительной власти, в том числе их подразделений расположенны на территории муниципального образования Новокубанский район по вопросам относящимся к компетенции рабочей группы. Заслушивать информацию членов рабочей группы о проводимой работе.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color w:val="000000" w:themeColor="text1"/>
          <w:kern w:val="0"/>
          <w:sz w:val="24"/>
          <w:szCs w:val="24"/>
          <w:lang w:val="ru-RU" w:eastAsia="ru-RU" w:bidi="ar-SA"/>
        </w:rPr>
        <w:t>2.5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>. Начальнику отдела по взаимодействию с правоохранительными органами администрации МО Новокубанский район (Мануковскай С.А.)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2.5.1. 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 xml:space="preserve">При получении информации о деятельности 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организаций или физических и юридических лиц, осуществляющих реабилитацию лиц, зависимых от наркотиков и алкоголя, незамедлительно информировать ОМВД России по Новокубанскому району. Срок: по мере поступления информации.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ru-RU" w:bidi="ar-SA"/>
        </w:rPr>
        <w:t>2.6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. 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Рекомендовать главам городского и сельских поселений муниципального образования 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2.6.1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. При выявлении организаций или физических и юридических лиц, осуществляющих реабилитацию лиц зависимых от наркотиков и алкоголя, незамедлительно информировать отдел по взаимодействию с правоохранительными органами администрации МО Новокубанский район. Срок : Ежеквартально до 20 числа месяца квартала. 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Проголосовали: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«за» – единогласно.</w:t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/>
          <w:bCs/>
          <w:color w:val="000000" w:themeColor="text1"/>
          <w:spacing w:val="-6"/>
          <w:sz w:val="24"/>
          <w:szCs w:val="24"/>
          <w:lang w:val="ru-RU" w:eastAsia="en-US"/>
        </w:rPr>
        <w:t>3. «Об организации работы по пресечению «Аптечной наркомании» на территории муниципального образования Новокубанский район.»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/>
          <w:color w:val="000000" w:themeColor="text1"/>
          <w:spacing w:val="-6"/>
          <w:sz w:val="24"/>
          <w:szCs w:val="24"/>
          <w:lang w:val="ru-RU" w:eastAsia="en-US"/>
        </w:rPr>
        <w:t xml:space="preserve">Докладчик: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>начальник отдела по взаимодействию с правоохранительными органами администрации муниципального образования Новокубанский район Мануковская С.А.</w:t>
      </w:r>
      <w:r>
        <w:rPr>
          <w:rFonts w:eastAsia="Calibri" w:cs="Times New Roman" w:ascii="Tinos" w:hAnsi="Tinos"/>
          <w:b w:val="false"/>
          <w:bCs w:val="false"/>
          <w:i/>
          <w:color w:val="000000" w:themeColor="text1"/>
          <w:spacing w:val="-6"/>
          <w:sz w:val="24"/>
          <w:szCs w:val="24"/>
          <w:lang w:val="ru-RU" w:eastAsia="en-US"/>
        </w:rPr>
        <w:t>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 xml:space="preserve">Заслушав и обсудив вопрос  </w:t>
      </w: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об организации работы по пресечению «Аптечной наркомании» на территории муниципального образования Новокубанский район,</w:t>
      </w: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 xml:space="preserve"> члены А</w:t>
      </w:r>
      <w:r>
        <w:rPr>
          <w:rFonts w:eastAsia="Times New Roman" w:cs="Times New Roman" w:ascii="Tinos" w:hAnsi="Tinos"/>
          <w:b w:val="false"/>
          <w:bCs w:val="false"/>
          <w:color w:val="auto"/>
          <w:kern w:val="0"/>
          <w:sz w:val="24"/>
          <w:szCs w:val="24"/>
          <w:lang w:val="ru-RU" w:eastAsia="ar-SA" w:bidi="ar-SA"/>
        </w:rPr>
        <w:t>Н</w:t>
      </w:r>
      <w:r>
        <w:rPr>
          <w:rFonts w:ascii="Tinos" w:hAnsi="Tinos"/>
          <w:b w:val="false"/>
          <w:bCs w:val="false"/>
          <w:sz w:val="24"/>
          <w:szCs w:val="24"/>
          <w:lang w:val="ru-RU" w:eastAsia="ar-SA"/>
        </w:rPr>
        <w:t xml:space="preserve">К в </w:t>
      </w:r>
      <w:r>
        <w:rPr>
          <w:rFonts w:eastAsia="Times New Roman" w:cs="Times New Roman" w:ascii="Tinos" w:hAnsi="Tinos"/>
          <w:b w:val="false"/>
          <w:bCs w:val="false"/>
          <w:sz w:val="24"/>
          <w:szCs w:val="24"/>
          <w:lang w:val="ru-RU" w:eastAsia="ar-SA"/>
        </w:rPr>
        <w:t>МО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>РЕШИЛИ: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u w:val="none"/>
          <w:lang w:val="ru-RU" w:eastAsia="en-US"/>
        </w:rPr>
        <w:t>3.1. Принять к сведению доклады и выступления участников совещания.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3.2. Рекомендовать главам городского и сельских поселений муниципального образования Новокубанский район во взаимодействии с отделам по молодежной политике администрации МО Новокубанский район (Акименко И.Н.), с отделам культуры администрации МО Новокубанский район (Камын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ru-RU"/>
        </w:rPr>
        <w:t>и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ной О.С.)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.2.1. Ежеквартально организовать информационные акции на территории городского и сельских поселений МО Новокубанский район по доведению до жителей района методически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ru-RU"/>
        </w:rPr>
        <w:t>х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рекомендации по выявления нарушений при реализации лекарственных препаратов, подлежащих предметно- количественному учету, разработанные территориальным органом Росздравнадзора по Краснодарскому краю. Срок: ежеквартально до 25 числа месяца, контроль 1.12.202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3.2.2. В случае выявления фактов незаконной реализации лекарственных препаратов, подлежащих предметно- количественному учету, незамедлительно информировать ОМВД России по Новокубанскому району. Срок: по мере поступления информации.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3.3. Начальнику отдела потребительской сферы муниципального образования Новокубанский район  (Е.В.Дятловой)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3.3.1. Провести информационную работу с представителями аптечных пунктов расположенных на территории МО Новокубанский район на предмет соблюдения законодательства при реализации лекарственных препаратов, подлежащих предметно- количественному учету. Срок до 01.04.202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года, 01.09.202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3.4. Рекомендовать ОМВД России по Новокубанскому району (Анищенко К.А.)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3.4.1. Продолжить работу по выявлению фактов незаконной реализации лекарственных препаратов, подлежащих предметно- количественному учету. Срок постоянный.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3.5. Начальнику управлением образования МО Новокубанский район (Кулиевой Д.Т.), начальнику отдела физической культуры и спорта (Темникову Д.Е.)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3.5.1. На постоянной основе организовать и проводить информационную работу с несовершеннолетними о вреде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ru-RU"/>
        </w:rPr>
        <w:t>употребления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лекарственных препаратов, подлежащих предметно- количественному учету, а также ответственности за их приобретение или сбыт. Срок: ежеквартально до 10 числа, контроль 10.12.202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2.7.1 На родительских собраниях в дошкольных и общеобразовательных организаций отдельным блоком провести информационную работу с родителями, законными представителями о вреде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ru-RU"/>
        </w:rPr>
        <w:t>употребления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лекарственных препаратов, подлежащих предметно- количественному учету, а также ответственности за их приобретение или сбыт. Срок: ежеквартально до 10 числа, контроль 10.12.202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 года.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Проголосовали: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«за» – единогласно.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>4.«Об организации проведения Всероссийской антинаркотической акции «Сообщи, где торгуют смертью» в 202</w:t>
      </w:r>
      <w:r>
        <w:rPr>
          <w:rFonts w:eastAsia="Times New Roman" w:cs="Times New Roman" w:ascii="Tinos" w:hAnsi="Tinos"/>
          <w:b/>
          <w:color w:val="000000" w:themeColor="text1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 xml:space="preserve"> году.»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color w:val="000000" w:themeColor="text1"/>
          <w:sz w:val="24"/>
          <w:szCs w:val="24"/>
          <w:lang w:val="ru-RU"/>
        </w:rPr>
        <w:t xml:space="preserve">Докладчик: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>начальник отдела по взаимодействию с правоохранительными органами администрации муниципального образования Новокубанский район Мануковская С.А.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 w:eastAsia="ar-SA"/>
        </w:rPr>
        <w:tab/>
        <w:t>Заслушав и обсудив вопрос о деятельности социально- ориентированных некоммерческих организаций на территории МО Новокубанский район, члены А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kern w:val="0"/>
          <w:sz w:val="24"/>
          <w:szCs w:val="24"/>
          <w:lang w:val="ru-RU" w:eastAsia="ar-SA" w:bidi="ar-SA"/>
        </w:rPr>
        <w:t>Н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 w:eastAsia="ar-SA"/>
        </w:rPr>
        <w:t xml:space="preserve">К в </w:t>
      </w:r>
      <w:r>
        <w:rPr>
          <w:rFonts w:eastAsia="Times New Roman" w:cs="Times New Roman" w:ascii="Tinos" w:hAnsi="Tinos"/>
          <w:b w:val="false"/>
          <w:bCs w:val="false"/>
          <w:color w:val="000000" w:themeColor="text1"/>
          <w:sz w:val="24"/>
          <w:szCs w:val="24"/>
          <w:lang w:val="ru-RU" w:eastAsia="ar-SA"/>
        </w:rPr>
        <w:t>МО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color w:val="000000" w:themeColor="text1"/>
          <w:sz w:val="24"/>
          <w:szCs w:val="24"/>
          <w:lang w:val="ru-RU"/>
        </w:rPr>
        <w:t>РЕШИЛИ: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 xml:space="preserve">1. Принять к сведению доклад 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>начальника отдела по взаимодействию с правоохранительными органами администрации муниципального образования Новокубанский район Мануковск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kern w:val="0"/>
          <w:sz w:val="24"/>
          <w:szCs w:val="24"/>
          <w:lang w:val="ru-RU" w:eastAsia="en-US" w:bidi="ar-SA"/>
        </w:rPr>
        <w:t>ой</w:t>
      </w:r>
      <w:r>
        <w:rPr>
          <w:rFonts w:eastAsia="Calibri" w:cs="Times New Roman" w:ascii="Tinos" w:hAnsi="Tinos"/>
          <w:b w:val="false"/>
          <w:bCs w:val="false"/>
          <w:i w:val="false"/>
          <w:iCs w:val="false"/>
          <w:color w:val="000000" w:themeColor="text1"/>
          <w:spacing w:val="-6"/>
          <w:sz w:val="24"/>
          <w:szCs w:val="24"/>
          <w:lang w:val="ru-RU" w:eastAsia="en-US"/>
        </w:rPr>
        <w:t xml:space="preserve"> С.А.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2. Рекомендовать главам городского и сельских поселений муниципального образования Новокубанский район.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/>
        </w:rPr>
        <w:t>2.1.</w:t>
      </w: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 xml:space="preserve"> Выделить необходимое количеств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>о телефонных номеров для приема информации о фактах незаконного оборота потребления наркотиков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. Срок: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 xml:space="preserve">до 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 1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6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.10.202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2.2. </w:t>
      </w: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Организовать, используя различные формы пропаганды, широкое информирование о проведении акции. 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Срок: до  1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6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.10.202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2.3. Принять участия в профилактических мероприятиях проводимых в КДЦ, образовательных учреждениях. С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рок: д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о 27.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10.202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 г.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2.4. Информировать аппарат Антинаркотической комиссии муниципального образования Новокубанский район об участии в акции. С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рок:  д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о 27.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10.202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г.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3. Рекомендовать начальнику управления образования администрации муниципального образования Новокубанский район. (Кулиевой Д.Т.)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 xml:space="preserve">3.1. Организовать, используя различные формы пропаганды, широкое информирование о проведении акции.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С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рок: до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2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7.10.202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3.2. Провести профилактические мероприятия, направленные на  активизацию гражданской позиции  по отношению  к проблеме противодействия наркомании.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С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рок:  до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27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.10.202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3.3. Информировать аппарат Антинаркотической комиссии муниципального образования Новокубанский район об участии в акции. С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рок: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27</w:t>
      </w:r>
      <w:r>
        <w:rPr>
          <w:rFonts w:eastAsia="Times New Roman" w:cs="Times New Roman" w:ascii="Tinos" w:hAnsi="Tinos"/>
          <w:color w:val="000000" w:themeColor="text1"/>
          <w:spacing w:val="-6"/>
          <w:sz w:val="24"/>
          <w:szCs w:val="24"/>
          <w:lang w:val="ru-RU" w:eastAsia="ru-RU"/>
        </w:rPr>
        <w:t>.1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0</w:t>
      </w:r>
      <w:r>
        <w:rPr>
          <w:rFonts w:eastAsia="Times New Roman" w:cs="Times New Roman" w:ascii="Tinos" w:hAnsi="Tinos"/>
          <w:color w:val="000000" w:themeColor="text1"/>
          <w:spacing w:val="-6"/>
          <w:sz w:val="24"/>
          <w:szCs w:val="24"/>
          <w:lang w:val="ru-RU" w:eastAsia="ru-RU"/>
        </w:rPr>
        <w:t>.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4. Рекомендовать начальнику отдела культуры администрации муниципального образования Новокубанский район. (Камыниной О.С.)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4.1. Организовать, используя различные формы пропаганды, широкое информирование о проведении акции. С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рок: до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2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7.10.202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 г.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4.2. Провести профилактические мероприятия, направленные на активизацию гражданской позиции  по отношению  к проблеме  противодействия наркомании. Срок: до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2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7.10.202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г.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4.3. Информировать аппарат Антинаркотической комиссии муниципального образования Новокубанский район об участии в акции. С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рок: до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27</w:t>
      </w:r>
      <w:r>
        <w:rPr>
          <w:rFonts w:eastAsia="Times New Roman" w:cs="Times New Roman" w:ascii="Tinos" w:hAnsi="Tinos"/>
          <w:color w:val="000000" w:themeColor="text1"/>
          <w:spacing w:val="-6"/>
          <w:sz w:val="24"/>
          <w:szCs w:val="24"/>
          <w:lang w:val="ru-RU" w:eastAsia="ru-RU"/>
        </w:rPr>
        <w:t>.1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0</w:t>
      </w:r>
      <w:r>
        <w:rPr>
          <w:rFonts w:eastAsia="Times New Roman" w:cs="Times New Roman" w:ascii="Tinos" w:hAnsi="Tinos"/>
          <w:color w:val="000000" w:themeColor="text1"/>
          <w:spacing w:val="-6"/>
          <w:sz w:val="24"/>
          <w:szCs w:val="24"/>
          <w:lang w:val="ru-RU" w:eastAsia="ru-RU"/>
        </w:rPr>
        <w:t>.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 w:val="false"/>
          <w:bCs w:val="false"/>
          <w:color w:val="000000" w:themeColor="text1"/>
          <w:sz w:val="24"/>
          <w:szCs w:val="24"/>
          <w:lang w:val="ru-RU"/>
        </w:rPr>
        <w:t>5. Рекомендовать начальнику отдела молодежной политике администрации муниципального образования Новокубанский район. (Акименко И.Н.)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5.1. Организовать, используя различные формы пропаганды, широкое информирование о проведении акции. С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рок: до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2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7.1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0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.2023 г.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5.2. Провести профилактические мероприятия, направленные на активизацию гражданской позиции по отношению  к проблеме  противодействия наркомании. Срок: до </w:t>
      </w:r>
      <w:r>
        <w:rPr>
          <w:rFonts w:eastAsia="Times New Roman" w:cs="Times New Roman" w:ascii="Tinos" w:hAnsi="Tinos"/>
          <w:color w:val="000000" w:themeColor="text1"/>
          <w:spacing w:val="-6"/>
          <w:sz w:val="24"/>
          <w:szCs w:val="24"/>
          <w:lang w:val="ru-RU" w:eastAsia="ru-RU"/>
        </w:rPr>
        <w:t>27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.10.202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г.</w:t>
      </w:r>
    </w:p>
    <w:p>
      <w:pPr>
        <w:pStyle w:val="Normal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  <w:t>5.3. Информировать аппарат Антинаркотической комиссии муниципального образования Новокубанский район об участии в акции. С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 xml:space="preserve">рок: до 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27</w:t>
      </w:r>
      <w:r>
        <w:rPr>
          <w:rFonts w:eastAsia="Times New Roman" w:cs="Times New Roman" w:ascii="Tinos" w:hAnsi="Tinos"/>
          <w:color w:val="000000" w:themeColor="text1"/>
          <w:spacing w:val="-6"/>
          <w:sz w:val="24"/>
          <w:szCs w:val="24"/>
          <w:lang w:val="ru-RU" w:eastAsia="ru-RU"/>
        </w:rPr>
        <w:t>.1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0</w:t>
      </w:r>
      <w:r>
        <w:rPr>
          <w:rFonts w:eastAsia="Times New Roman" w:cs="Times New Roman" w:ascii="Tinos" w:hAnsi="Tinos"/>
          <w:color w:val="000000" w:themeColor="text1"/>
          <w:spacing w:val="-6"/>
          <w:sz w:val="24"/>
          <w:szCs w:val="24"/>
          <w:lang w:val="ru-RU" w:eastAsia="ru-RU"/>
        </w:rPr>
        <w:t>.</w:t>
      </w:r>
      <w:r>
        <w:rPr>
          <w:rFonts w:ascii="Tinos" w:hAnsi="Tinos"/>
          <w:color w:val="000000" w:themeColor="text1"/>
          <w:spacing w:val="-6"/>
          <w:sz w:val="24"/>
          <w:szCs w:val="24"/>
          <w:lang w:val="ru-RU"/>
        </w:rPr>
        <w:t>202</w:t>
      </w:r>
      <w:r>
        <w:rPr>
          <w:rFonts w:eastAsia="Times New Roman" w:cs="Times New Roman" w:ascii="Tinos" w:hAnsi="Tinos"/>
          <w:color w:val="000000" w:themeColor="text1"/>
          <w:spacing w:val="-6"/>
          <w:kern w:val="0"/>
          <w:sz w:val="24"/>
          <w:szCs w:val="24"/>
          <w:lang w:val="ru-RU" w:eastAsia="ru-RU" w:bidi="ar-SA"/>
        </w:rPr>
        <w:t>3 г.</w:t>
      </w:r>
    </w:p>
    <w:p>
      <w:pPr>
        <w:pStyle w:val="Normal"/>
        <w:ind w:left="0" w:right="0" w:firstLine="709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nos" w:hAnsi="Tinos"/>
          <w:sz w:val="24"/>
          <w:szCs w:val="24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Проголосовали:</w:t>
      </w:r>
    </w:p>
    <w:p>
      <w:pPr>
        <w:pStyle w:val="Normal"/>
        <w:ind w:left="0" w:right="0" w:hanging="0"/>
        <w:jc w:val="both"/>
        <w:rPr>
          <w:rFonts w:ascii="Tinos" w:hAnsi="Tinos"/>
          <w:color w:val="000000" w:themeColor="text1"/>
          <w:sz w:val="24"/>
          <w:szCs w:val="24"/>
          <w:lang w:val="ru-RU"/>
        </w:rPr>
      </w:pPr>
      <w:r>
        <w:rPr>
          <w:rFonts w:eastAsia="Calibri" w:cs="Times New Roman" w:ascii="Tinos" w:hAnsi="Tinos"/>
          <w:b w:val="false"/>
          <w:bCs w:val="false"/>
          <w:color w:val="000000" w:themeColor="text1"/>
          <w:spacing w:val="-6"/>
          <w:sz w:val="24"/>
          <w:szCs w:val="24"/>
          <w:lang w:val="ru-RU" w:eastAsia="en-US"/>
        </w:rPr>
        <w:t>«за» – единогласно.</w:t>
      </w:r>
    </w:p>
    <w:p>
      <w:pPr>
        <w:pStyle w:val="Normal"/>
        <w:ind w:left="0" w:right="0" w:hanging="0"/>
        <w:jc w:val="both"/>
        <w:rPr>
          <w:rFonts w:ascii="Tinos" w:hAnsi="Tinos"/>
          <w:color w:val="000000" w:themeColor="text1"/>
          <w:sz w:val="24"/>
          <w:szCs w:val="24"/>
          <w:lang w:val="ru-RU"/>
        </w:rPr>
      </w:pPr>
      <w:r>
        <w:rPr>
          <w:rFonts w:ascii="Tinos" w:hAnsi="Tinos"/>
          <w:color w:val="000000" w:themeColor="text1"/>
          <w:sz w:val="24"/>
          <w:szCs w:val="24"/>
          <w:lang w:val="ru-RU"/>
        </w:rPr>
      </w:r>
    </w:p>
    <w:p>
      <w:pPr>
        <w:pStyle w:val="Normal"/>
        <w:ind w:left="-142" w:hanging="0"/>
        <w:jc w:val="both"/>
        <w:rPr/>
      </w:pPr>
      <w:r>
        <w:rPr>
          <w:color w:val="000000" w:themeColor="text1"/>
          <w:lang w:val="ru-RU"/>
        </w:rPr>
        <w:tab/>
        <w:t xml:space="preserve"> Председатель Комиссии</w:t>
        <w:tab/>
        <w:tab/>
        <w:tab/>
        <w:tab/>
        <w:tab/>
        <w:tab/>
        <w:tab/>
        <w:tab/>
        <w:t xml:space="preserve">    </w:t>
      </w:r>
      <w:r>
        <w:rPr>
          <w:rFonts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  <w:t xml:space="preserve"> </w:t>
      </w:r>
    </w:p>
    <w:p>
      <w:pPr>
        <w:pStyle w:val="Normal"/>
        <w:ind w:left="-142" w:hanging="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</w:r>
    </w:p>
    <w:p>
      <w:pPr>
        <w:pStyle w:val="Normal"/>
        <w:ind w:left="-142" w:hanging="0"/>
        <w:jc w:val="both"/>
        <w:rPr>
          <w:color w:val="000000" w:themeColor="text1"/>
          <w:lang w:val="ru-RU"/>
        </w:rPr>
      </w:pPr>
      <w:r>
        <w:rPr/>
        <w:tab/>
        <w:t xml:space="preserve"> Секретарь </w:t>
        <w:tab/>
        <w:tab/>
        <w:tab/>
        <w:tab/>
        <w:tab/>
        <w:tab/>
        <w:tab/>
        <w:tab/>
        <w:tab/>
        <w:tab/>
        <w:t xml:space="preserve">  </w:t>
      </w:r>
    </w:p>
    <w:sectPr>
      <w:headerReference w:type="default" r:id="rId4"/>
      <w:type w:val="nextPage"/>
      <w:pgSz w:w="11906" w:h="16838"/>
      <w:pgMar w:left="1581" w:right="850" w:header="404" w:top="108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2b4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1">
    <w:name w:val="Heading 1"/>
    <w:basedOn w:val="Normal"/>
    <w:link w:val="10"/>
    <w:uiPriority w:val="9"/>
    <w:qFormat/>
    <w:rsid w:val="004642d3"/>
    <w:pPr>
      <w:widowControl/>
      <w:spacing w:beforeAutospacing="1" w:afterAutospacing="1"/>
      <w:outlineLvl w:val="0"/>
    </w:pPr>
    <w:rPr>
      <w:b/>
      <w:bCs/>
      <w:kern w:val="2"/>
      <w:sz w:val="48"/>
      <w:szCs w:val="48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3"/>
    <w:qFormat/>
    <w:rsid w:val="004d2b47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semiHidden/>
    <w:qFormat/>
    <w:rsid w:val="00cf0a3e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semiHidden/>
    <w:qFormat/>
    <w:rsid w:val="00cf0a3e"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cf0a3e"/>
    <w:rPr>
      <w:rFonts w:ascii="Tahoma" w:hAnsi="Tahoma" w:eastAsia="Times New Roman" w:cs="Tahoma"/>
      <w:sz w:val="16"/>
      <w:szCs w:val="16"/>
      <w:lang w:val="en-US"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642d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62319c"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2">
    <w:name w:val="Основной текст (2)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link w:val="a4"/>
    <w:qFormat/>
    <w:rsid w:val="004d2b47"/>
    <w:pPr>
      <w:widowControl/>
      <w:jc w:val="center"/>
    </w:pPr>
    <w:rPr>
      <w:sz w:val="32"/>
      <w:szCs w:val="20"/>
      <w:lang w:val="ru-RU"/>
    </w:rPr>
  </w:style>
  <w:style w:type="paragraph" w:styleId="Msotitlebullet1gif" w:customStyle="1">
    <w:name w:val="msotitlebullet1.gif"/>
    <w:basedOn w:val="Normal"/>
    <w:qFormat/>
    <w:rsid w:val="004d2b47"/>
    <w:pPr>
      <w:widowControl/>
      <w:spacing w:beforeAutospacing="1" w:afterAutospacing="1"/>
    </w:pPr>
    <w:rPr>
      <w:lang w:val="ru-RU"/>
    </w:rPr>
  </w:style>
  <w:style w:type="paragraph" w:styleId="NoSpacing">
    <w:name w:val="No Spacing"/>
    <w:uiPriority w:val="1"/>
    <w:qFormat/>
    <w:rsid w:val="00875413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cf0a3e"/>
    <w:pPr>
      <w:widowControl/>
      <w:spacing w:beforeAutospacing="1" w:afterAutospacing="1"/>
    </w:pPr>
    <w:rPr>
      <w:lang w:val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semiHidden/>
    <w:unhideWhenUsed/>
    <w:rsid w:val="00cf0a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b"/>
    <w:uiPriority w:val="99"/>
    <w:semiHidden/>
    <w:unhideWhenUsed/>
    <w:rsid w:val="00cf0a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cf0a3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92c"/>
    <w:pPr>
      <w:spacing w:before="0" w:after="0"/>
      <w:ind w:left="720" w:hanging="0"/>
      <w:contextualSpacing/>
    </w:pPr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3">
    <w:name w:val="Основной текст (3)"/>
    <w:basedOn w:val="Normal"/>
    <w:qFormat/>
    <w:pPr>
      <w:widowControl w:val="false"/>
      <w:shd w:val="clear" w:fill="FFFFFF"/>
      <w:spacing w:lineRule="exact" w:line="302" w:before="300" w:after="138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atLeast" w:line="0" w:before="0" w:after="720"/>
      <w:jc w:val="righ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a13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usprofile.ru/person/berngard-la-234300811058" TargetMode="External"/><Relationship Id="rId3" Type="http://schemas.openxmlformats.org/officeDocument/2006/relationships/hyperlink" Target="https://www.rusprofile.ru/person/berngard-la-234300811058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81B51-8812-4048-8F41-3DE7F175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Application>LibreOffice/7.0.6.2$Linux_X86_64 LibreOffice_project/00$Build-2</Application>
  <AppVersion>15.0000</AppVersion>
  <Pages>10</Pages>
  <Words>3412</Words>
  <Characters>24437</Characters>
  <CharactersWithSpaces>27714</CharactersWithSpaces>
  <Paragraphs>304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2019-01-31T06:24:00Z</dcterms:created>
  <dc:creator>Борис</dc:creator>
  <dc:description/>
  <dc:language>ru-RU</dc:language>
  <cp:lastModifiedBy/>
  <cp:lastPrinted>2022-11-08T15:08:57Z</cp:lastPrinted>
  <dcterms:modified xsi:type="dcterms:W3CDTF">2023-10-03T12:14:18Z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