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договор, это главный инструмент реализации защитной функции профсоюза на предприятии, показатель работы профкома (иного представительного органа работников). В нём содержится механизм реализации законных прав профсоюза (иного представительного органа работников), что способствует его деятельности в организации.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коллективный договор устанавливает права и гарантии работников организации, улучшая их положение. Работникам следует понимать, что в ситуации, существующей на рынке труда, большинство из работников не смогут в одиночку получить те условия труда, которых может добиться профсоюз (иной представительный орган работников) в процессе переговоров.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иметь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, что </w:t>
      </w:r>
      <w:proofErr w:type="gramStart"/>
      <w:r>
        <w:rPr>
          <w:sz w:val="28"/>
          <w:szCs w:val="28"/>
        </w:rPr>
        <w:t>коллективный</w:t>
      </w:r>
      <w:proofErr w:type="gramEnd"/>
      <w:r>
        <w:rPr>
          <w:sz w:val="28"/>
          <w:szCs w:val="28"/>
        </w:rPr>
        <w:t xml:space="preserve"> договор — это двустороннее соглашение, в то время как основная масса локальных нормативных актов принимается только работодателем.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коллективного договора оказывает положительное влияние на мотивацию труда. Люди работают с большей отдачей, когда видят, что руководитель считается с их мнением и интересами, а не воспринимает их простыми «винтиками» в большом производственном механизме.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при грамотном подходе к содержанию договора отражает в нём только те обязательства, которые может выполнить. Выполнение этих обязательств помогает формировать положительный имидж работодателя, снижает напряжённость в коллективе.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коллективного договора положительно влияют на дисциплину труда. Работники чувствуют свою ответственность перед работодателем, который обеспечивает им дополнительные гарантии.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заключения коллективных договоров признана не только в России, но и в большинстве стран с рыночной экономикой. Статус подобного документа в развитых странах чрезвычайно высок, поскольку они являются важным, а зачастую — основным источником трудового права.</w:t>
      </w:r>
    </w:p>
    <w:p w:rsidR="00B063CD" w:rsidRDefault="00B063CD" w:rsidP="00B06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CD" w:rsidRDefault="00B063CD" w:rsidP="00B063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Краснодарского края «Центр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благодарит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успешную реализацию коллективных договоров, предоставляющих своим работникам дополнительные гарантии в соответствии с заключенными коллективными договорами: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«КОННЫЙ ЗАВОД «ВОСХОД»;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ИЧУРИНА;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КСП «КУБАНЬ»;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ВОЙЦЕХОВСКИЙ СЕРГЕЙ СТАНИСЛАВОВИЧ;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«КРИСТАЛЛ-2»;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«НЗКСМ»;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«АГРОФИРМА-КОМЕТА»;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«ДЕТАЛЬТОРГПРОМ»;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«КОМЕТА»;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НИВА-2»;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«МЕД-ФАРМА»;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«ПРОФДЕЗИНФЕКЦИЯ»;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«ЧАСТНОЕ ОХРАННОЕ АГЕНСТВО «ЕВРОМОСТ-1»;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КХ «УЧАСТИЕ»;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«НОВОКУБАНСКОЕ РАЙПО»;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«КОЛХОЗ ИМЕНИ В.И.ЛЕНИНА»;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«КУБАНСКАЯ МИС»;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«ОПЫТНАЯ СТАНЦИЯ «УРУПСКАЯ»;</w:t>
      </w:r>
    </w:p>
    <w:p w:rsidR="00B063CD" w:rsidRDefault="00B063CD" w:rsidP="00B063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ФКП «АРМАВИРСКАЯ БИОЛОГИЧЕСКАЯ ФАБРИКА» и другие.</w:t>
      </w:r>
    </w:p>
    <w:p w:rsidR="00666CB1" w:rsidRPr="00B063CD" w:rsidRDefault="00666CB1" w:rsidP="00B063CD"/>
    <w:sectPr w:rsidR="00666CB1" w:rsidRPr="00B063CD" w:rsidSect="0066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3638"/>
    <w:rsid w:val="00022A89"/>
    <w:rsid w:val="001E1606"/>
    <w:rsid w:val="003F3638"/>
    <w:rsid w:val="00666CB1"/>
    <w:rsid w:val="009B51C2"/>
    <w:rsid w:val="00B063CD"/>
    <w:rsid w:val="00BB1533"/>
    <w:rsid w:val="00BE07D7"/>
    <w:rsid w:val="00BE5E9B"/>
    <w:rsid w:val="00D51C4B"/>
    <w:rsid w:val="00D676B3"/>
    <w:rsid w:val="00F819B0"/>
    <w:rsid w:val="00FA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6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2021-09-01T07:38:00Z</dcterms:created>
  <dcterms:modified xsi:type="dcterms:W3CDTF">2021-09-01T07:44:00Z</dcterms:modified>
</cp:coreProperties>
</file>