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3D35" w:rsidRDefault="00BA3D35">
      <w:pPr>
        <w:rPr>
          <w:b/>
          <w:sz w:val="32"/>
        </w:rPr>
      </w:pPr>
      <w:r>
        <w:rPr>
          <w:b/>
          <w:sz w:val="32"/>
        </w:rPr>
        <w:t>№ 1176                  от 30.11.2021</w:t>
      </w:r>
    </w:p>
    <w:p w:rsidR="00000000" w:rsidRDefault="00F853E7"/>
    <w:p w:rsidR="00000000" w:rsidRDefault="00F853E7"/>
    <w:p w:rsidR="00000000" w:rsidRDefault="00F853E7"/>
    <w:p w:rsidR="00000000" w:rsidRDefault="00F853E7"/>
    <w:p w:rsidR="00000000" w:rsidRDefault="00F853E7"/>
    <w:p w:rsidR="00000000" w:rsidRDefault="00F853E7"/>
    <w:p w:rsidR="00000000" w:rsidRDefault="00F853E7"/>
    <w:p w:rsidR="00000000" w:rsidRDefault="00F853E7"/>
    <w:p w:rsidR="00000000" w:rsidRDefault="00F853E7"/>
    <w:p w:rsidR="00BA3D35" w:rsidRDefault="00BA3D35" w:rsidP="00BA3D35">
      <w:pPr>
        <w:ind w:left="22" w:firstLine="262"/>
        <w:jc w:val="center"/>
      </w:pPr>
      <w:r>
        <w:rPr>
          <w:b/>
          <w:sz w:val="28"/>
          <w:szCs w:val="28"/>
        </w:rPr>
        <w:t>Об утверждении перечней работодателей муниципального образования Новокубанский район, для которых устанавливаются квоты для приема на работу инвалидов, молодежи и иных граждан, испытывающих трудности в поиске работы на территории муниципального образования Новокубанский район, на 2022 год</w:t>
      </w:r>
    </w:p>
    <w:p w:rsidR="00BA3D35" w:rsidRDefault="00BA3D35" w:rsidP="00BA3D35">
      <w:pPr>
        <w:ind w:left="22" w:firstLine="262"/>
        <w:jc w:val="center"/>
        <w:rPr>
          <w:b/>
          <w:sz w:val="28"/>
          <w:szCs w:val="28"/>
        </w:rPr>
      </w:pPr>
    </w:p>
    <w:p w:rsidR="00BA3D35" w:rsidRDefault="00BA3D35" w:rsidP="00BA3D35">
      <w:pPr>
        <w:tabs>
          <w:tab w:val="left" w:pos="681"/>
          <w:tab w:val="left" w:pos="876"/>
          <w:tab w:val="left" w:pos="1231"/>
        </w:tabs>
        <w:ind w:firstLine="680"/>
        <w:jc w:val="both"/>
      </w:pPr>
      <w:proofErr w:type="gramStart"/>
      <w:r>
        <w:rPr>
          <w:sz w:val="28"/>
          <w:szCs w:val="28"/>
        </w:rPr>
        <w:t>Во исполнение Закона Российской Федерации от 19 апреля 1991 года       № 1032-1 «О занятости населения в Российской Федерации», Федеральных законов от 24 ноября 1995 года № 181-ФЗ «О социальной защите инвалидов в Российской Федерации», от 21 декабря 1996 года № 159-ФЗ                                     «О дополнительных гарантиях по социальной защите детей-сирот и детей, оставшихся без попечения родителей», Закона Краснодарского края от                08 февраля 2000 года № 231-КЗ</w:t>
      </w:r>
      <w:proofErr w:type="gramEnd"/>
      <w:r>
        <w:rPr>
          <w:sz w:val="28"/>
          <w:szCs w:val="28"/>
        </w:rPr>
        <w:t xml:space="preserve"> «О квотировании рабочих мест в Краснодарском крае», в целях смягчения социальной напряженности на рынке труда и обеспечения дополнительных гарантий гражданам, испытывающим трудности в поиске работы, реализации ими права на труд, социальную защиту от безработицы,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A3D35" w:rsidRDefault="00BA3D35" w:rsidP="00BA3D35">
      <w:pPr>
        <w:numPr>
          <w:ilvl w:val="0"/>
          <w:numId w:val="2"/>
        </w:numPr>
        <w:tabs>
          <w:tab w:val="left" w:pos="732"/>
          <w:tab w:val="left" w:pos="1157"/>
          <w:tab w:val="left" w:pos="1867"/>
        </w:tabs>
        <w:jc w:val="both"/>
      </w:pPr>
      <w:r>
        <w:rPr>
          <w:sz w:val="28"/>
          <w:szCs w:val="28"/>
        </w:rPr>
        <w:t>Утвердить:</w:t>
      </w:r>
    </w:p>
    <w:p w:rsidR="00BA3D35" w:rsidRDefault="00BA3D35" w:rsidP="00BA3D35">
      <w:pPr>
        <w:tabs>
          <w:tab w:val="left" w:pos="732"/>
          <w:tab w:val="left" w:pos="1157"/>
          <w:tab w:val="left" w:pos="1867"/>
        </w:tabs>
        <w:ind w:firstLine="731"/>
        <w:jc w:val="both"/>
      </w:pPr>
      <w:r>
        <w:rPr>
          <w:sz w:val="28"/>
          <w:szCs w:val="28"/>
        </w:rPr>
        <w:t xml:space="preserve">1) перечень работодателей муниципального образования Новокубанский район, для которых устанавливаются квоты для приема на работу инвалидов, молодежи и иных граждан, испытывающих трудности в поиске работы на территории муниципального образования Новокубанский район                          (с численностью работников свыше 100 человек), на 2022 год                          (приложение № 1); </w:t>
      </w:r>
    </w:p>
    <w:p w:rsidR="00BA3D35" w:rsidRDefault="00BA3D35" w:rsidP="00BA3D35">
      <w:pPr>
        <w:tabs>
          <w:tab w:val="left" w:pos="732"/>
          <w:tab w:val="left" w:pos="1157"/>
          <w:tab w:val="left" w:pos="1867"/>
        </w:tabs>
        <w:ind w:firstLine="731"/>
        <w:jc w:val="both"/>
      </w:pPr>
      <w:r>
        <w:rPr>
          <w:sz w:val="28"/>
          <w:szCs w:val="28"/>
        </w:rPr>
        <w:t>2) перечень работодателей муниципального образования Новокубанский район, для которых устанавливаются квоты для приема на работу инвалидов на территории муниципального образования Новокубанский район                          (с численностью работников не менее чем 35 человек и не более чем 100 человек), на 2021 год (приложение № 2).</w:t>
      </w:r>
    </w:p>
    <w:p w:rsidR="00BA3D35" w:rsidRDefault="00BA3D35" w:rsidP="00BA3D35">
      <w:pPr>
        <w:tabs>
          <w:tab w:val="left" w:pos="732"/>
          <w:tab w:val="left" w:pos="1157"/>
          <w:tab w:val="left" w:pos="1867"/>
        </w:tabs>
        <w:ind w:firstLine="731"/>
        <w:jc w:val="both"/>
      </w:pPr>
      <w:r>
        <w:rPr>
          <w:sz w:val="28"/>
          <w:szCs w:val="28"/>
        </w:rPr>
        <w:t xml:space="preserve">2. Сектору по социальным вопросам администрации муниципального образования Новокубанский район (Гордиенко)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Новокубанский район.</w:t>
      </w:r>
    </w:p>
    <w:p w:rsidR="00BA3D35" w:rsidRDefault="00BA3D35" w:rsidP="00BA3D35">
      <w:pPr>
        <w:tabs>
          <w:tab w:val="left" w:pos="732"/>
          <w:tab w:val="left" w:pos="1157"/>
          <w:tab w:val="left" w:pos="1867"/>
        </w:tabs>
        <w:ind w:firstLine="73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                В.А.Шевелева.</w:t>
      </w:r>
    </w:p>
    <w:p w:rsidR="00BA3D35" w:rsidRDefault="00BA3D35" w:rsidP="00BA3D35">
      <w:pPr>
        <w:tabs>
          <w:tab w:val="left" w:pos="732"/>
          <w:tab w:val="left" w:pos="1157"/>
          <w:tab w:val="left" w:pos="1867"/>
        </w:tabs>
        <w:ind w:firstLine="731"/>
        <w:jc w:val="both"/>
      </w:pPr>
      <w:r>
        <w:rPr>
          <w:sz w:val="28"/>
          <w:szCs w:val="28"/>
        </w:rPr>
        <w:lastRenderedPageBreak/>
        <w:t>4. Настоящее постановление вступает в силу с 01 января 2022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BA3D35" w:rsidRDefault="00BA3D35" w:rsidP="00BA3D35">
      <w:pPr>
        <w:ind w:left="22" w:firstLine="262"/>
        <w:jc w:val="both"/>
        <w:rPr>
          <w:sz w:val="28"/>
          <w:szCs w:val="28"/>
        </w:rPr>
      </w:pPr>
    </w:p>
    <w:p w:rsidR="00BA3D35" w:rsidRDefault="00BA3D35" w:rsidP="00BA3D35">
      <w:pPr>
        <w:ind w:left="22" w:firstLine="262"/>
        <w:jc w:val="both"/>
        <w:rPr>
          <w:sz w:val="28"/>
          <w:szCs w:val="28"/>
        </w:rPr>
      </w:pPr>
    </w:p>
    <w:p w:rsidR="00BA3D35" w:rsidRDefault="00BA3D35" w:rsidP="00BA3D35">
      <w:pPr>
        <w:ind w:left="22" w:firstLine="262"/>
        <w:jc w:val="both"/>
        <w:rPr>
          <w:sz w:val="28"/>
          <w:szCs w:val="28"/>
        </w:rPr>
      </w:pPr>
    </w:p>
    <w:p w:rsidR="00BA3D35" w:rsidRDefault="00BA3D35" w:rsidP="00BA3D35">
      <w:pPr>
        <w:jc w:val="both"/>
      </w:pPr>
      <w:r>
        <w:rPr>
          <w:sz w:val="28"/>
          <w:szCs w:val="28"/>
        </w:rPr>
        <w:t>Глава муниципального образования</w:t>
      </w:r>
    </w:p>
    <w:p w:rsidR="00000000" w:rsidRDefault="00BA3D35" w:rsidP="00BA3D35">
      <w:pPr>
        <w:ind w:right="-1" w:firstLine="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944C82" w:rsidRDefault="00944C82">
      <w:pPr>
        <w:suppressAutoHyphens w:val="0"/>
        <w:sectPr w:rsidR="00944C82">
          <w:headerReference w:type="default" r:id="rId7"/>
          <w:headerReference w:type="first" r:id="rId8"/>
          <w:pgSz w:w="11906" w:h="16838"/>
          <w:pgMar w:top="1134" w:right="567" w:bottom="1134" w:left="1701" w:header="720" w:footer="720" w:gutter="0"/>
          <w:pgNumType w:start="2"/>
          <w:cols w:space="720"/>
          <w:titlePg/>
          <w:docGrid w:linePitch="272"/>
        </w:sectPr>
      </w:pPr>
    </w:p>
    <w:p w:rsidR="00944C82" w:rsidRDefault="00944C82" w:rsidP="00944C82">
      <w:pPr>
        <w:ind w:left="9923"/>
        <w:jc w:val="both"/>
      </w:pPr>
      <w:r>
        <w:rPr>
          <w:sz w:val="28"/>
          <w:szCs w:val="28"/>
        </w:rPr>
        <w:t>Приложение № 1</w:t>
      </w:r>
    </w:p>
    <w:p w:rsidR="00944C82" w:rsidRDefault="00944C82" w:rsidP="00944C82">
      <w:pPr>
        <w:ind w:left="9923"/>
        <w:jc w:val="both"/>
      </w:pPr>
      <w:r>
        <w:rPr>
          <w:sz w:val="28"/>
          <w:szCs w:val="28"/>
        </w:rPr>
        <w:t>УТВЕРЖДЕН</w:t>
      </w:r>
    </w:p>
    <w:p w:rsidR="00944C82" w:rsidRDefault="00944C82" w:rsidP="00944C82">
      <w:pPr>
        <w:ind w:left="9923"/>
        <w:jc w:val="both"/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944C82" w:rsidRDefault="00944C82" w:rsidP="00944C82">
      <w:pPr>
        <w:ind w:left="9923"/>
        <w:jc w:val="both"/>
      </w:pP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_________________</w:t>
      </w:r>
    </w:p>
    <w:p w:rsidR="00944C82" w:rsidRDefault="00944C82" w:rsidP="00944C82">
      <w:pPr>
        <w:ind w:left="9639"/>
        <w:rPr>
          <w:sz w:val="28"/>
          <w:szCs w:val="28"/>
        </w:rPr>
      </w:pPr>
    </w:p>
    <w:p w:rsidR="00944C82" w:rsidRDefault="00944C82" w:rsidP="00944C82">
      <w:pPr>
        <w:ind w:left="9639"/>
        <w:rPr>
          <w:sz w:val="28"/>
          <w:szCs w:val="28"/>
        </w:rPr>
      </w:pP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>ПЕРЕЧЕНЬ</w:t>
      </w: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>работодателей муниципального образования Новокубанский район, для которых устанавливаются квоты для приема на работу инвалидов, молодежи и иных граждан, испытывающих трудности в поиске работы</w:t>
      </w: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 xml:space="preserve">на  территории муниципального образования Новокубанский район </w:t>
      </w: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>(с численностью работников свыше 100 человек), на 2022 год</w:t>
      </w:r>
    </w:p>
    <w:p w:rsidR="00944C82" w:rsidRDefault="00944C82" w:rsidP="00944C82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9"/>
        <w:gridCol w:w="2268"/>
        <w:gridCol w:w="1843"/>
        <w:gridCol w:w="1842"/>
        <w:gridCol w:w="2268"/>
        <w:gridCol w:w="5670"/>
      </w:tblGrid>
      <w:tr w:rsidR="00944C82" w:rsidTr="00E104EF">
        <w:trPr>
          <w:trHeight w:val="450"/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Наименование работодателя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Среднесписочная численность</w:t>
            </w:r>
          </w:p>
          <w:p w:rsidR="00944C82" w:rsidRDefault="00944C82" w:rsidP="00E104EF">
            <w:pPr>
              <w:jc w:val="center"/>
            </w:pPr>
            <w:r>
              <w:t>(чел.)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Численность работников, условия труда которых отнесены к вредным и (или) опасным условиям труда</w:t>
            </w:r>
          </w:p>
          <w:p w:rsidR="00944C82" w:rsidRDefault="00944C82" w:rsidP="00E104EF">
            <w:pPr>
              <w:jc w:val="center"/>
            </w:pPr>
            <w:r>
              <w:t>(чел.)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Установленная квота, рабочих мест (ед.)</w:t>
            </w:r>
          </w:p>
          <w:p w:rsidR="00944C82" w:rsidRDefault="00944C82" w:rsidP="00E104EF">
            <w:pPr>
              <w:jc w:val="center"/>
            </w:pPr>
          </w:p>
        </w:tc>
      </w:tr>
      <w:tr w:rsidR="00944C82" w:rsidTr="00E104EF">
        <w:trPr>
          <w:trHeight w:val="812"/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 xml:space="preserve">Для приема на работу инвалидов, имеющих 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рекомендации к труду</w:t>
            </w:r>
          </w:p>
          <w:p w:rsidR="00944C82" w:rsidRDefault="00944C82" w:rsidP="00E104E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proofErr w:type="gramStart"/>
            <w:r>
              <w:t>Для приема на работу молодежи (несовершеннолетние в возрасте от 14 до 18 лет,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квалификации; лиц, освобожденных из учреждений, исполняющих наказание в виде лишения свободы, - до погашения судимости;</w:t>
            </w:r>
            <w:proofErr w:type="gramEnd"/>
          </w:p>
          <w:p w:rsidR="00944C82" w:rsidRDefault="00944C82" w:rsidP="00E104EF">
            <w:pPr>
              <w:jc w:val="center"/>
            </w:pPr>
            <w:r>
              <w:t xml:space="preserve">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семей;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возраста.</w:t>
            </w:r>
          </w:p>
        </w:tc>
      </w:tr>
      <w:tr w:rsidR="00944C82" w:rsidTr="00E104EF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</w:tr>
      <w:tr w:rsidR="00944C82" w:rsidTr="00E104EF">
        <w:trPr>
          <w:trHeight w:val="7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АО «Конный завод «Восход»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5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ГБУ СО КК «Новокубанский КЦСОН»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9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ГБУЗ Новокубанская ЦРБ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770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</w:tr>
      <w:tr w:rsidR="00944C82" w:rsidTr="00E104EF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ЗАО «Новокубанское»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4</w:t>
            </w:r>
          </w:p>
        </w:tc>
      </w:tr>
      <w:tr w:rsidR="00944C82" w:rsidTr="00E104EF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ЗАО им. Мичурина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184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ЗАО КСП «Кубань»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944C82" w:rsidTr="00E104EF">
        <w:trPr>
          <w:trHeight w:val="7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ЗАО КСП «Хуторок»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14</w:t>
            </w:r>
          </w:p>
        </w:tc>
      </w:tr>
      <w:tr w:rsidR="00944C82" w:rsidTr="00E104EF">
        <w:trPr>
          <w:trHeight w:val="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</w:tr>
      <w:tr w:rsidR="00944C82" w:rsidTr="00E104EF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МБУ ОС 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МОБУГ № 2 им. И.С. Колесникова</w:t>
            </w:r>
          </w:p>
          <w:p w:rsidR="00944C82" w:rsidRDefault="00944C82" w:rsidP="00E104EF">
            <w:r>
              <w:rPr>
                <w:color w:val="000000"/>
              </w:rPr>
              <w:t>г. Новокубанска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rPr>
          <w:trHeight w:val="7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МУП «Тепловое хозяйство»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rPr>
          <w:trHeight w:val="9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МУП «Новокубанский городской 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Новокубанский филиал ФГБНУ «РОСИНФОРМАГРОТЕХ»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rPr>
          <w:trHeight w:val="4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ОАО «Кристалл-2»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rPr>
          <w:trHeight w:val="3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ОАО «НЗКСМ»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7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«Агрокомплекс» Новокубанский» ОСП «Ленинский путь»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</w:p>
          <w:p w:rsidR="00944C82" w:rsidRDefault="00944C82" w:rsidP="00E104EF">
            <w:pPr>
              <w:jc w:val="center"/>
            </w:pPr>
            <w: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</w:p>
          <w:p w:rsidR="00944C82" w:rsidRDefault="00944C82" w:rsidP="00E104EF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</w:p>
          <w:p w:rsidR="00944C82" w:rsidRDefault="00944C82" w:rsidP="00E104EF">
            <w:pPr>
              <w:jc w:val="center"/>
            </w:pPr>
            <w:r>
              <w:t>12</w:t>
            </w:r>
          </w:p>
        </w:tc>
      </w:tr>
      <w:tr w:rsidR="00944C82" w:rsidTr="00E104EF">
        <w:trPr>
          <w:trHeight w:val="13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«Агрокомплекс «Новокубанский» ОСП «Новатор»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928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</w:p>
          <w:p w:rsidR="00944C82" w:rsidRDefault="00944C82" w:rsidP="00E104EF">
            <w:pPr>
              <w:jc w:val="center"/>
            </w:pPr>
            <w:r>
              <w:t>261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</w:p>
          <w:p w:rsidR="00944C82" w:rsidRDefault="00944C82" w:rsidP="00E104EF">
            <w:pPr>
              <w:jc w:val="center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</w:p>
          <w:p w:rsidR="00944C82" w:rsidRDefault="00944C82" w:rsidP="00E104EF">
            <w:pPr>
              <w:jc w:val="center"/>
            </w:pPr>
            <w:r>
              <w:t>20</w:t>
            </w:r>
          </w:p>
        </w:tc>
      </w:tr>
      <w:tr w:rsidR="00944C82" w:rsidTr="00E104EF">
        <w:trPr>
          <w:trHeight w:val="5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«Комета»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rPr>
          <w:trHeight w:val="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</w:tr>
      <w:tr w:rsidR="00944C82" w:rsidTr="00E104EF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«Нева»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«Новокубанский молочный комбинат»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rPr>
          <w:trHeight w:val="6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КХ «Участие»</w:t>
            </w:r>
          </w:p>
          <w:p w:rsidR="00944C82" w:rsidRDefault="00944C82" w:rsidP="00E10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  <w:rPr>
                <w:color w:val="000000"/>
              </w:rPr>
            </w:pPr>
          </w:p>
          <w:p w:rsidR="00944C82" w:rsidRDefault="00944C82" w:rsidP="00E104EF">
            <w:pPr>
              <w:jc w:val="center"/>
            </w:pPr>
            <w:r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4</w:t>
            </w:r>
          </w:p>
        </w:tc>
      </w:tr>
      <w:tr w:rsidR="00944C82" w:rsidTr="00E104EF">
        <w:trPr>
          <w:trHeight w:val="4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СПК «Колхоз имени В.И. Ленина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8</w:t>
            </w:r>
          </w:p>
        </w:tc>
      </w:tr>
      <w:tr w:rsidR="00944C82" w:rsidTr="00E104EF">
        <w:trPr>
          <w:trHeight w:val="3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ФГБУ "Опытная станция "</w:t>
            </w:r>
            <w:proofErr w:type="spellStart"/>
            <w:r>
              <w:rPr>
                <w:color w:val="000000"/>
              </w:rPr>
              <w:t>Урупская</w:t>
            </w:r>
            <w:proofErr w:type="spellEnd"/>
            <w:r>
              <w:rPr>
                <w:color w:val="000000"/>
              </w:rPr>
              <w:t>"</w:t>
            </w:r>
          </w:p>
          <w:p w:rsidR="00944C82" w:rsidRDefault="00944C82" w:rsidP="00E10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Филиал № 7 АО «Газпром газораспределение Краснодар»</w:t>
            </w:r>
          </w:p>
          <w:p w:rsidR="00944C82" w:rsidRDefault="00944C82" w:rsidP="00E104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282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</w:t>
            </w:r>
          </w:p>
        </w:tc>
      </w:tr>
      <w:tr w:rsidR="00944C82" w:rsidTr="00E104EF"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</w:pPr>
          </w:p>
          <w:p w:rsidR="00944C82" w:rsidRDefault="00944C82" w:rsidP="00E104EF">
            <w:r>
              <w:t>ООО «Базис Плюс»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6</w:t>
            </w:r>
          </w:p>
        </w:tc>
      </w:tr>
      <w:tr w:rsidR="00944C82" w:rsidTr="00E104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r>
              <w:rPr>
                <w:color w:val="000000"/>
              </w:rPr>
              <w:t>ФКП «</w:t>
            </w:r>
            <w:proofErr w:type="spellStart"/>
            <w:r>
              <w:rPr>
                <w:color w:val="000000"/>
              </w:rPr>
              <w:t>Армавирская</w:t>
            </w:r>
            <w:proofErr w:type="spellEnd"/>
            <w:r>
              <w:rPr>
                <w:color w:val="000000"/>
              </w:rPr>
              <w:t xml:space="preserve"> биологическая фабрика»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631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  <w:jc w:val="center"/>
            </w:pPr>
          </w:p>
          <w:p w:rsidR="00944C82" w:rsidRDefault="00944C82" w:rsidP="00E104EF">
            <w:pPr>
              <w:jc w:val="center"/>
            </w:pPr>
            <w:r>
              <w:t>10</w:t>
            </w:r>
          </w:p>
        </w:tc>
      </w:tr>
      <w:tr w:rsidR="00944C82" w:rsidTr="00E104E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8201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3384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146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146</w:t>
            </w:r>
          </w:p>
        </w:tc>
      </w:tr>
    </w:tbl>
    <w:p w:rsidR="00944C82" w:rsidRDefault="00944C82" w:rsidP="00944C82"/>
    <w:p w:rsidR="00944C82" w:rsidRDefault="00944C82" w:rsidP="00944C82"/>
    <w:p w:rsidR="00944C82" w:rsidRDefault="00944C82" w:rsidP="00944C82"/>
    <w:p w:rsidR="00944C82" w:rsidRDefault="00944C82" w:rsidP="00944C82">
      <w:pPr>
        <w:rPr>
          <w:sz w:val="28"/>
          <w:szCs w:val="28"/>
        </w:rPr>
      </w:pPr>
    </w:p>
    <w:p w:rsidR="00944C82" w:rsidRDefault="00944C82" w:rsidP="00944C82">
      <w:pPr>
        <w:pStyle w:val="af2"/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44C82" w:rsidRDefault="00944C82" w:rsidP="00944C8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В.А. Шевелев</w:t>
      </w:r>
    </w:p>
    <w:p w:rsidR="00944C82" w:rsidRDefault="00944C82" w:rsidP="00944C82">
      <w:pPr>
        <w:pStyle w:val="af2"/>
        <w:rPr>
          <w:sz w:val="28"/>
          <w:szCs w:val="28"/>
        </w:rPr>
      </w:pPr>
    </w:p>
    <w:p w:rsidR="00944C82" w:rsidRDefault="00944C82" w:rsidP="00944C82">
      <w:pPr>
        <w:pStyle w:val="af2"/>
        <w:rPr>
          <w:sz w:val="28"/>
          <w:szCs w:val="28"/>
        </w:rPr>
      </w:pPr>
    </w:p>
    <w:p w:rsidR="00944C82" w:rsidRDefault="00944C82" w:rsidP="00944C82">
      <w:pPr>
        <w:ind w:left="8931" w:firstLine="708"/>
        <w:jc w:val="both"/>
      </w:pPr>
      <w:r>
        <w:rPr>
          <w:sz w:val="28"/>
          <w:szCs w:val="28"/>
        </w:rPr>
        <w:t>Приложение № 2</w:t>
      </w:r>
    </w:p>
    <w:p w:rsidR="00944C82" w:rsidRDefault="00944C82" w:rsidP="00944C82">
      <w:pPr>
        <w:ind w:left="9639"/>
        <w:jc w:val="both"/>
      </w:pPr>
      <w:r>
        <w:rPr>
          <w:sz w:val="28"/>
          <w:szCs w:val="28"/>
        </w:rPr>
        <w:t>УТВЕРЖДЕН</w:t>
      </w:r>
    </w:p>
    <w:p w:rsidR="00944C82" w:rsidRDefault="00944C82" w:rsidP="00944C82">
      <w:pPr>
        <w:ind w:left="9639"/>
        <w:jc w:val="both"/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944C82" w:rsidRDefault="00944C82" w:rsidP="00944C82">
      <w:pPr>
        <w:ind w:left="9639"/>
        <w:jc w:val="both"/>
      </w:pP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______________</w:t>
      </w:r>
    </w:p>
    <w:p w:rsidR="00944C82" w:rsidRDefault="00944C82" w:rsidP="00944C82">
      <w:pPr>
        <w:ind w:left="9639"/>
        <w:rPr>
          <w:sz w:val="28"/>
          <w:szCs w:val="28"/>
        </w:rPr>
      </w:pP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>ПЕРЕЧЕНЬ</w:t>
      </w: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>работодателей муниципального образования Новокубанский район, для которых устанавливаются</w:t>
      </w: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>квоты для приема на работу инвалидов на территории муниципального образования Новокубанский район</w:t>
      </w:r>
    </w:p>
    <w:p w:rsidR="00944C82" w:rsidRDefault="00944C82" w:rsidP="00944C82">
      <w:pPr>
        <w:jc w:val="center"/>
      </w:pPr>
      <w:r>
        <w:rPr>
          <w:b/>
          <w:sz w:val="28"/>
          <w:szCs w:val="28"/>
        </w:rPr>
        <w:t xml:space="preserve"> (с численностью работников не менее чем 35 человек и не более чем 100 человек), на 2022 год</w:t>
      </w:r>
    </w:p>
    <w:p w:rsidR="00944C82" w:rsidRDefault="00944C82" w:rsidP="00944C82">
      <w:pPr>
        <w:tabs>
          <w:tab w:val="left" w:pos="8657"/>
        </w:tabs>
      </w:pPr>
      <w:r>
        <w:tab/>
      </w:r>
    </w:p>
    <w:tbl>
      <w:tblPr>
        <w:tblW w:w="0" w:type="auto"/>
        <w:tblLayout w:type="fixed"/>
        <w:tblLook w:val="0000"/>
      </w:tblPr>
      <w:tblGrid>
        <w:gridCol w:w="675"/>
        <w:gridCol w:w="4536"/>
        <w:gridCol w:w="2127"/>
        <w:gridCol w:w="2268"/>
        <w:gridCol w:w="5811"/>
        <w:gridCol w:w="7"/>
      </w:tblGrid>
      <w:tr w:rsidR="00944C82" w:rsidTr="00E104EF">
        <w:trPr>
          <w:gridAfter w:val="1"/>
          <w:wAfter w:w="7" w:type="dxa"/>
          <w:trHeight w:val="754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Наименование работодателя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Среднесписочная численность (чел.)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 xml:space="preserve">Установленная квота для приема на работу инвалидов, имеющих 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рекомендации к труду, рабочих мест (ед.)</w:t>
            </w:r>
          </w:p>
        </w:tc>
      </w:tr>
      <w:tr w:rsidR="00944C82" w:rsidTr="00E104EF">
        <w:trPr>
          <w:gridAfter w:val="1"/>
          <w:wAfter w:w="7" w:type="dxa"/>
          <w:trHeight w:val="904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snapToGrid w:val="0"/>
            </w:pPr>
          </w:p>
        </w:tc>
      </w:tr>
      <w:tr w:rsidR="00944C82" w:rsidTr="00E104EF">
        <w:trPr>
          <w:gridAfter w:val="1"/>
          <w:wAfter w:w="7" w:type="dxa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5</w:t>
            </w:r>
          </w:p>
        </w:tc>
      </w:tr>
      <w:tr w:rsidR="00944C82" w:rsidTr="00E104EF">
        <w:trPr>
          <w:gridAfter w:val="1"/>
          <w:wAfter w:w="7" w:type="dxa"/>
          <w:trHeight w:val="6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44C82" w:rsidTr="00E104EF">
        <w:trPr>
          <w:gridAfter w:val="1"/>
          <w:wAfter w:w="7" w:type="dxa"/>
          <w:trHeight w:val="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ГБПОУ КК НАПТ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ГБУЗ «Новокубанская стоматологическая поликлиника» МЗ КК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gridAfter w:val="1"/>
          <w:wAfter w:w="7" w:type="dxa"/>
          <w:trHeight w:val="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ГКОУ КК специальная (коррекционная) школа интернат с. </w:t>
            </w:r>
            <w:proofErr w:type="spellStart"/>
            <w:r>
              <w:rPr>
                <w:color w:val="000000"/>
              </w:rPr>
              <w:t>Ковалевское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gridAfter w:val="1"/>
          <w:wAfter w:w="7" w:type="dxa"/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ГКОУ КК специальная (коррекционная) школа-интернат </w:t>
            </w:r>
            <w:proofErr w:type="spellStart"/>
            <w:r>
              <w:rPr>
                <w:color w:val="000000"/>
              </w:rPr>
              <w:t>ст-цы</w:t>
            </w:r>
            <w:proofErr w:type="spellEnd"/>
            <w:r>
              <w:rPr>
                <w:color w:val="000000"/>
              </w:rPr>
              <w:t xml:space="preserve"> Бесскорбной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gridAfter w:val="1"/>
          <w:wAfter w:w="7" w:type="dxa"/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ГКУ СО КК «Новокубанский реабилитационный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gridAfter w:val="1"/>
          <w:wAfter w:w="7" w:type="dxa"/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ГКУ СО КК «Новокубанский СРЦН»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gridAfter w:val="1"/>
          <w:wAfter w:w="7" w:type="dxa"/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ИП Дубовой Виталий Викторович»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gridAfter w:val="1"/>
          <w:wAfter w:w="7" w:type="dxa"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ИП Молчанова Марина Павловна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gridAfter w:val="1"/>
          <w:wAfter w:w="7" w:type="dxa"/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ИП Войцеховский Сергей Станиславович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gridAfter w:val="1"/>
          <w:wAfter w:w="7" w:type="dxa"/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МАУ СШ «Крепыш» им. </w:t>
            </w:r>
            <w:proofErr w:type="spellStart"/>
            <w:r>
              <w:rPr>
                <w:color w:val="000000"/>
              </w:rPr>
              <w:t>Тамазова</w:t>
            </w:r>
            <w:proofErr w:type="spellEnd"/>
            <w:r>
              <w:rPr>
                <w:color w:val="000000"/>
              </w:rPr>
              <w:t xml:space="preserve"> К.Х.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gridAfter w:val="1"/>
          <w:wAfter w:w="7" w:type="dxa"/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МАУДО ДМШ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gridAfter w:val="1"/>
          <w:wAfter w:w="7" w:type="dxa"/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МБУ «СМЗ»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gridAfter w:val="1"/>
          <w:wAfter w:w="7" w:type="dxa"/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МБУК «НКДЦ» им. </w:t>
            </w:r>
            <w:proofErr w:type="spellStart"/>
            <w:r>
              <w:rPr>
                <w:color w:val="000000"/>
              </w:rPr>
              <w:t>Наумчиковой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МДОАУ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МДОАУ №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12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МДОАУ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МДОАУ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16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МДОАУ №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7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МДОБУ №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МДОБУ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МДОБУ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МДОБУ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МДОБУ № 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5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МКУ «ЦБМО»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МКУ «ЦКО МО Новокубанский район»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МКУК «Ковалевский КДЦ»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5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Новосельский</w:t>
            </w:r>
            <w:proofErr w:type="spellEnd"/>
            <w:r>
              <w:rPr>
                <w:color w:val="000000"/>
              </w:rPr>
              <w:t xml:space="preserve"> КДЦ»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МОАУООШ № 23 имени Надежды </w:t>
            </w:r>
            <w:proofErr w:type="spellStart"/>
            <w:r>
              <w:rPr>
                <w:color w:val="000000"/>
              </w:rPr>
              <w:t>Шабатько</w:t>
            </w:r>
            <w:proofErr w:type="spellEnd"/>
            <w:r>
              <w:rPr>
                <w:color w:val="000000"/>
              </w:rPr>
              <w:t xml:space="preserve"> г. Новокубанска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МОАУСОШ № 4 имени А.И. Миргородского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Новокубанска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МОАУСОШ № 5 имени Т.П. </w:t>
            </w:r>
            <w:proofErr w:type="spellStart"/>
            <w:r>
              <w:rPr>
                <w:color w:val="000000"/>
              </w:rPr>
              <w:t>Леута</w:t>
            </w:r>
            <w:proofErr w:type="spellEnd"/>
            <w:r>
              <w:rPr>
                <w:color w:val="000000"/>
              </w:rPr>
              <w:t xml:space="preserve"> ст. </w:t>
            </w:r>
            <w:proofErr w:type="spellStart"/>
            <w:r>
              <w:rPr>
                <w:color w:val="000000"/>
              </w:rPr>
              <w:t>Прочнокопской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3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МОАУСОШ № 8 имени А.Я. </w:t>
            </w:r>
            <w:proofErr w:type="spellStart"/>
            <w:r>
              <w:rPr>
                <w:color w:val="000000"/>
              </w:rPr>
              <w:t>Тимова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Прикубанского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МОБУСОШ № 1 имени М.М. Бограда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Новокубанска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МОБУСОШ № 10 имени Ф.Г. Петухова станицы Советской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МОБУСОШ № 11 имени Ю.А. Гагарина станицы Бесскорбной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МОБУСОШ № 13 имени И.И. Зарецкого п. Глубокого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МОБУСОШ № 15 им. Н.И. </w:t>
            </w:r>
            <w:proofErr w:type="spellStart"/>
            <w:r>
              <w:rPr>
                <w:color w:val="000000"/>
              </w:rPr>
              <w:t>Коробчака</w:t>
            </w:r>
            <w:proofErr w:type="spellEnd"/>
            <w:r>
              <w:rPr>
                <w:color w:val="000000"/>
              </w:rPr>
              <w:t xml:space="preserve"> села Ковалевского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МОБУСОШ № 16 имени В.В. Горбатко п. Восход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МОБУСОШ № 3 имени Г.С. Сидоренко г. Новокубанска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 xml:space="preserve">МОБУСОШ № 9 имени М.П. </w:t>
            </w:r>
            <w:proofErr w:type="spellStart"/>
            <w:r>
              <w:rPr>
                <w:color w:val="000000"/>
              </w:rPr>
              <w:t>Бабыча</w:t>
            </w:r>
            <w:proofErr w:type="spellEnd"/>
            <w:r>
              <w:rPr>
                <w:color w:val="000000"/>
              </w:rPr>
              <w:t xml:space="preserve"> станицы Советской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ФГБУ «Кубанская МИС»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«Бизон-Новокубанск»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14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«Регион»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13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«Частное охранное агентство «Евромост-1»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</w:t>
            </w:r>
          </w:p>
        </w:tc>
      </w:tr>
      <w:tr w:rsidR="00944C82" w:rsidTr="00E104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ООО «Южная плодовоовощная компания»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</w:t>
            </w:r>
          </w:p>
        </w:tc>
      </w:tr>
      <w:tr w:rsidR="00944C82" w:rsidTr="00E104EF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r>
              <w:rPr>
                <w:color w:val="000000"/>
              </w:rPr>
              <w:t>ПК «Асфальт»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31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1</w:t>
            </w:r>
          </w:p>
        </w:tc>
      </w:tr>
      <w:tr w:rsidR="00944C82" w:rsidTr="00E104EF">
        <w:trPr>
          <w:trHeight w:val="330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82" w:rsidRDefault="00944C82" w:rsidP="00E104EF">
            <w:pPr>
              <w:jc w:val="center"/>
            </w:pPr>
            <w:r>
              <w:t>Всего: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26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t>207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82" w:rsidRDefault="00944C82" w:rsidP="00E104EF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944C82" w:rsidRDefault="00944C82" w:rsidP="00944C82">
      <w:pPr>
        <w:pStyle w:val="af2"/>
        <w:jc w:val="right"/>
        <w:rPr>
          <w:sz w:val="28"/>
          <w:szCs w:val="28"/>
        </w:rPr>
      </w:pPr>
    </w:p>
    <w:p w:rsidR="00944C82" w:rsidRDefault="00944C82" w:rsidP="00944C82">
      <w:pPr>
        <w:pStyle w:val="af2"/>
        <w:jc w:val="right"/>
      </w:pPr>
      <w:r>
        <w:rPr>
          <w:sz w:val="28"/>
          <w:szCs w:val="28"/>
        </w:rPr>
        <w:t xml:space="preserve">  </w:t>
      </w:r>
    </w:p>
    <w:p w:rsidR="00944C82" w:rsidRDefault="00944C82" w:rsidP="00944C82">
      <w:pPr>
        <w:pStyle w:val="af2"/>
        <w:rPr>
          <w:sz w:val="28"/>
          <w:szCs w:val="28"/>
        </w:rPr>
      </w:pPr>
    </w:p>
    <w:p w:rsidR="00944C82" w:rsidRDefault="00944C82" w:rsidP="00944C82">
      <w:pPr>
        <w:pStyle w:val="af2"/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44C82" w:rsidRDefault="00944C82" w:rsidP="00944C82">
      <w:pPr>
        <w:pStyle w:val="af2"/>
        <w:ind w:right="-739"/>
      </w:pPr>
      <w:r>
        <w:rPr>
          <w:sz w:val="28"/>
          <w:szCs w:val="28"/>
        </w:rPr>
        <w:t xml:space="preserve">образования Новокубанский район                                              </w:t>
      </w:r>
      <w:r>
        <w:tab/>
      </w:r>
      <w:r>
        <w:rPr>
          <w:sz w:val="28"/>
          <w:szCs w:val="28"/>
        </w:rPr>
        <w:t xml:space="preserve">                                                                                 В.А. Шевелев</w:t>
      </w:r>
    </w:p>
    <w:p w:rsidR="00944C82" w:rsidRDefault="00944C82" w:rsidP="00944C82">
      <w:pPr>
        <w:pStyle w:val="af2"/>
      </w:pPr>
    </w:p>
    <w:p w:rsidR="00944C82" w:rsidRDefault="00944C82">
      <w:pPr>
        <w:suppressAutoHyphens w:val="0"/>
      </w:pPr>
    </w:p>
    <w:p w:rsidR="00BA3D35" w:rsidRDefault="00BA3D35" w:rsidP="00BA3D35">
      <w:pPr>
        <w:ind w:right="-1" w:firstLine="262"/>
        <w:jc w:val="both"/>
      </w:pPr>
    </w:p>
    <w:sectPr w:rsidR="00BA3D35" w:rsidSect="00944C82">
      <w:pgSz w:w="16838" w:h="11906" w:orient="landscape" w:code="9"/>
      <w:pgMar w:top="1701" w:right="1134" w:bottom="567" w:left="1134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E7" w:rsidRDefault="00F853E7">
      <w:r>
        <w:separator/>
      </w:r>
    </w:p>
  </w:endnote>
  <w:endnote w:type="continuationSeparator" w:id="0">
    <w:p w:rsidR="00F853E7" w:rsidRDefault="00F8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E7" w:rsidRDefault="00F853E7">
      <w:r>
        <w:separator/>
      </w:r>
    </w:p>
  </w:footnote>
  <w:footnote w:type="continuationSeparator" w:id="0">
    <w:p w:rsidR="00F853E7" w:rsidRDefault="00F8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53E7">
    <w:pPr>
      <w:pStyle w:val="ae"/>
      <w:jc w:val="center"/>
    </w:pPr>
    <w:r>
      <w:t>2</w:t>
    </w:r>
  </w:p>
  <w:p w:rsidR="00000000" w:rsidRDefault="00F853E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53E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3D35"/>
    <w:rsid w:val="00944C82"/>
    <w:rsid w:val="00BA3D35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pacing w:val="44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10">
    <w:name w:val="Основной шрифт абзаца1"/>
  </w:style>
  <w:style w:type="character" w:customStyle="1" w:styleId="a3">
    <w:name w:val="Îñíîâíîé øðèôò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styleId="a6">
    <w:name w:val="line number"/>
    <w:basedOn w:val="10"/>
  </w:style>
  <w:style w:type="paragraph" w:customStyle="1" w:styleId="a7">
    <w:name w:val="Заголовок"/>
    <w:basedOn w:val="a"/>
    <w:next w:val="a8"/>
    <w:pPr>
      <w:jc w:val="center"/>
    </w:pPr>
    <w:rPr>
      <w:sz w:val="24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ind w:firstLine="708"/>
      <w:jc w:val="both"/>
    </w:pPr>
    <w:rPr>
      <w:sz w:val="28"/>
      <w:szCs w:val="24"/>
    </w:r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Обычный + Черный"/>
    <w:basedOn w:val="a"/>
    <w:rsid w:val="00944C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1282</Words>
  <Characters>7312</Characters>
  <Application>Microsoft Office Word</Application>
  <DocSecurity>0</DocSecurity>
  <Lines>60</Lines>
  <Paragraphs>17</Paragraphs>
  <ScaleCrop>false</ScaleCrop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</cp:revision>
  <cp:lastPrinted>2021-11-17T07:05:00Z</cp:lastPrinted>
  <dcterms:created xsi:type="dcterms:W3CDTF">2021-12-01T06:55:00Z</dcterms:created>
  <dcterms:modified xsi:type="dcterms:W3CDTF">2021-12-01T06:57:00Z</dcterms:modified>
</cp:coreProperties>
</file>