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КРАСНОДАРСКИЙ КРАЙ</w:t>
      </w: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НОВОКУБАНСКИЙ РАЙОН</w:t>
      </w: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НОВОКУБАНСКИЙ РАЙОН</w:t>
      </w: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ПОСТАНОВЛЕНИЕ</w:t>
      </w: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23 июля 2019 года</w:t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  <w:t xml:space="preserve">     № 965</w:t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  <w:t xml:space="preserve">     г. Новокубанск </w:t>
      </w:r>
    </w:p>
    <w:p w:rsidR="003B76D5" w:rsidRPr="002223A4" w:rsidRDefault="003B76D5" w:rsidP="002223A4">
      <w:pPr>
        <w:shd w:val="clear" w:color="auto" w:fill="FFFFFF"/>
        <w:tabs>
          <w:tab w:val="left" w:pos="7770"/>
        </w:tabs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B76D5" w:rsidRPr="002223A4" w:rsidRDefault="003B76D5" w:rsidP="002223A4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223A4">
        <w:rPr>
          <w:rFonts w:ascii="Arial" w:hAnsi="Arial" w:cs="Arial"/>
          <w:b/>
          <w:sz w:val="32"/>
          <w:szCs w:val="32"/>
        </w:rPr>
        <w:t xml:space="preserve">Об утверждении перечня и порядка предоставления помещений для проведения встреч депутатов с избирателями на территории муниципального </w:t>
      </w:r>
      <w:r w:rsidR="00425759" w:rsidRPr="002223A4">
        <w:rPr>
          <w:rFonts w:ascii="Arial" w:hAnsi="Arial" w:cs="Arial"/>
          <w:b/>
          <w:sz w:val="32"/>
          <w:szCs w:val="32"/>
        </w:rPr>
        <w:t>образования Новокубанский район</w:t>
      </w:r>
    </w:p>
    <w:p w:rsidR="003B76D5" w:rsidRDefault="003B76D5" w:rsidP="002223A4">
      <w:pPr>
        <w:ind w:firstLine="567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</w:p>
    <w:p w:rsidR="003B76D5" w:rsidRPr="002223A4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23A4">
        <w:rPr>
          <w:rFonts w:ascii="Arial" w:hAnsi="Arial" w:cs="Arial"/>
          <w:sz w:val="24"/>
          <w:szCs w:val="24"/>
        </w:rPr>
        <w:t>В соответствии с Федеральным</w:t>
      </w:r>
      <w:r w:rsidR="00290029" w:rsidRPr="002223A4">
        <w:rPr>
          <w:rFonts w:ascii="Arial" w:hAnsi="Arial" w:cs="Arial"/>
          <w:sz w:val="24"/>
          <w:szCs w:val="24"/>
        </w:rPr>
        <w:t>и законами</w:t>
      </w:r>
      <w:r w:rsidRPr="002223A4">
        <w:rPr>
          <w:rFonts w:ascii="Arial" w:hAnsi="Arial" w:cs="Arial"/>
          <w:sz w:val="24"/>
          <w:szCs w:val="24"/>
        </w:rPr>
        <w:t xml:space="preserve"> от 06 октября 2003 года № 131-ФЗ  «Об общих принципах организации местного самоуправления в Российской Федерации», </w:t>
      </w:r>
      <w:r w:rsidRPr="002223A4">
        <w:rPr>
          <w:rFonts w:ascii="Arial" w:hAnsi="Arial" w:cs="Arial"/>
          <w:color w:val="000000"/>
          <w:sz w:val="24"/>
          <w:szCs w:val="24"/>
        </w:rPr>
        <w:t>от 19 июня 2004 года № 54-ФЗ «О собраниях, митингах, демонстраций, шествиях и пикетированиях»,</w:t>
      </w:r>
      <w:r w:rsidRPr="002223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7" w:anchor="/document/10118919/entry/0" w:history="1">
        <w:r w:rsidR="00425759" w:rsidRPr="00222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08 мая 1994 года  № 3-ФЗ</w:t>
        </w:r>
      </w:hyperlink>
      <w:r w:rsidR="00425759"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«О статусе члена Совета Федерации и статусе депутата Государственной Думы Федерального Собрания Российской Федерации», </w:t>
      </w:r>
      <w:hyperlink r:id="rId8" w:anchor="/document/12117177/entry/0" w:history="1">
        <w:r w:rsidR="00425759" w:rsidRPr="00222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06 октября 1999 года №  184-ФЗ</w:t>
        </w:r>
      </w:hyperlink>
      <w:r w:rsidR="00425759"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«Об</w:t>
      </w:r>
      <w:proofErr w:type="gramEnd"/>
      <w:r w:rsidR="00425759"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25759"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25759" w:rsidRPr="002223A4">
        <w:rPr>
          <w:rFonts w:ascii="Arial" w:hAnsi="Arial" w:cs="Arial"/>
          <w:sz w:val="24"/>
          <w:szCs w:val="24"/>
        </w:rPr>
        <w:t>Закон</w:t>
      </w:r>
      <w:r w:rsidR="00290029" w:rsidRPr="002223A4">
        <w:rPr>
          <w:rFonts w:ascii="Arial" w:hAnsi="Arial" w:cs="Arial"/>
          <w:sz w:val="24"/>
          <w:szCs w:val="24"/>
        </w:rPr>
        <w:t>ами</w:t>
      </w:r>
      <w:r w:rsidR="00425759" w:rsidRPr="002223A4">
        <w:rPr>
          <w:rFonts w:ascii="Arial" w:hAnsi="Arial" w:cs="Arial"/>
          <w:sz w:val="24"/>
          <w:szCs w:val="24"/>
        </w:rPr>
        <w:t xml:space="preserve"> Краснодарского края от 03 апреля 2009 года  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="00425759"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от 24 апреля 1995 года № 4-КЗ «О статусе депутата Законодательного Собрания Краснодарского края», </w:t>
      </w:r>
      <w:r w:rsidRPr="002223A4">
        <w:rPr>
          <w:rFonts w:ascii="Arial" w:hAnsi="Arial" w:cs="Arial"/>
          <w:sz w:val="24"/>
          <w:szCs w:val="24"/>
        </w:rPr>
        <w:t>постановлени</w:t>
      </w:r>
      <w:r w:rsidR="00425759" w:rsidRPr="002223A4">
        <w:rPr>
          <w:rFonts w:ascii="Arial" w:hAnsi="Arial" w:cs="Arial"/>
          <w:sz w:val="24"/>
          <w:szCs w:val="24"/>
        </w:rPr>
        <w:t>ем</w:t>
      </w:r>
      <w:r w:rsidRPr="002223A4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31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января 2013 года </w:t>
      </w:r>
      <w:r w:rsidR="00425759" w:rsidRPr="002223A4">
        <w:rPr>
          <w:rFonts w:ascii="Arial" w:hAnsi="Arial" w:cs="Arial"/>
          <w:sz w:val="24"/>
          <w:szCs w:val="24"/>
        </w:rPr>
        <w:t xml:space="preserve">  № </w:t>
      </w:r>
      <w:r w:rsidRPr="002223A4">
        <w:rPr>
          <w:rFonts w:ascii="Arial" w:hAnsi="Arial" w:cs="Arial"/>
          <w:sz w:val="24"/>
          <w:szCs w:val="24"/>
        </w:rPr>
        <w:t>73</w:t>
      </w:r>
      <w:r w:rsidR="00F0355B" w:rsidRPr="002223A4">
        <w:rPr>
          <w:rFonts w:ascii="Arial" w:hAnsi="Arial" w:cs="Arial"/>
          <w:sz w:val="24"/>
          <w:szCs w:val="24"/>
        </w:rPr>
        <w:t xml:space="preserve"> </w:t>
      </w:r>
      <w:r w:rsidRPr="002223A4">
        <w:rPr>
          <w:rFonts w:ascii="Arial" w:hAnsi="Arial" w:cs="Arial"/>
          <w:sz w:val="24"/>
          <w:szCs w:val="24"/>
        </w:rPr>
        <w:t xml:space="preserve">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</w:t>
      </w:r>
      <w:r w:rsidR="002223A4">
        <w:rPr>
          <w:rFonts w:ascii="Arial" w:hAnsi="Arial" w:cs="Arial"/>
          <w:sz w:val="24"/>
          <w:szCs w:val="24"/>
        </w:rPr>
        <w:t>постановля</w:t>
      </w:r>
      <w:r w:rsidRPr="002223A4">
        <w:rPr>
          <w:rFonts w:ascii="Arial" w:hAnsi="Arial" w:cs="Arial"/>
          <w:sz w:val="24"/>
          <w:szCs w:val="24"/>
        </w:rPr>
        <w:t>ю:</w:t>
      </w:r>
    </w:p>
    <w:p w:rsidR="003B76D5" w:rsidRPr="002223A4" w:rsidRDefault="003B76D5" w:rsidP="002223A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1. Утвердить перечень помещений, предоставляемых  для проведения встреч депутатов с  избирателями (приложение № 1).</w:t>
      </w:r>
    </w:p>
    <w:p w:rsidR="003B76D5" w:rsidRPr="002223A4" w:rsidRDefault="00425759" w:rsidP="002223A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2. </w:t>
      </w:r>
      <w:r w:rsidR="003B76D5" w:rsidRPr="002223A4">
        <w:rPr>
          <w:rFonts w:ascii="Arial" w:hAnsi="Arial" w:cs="Arial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 2).</w:t>
      </w:r>
    </w:p>
    <w:p w:rsidR="003B76D5" w:rsidRPr="002223A4" w:rsidRDefault="003B76D5" w:rsidP="002223A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3. П</w:t>
      </w:r>
      <w:r w:rsidRPr="002223A4">
        <w:rPr>
          <w:rFonts w:ascii="Arial" w:hAnsi="Arial" w:cs="Arial"/>
          <w:bCs/>
          <w:sz w:val="24"/>
          <w:szCs w:val="24"/>
        </w:rPr>
        <w:t>остановление администрации муниципального образования Новокубанский район от 04 октября 2017 года № 1122 «</w:t>
      </w:r>
      <w:r w:rsidRPr="002223A4">
        <w:rPr>
          <w:rFonts w:ascii="Arial" w:hAnsi="Arial" w:cs="Arial"/>
          <w:sz w:val="24"/>
          <w:szCs w:val="24"/>
        </w:rPr>
        <w:t>Об утверждении перечня и порядка предоставления помещений для проведения встреч депутатов с избирателями на территории муниципального образования Новокубанский район» считать утратившим силу.</w:t>
      </w:r>
    </w:p>
    <w:p w:rsidR="003B76D5" w:rsidRPr="002223A4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223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Pr="002223A4">
        <w:rPr>
          <w:rFonts w:ascii="Arial" w:hAnsi="Arial" w:cs="Arial"/>
          <w:sz w:val="24"/>
          <w:szCs w:val="24"/>
        </w:rPr>
        <w:t>И.Е.Иванюга</w:t>
      </w:r>
      <w:proofErr w:type="spellEnd"/>
      <w:r w:rsidRPr="002223A4">
        <w:rPr>
          <w:rFonts w:ascii="Arial" w:hAnsi="Arial" w:cs="Arial"/>
          <w:sz w:val="24"/>
          <w:szCs w:val="24"/>
        </w:rPr>
        <w:t>.</w:t>
      </w:r>
    </w:p>
    <w:p w:rsidR="003B76D5" w:rsidRPr="002223A4" w:rsidRDefault="003B76D5" w:rsidP="002223A4">
      <w:pPr>
        <w:tabs>
          <w:tab w:val="left" w:pos="83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3B76D5" w:rsidRPr="002223A4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76D5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23A4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Глава </w:t>
      </w:r>
    </w:p>
    <w:p w:rsidR="003B76D5" w:rsidRPr="002223A4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муниципального образования</w:t>
      </w:r>
    </w:p>
    <w:p w:rsid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3B76D5" w:rsidRPr="002223A4" w:rsidRDefault="003B76D5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223A4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  <w:r w:rsidRPr="002223A4">
        <w:rPr>
          <w:rFonts w:ascii="Arial" w:hAnsi="Arial" w:cs="Arial"/>
          <w:color w:val="FFFFFF"/>
          <w:sz w:val="24"/>
          <w:szCs w:val="24"/>
        </w:rPr>
        <w:t>ostan_IE_275_2017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2223A4" w:rsidRPr="002223A4" w:rsidTr="003E244F">
        <w:tc>
          <w:tcPr>
            <w:tcW w:w="4730" w:type="dxa"/>
            <w:shd w:val="clear" w:color="auto" w:fill="auto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2223A4" w:rsidRPr="002223A4" w:rsidRDefault="002223A4" w:rsidP="002223A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Новокубанский район 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____________</w:t>
            </w:r>
            <w:r w:rsidRPr="002223A4">
              <w:rPr>
                <w:rFonts w:ascii="Arial" w:hAnsi="Arial" w:cs="Arial"/>
                <w:sz w:val="24"/>
                <w:szCs w:val="24"/>
              </w:rPr>
              <w:t xml:space="preserve"> № ________</w:t>
            </w:r>
          </w:p>
        </w:tc>
      </w:tr>
    </w:tbl>
    <w:p w:rsidR="002223A4" w:rsidRPr="002223A4" w:rsidRDefault="002223A4" w:rsidP="002223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3A4">
        <w:rPr>
          <w:rFonts w:ascii="Arial" w:hAnsi="Arial" w:cs="Arial"/>
          <w:b/>
          <w:sz w:val="24"/>
          <w:szCs w:val="24"/>
        </w:rPr>
        <w:t>ПЕРЕЧЕНЬ</w:t>
      </w:r>
    </w:p>
    <w:p w:rsidR="002223A4" w:rsidRPr="002223A4" w:rsidRDefault="002223A4" w:rsidP="002223A4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3A4">
        <w:rPr>
          <w:rFonts w:ascii="Arial" w:hAnsi="Arial" w:cs="Arial"/>
          <w:b/>
          <w:sz w:val="24"/>
          <w:szCs w:val="24"/>
        </w:rPr>
        <w:t>помещений, предоставляемых для проведения встреч депутатов с избирателями</w:t>
      </w:r>
    </w:p>
    <w:p w:rsidR="002223A4" w:rsidRPr="002223A4" w:rsidRDefault="002223A4" w:rsidP="002223A4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327"/>
        <w:gridCol w:w="2676"/>
        <w:gridCol w:w="3025"/>
      </w:tblGrid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Вид помещения</w:t>
            </w: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Новокубанское городское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культуры «Новокубанский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им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аумчиковой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В.И.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г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овокубанск, ул.Первомайская, 132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Большой 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Советское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оветская, ул.Ленина, 291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ст. Советской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оветская, ул. Энгельса, 34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х. Родниковский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х. Родниковский, ул. Мира, 20/1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казенное учреждение культуры «Советский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х.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Стебницкий</w:t>
            </w:r>
            <w:proofErr w:type="spellEnd"/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Краснодарский </w:t>
            </w: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край, Новокубанский район, х.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Стебницкий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>, ул. Ленина, 15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>Актовый зал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с. Радищево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с. Радищево, ул. 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Ковалевское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>Муниципальное казенное учреждение культуры «Ковалевский</w:t>
            </w: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2223A4">
              <w:rPr>
                <w:rFonts w:ascii="Arial" w:hAnsi="Arial" w:cs="Arial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</w:rPr>
              <w:t xml:space="preserve"> центр», СДК п. Восход, 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 xml:space="preserve">Краснодарский край, Новокубанский район, п. Восход </w:t>
            </w: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>ул</w:t>
            </w:r>
            <w:proofErr w:type="gramStart"/>
            <w:r w:rsidRPr="002223A4">
              <w:rPr>
                <w:rFonts w:ascii="Arial" w:hAnsi="Arial" w:cs="Arial"/>
              </w:rPr>
              <w:t>.Г</w:t>
            </w:r>
            <w:proofErr w:type="gramEnd"/>
            <w:r w:rsidRPr="002223A4">
              <w:rPr>
                <w:rFonts w:ascii="Arial" w:hAnsi="Arial" w:cs="Arial"/>
              </w:rPr>
              <w:t>агарина, 27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 xml:space="preserve">Зрительный зал </w:t>
            </w: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>Муниципальное казенное учреждение культуры «Ковалевский</w:t>
            </w: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2223A4">
              <w:rPr>
                <w:rFonts w:ascii="Arial" w:hAnsi="Arial" w:cs="Arial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</w:rPr>
              <w:t xml:space="preserve"> центр», СДК п. Прогресс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>Краснодарский край, Новокубанский район, п. Прогресс ул</w:t>
            </w:r>
            <w:proofErr w:type="gramStart"/>
            <w:r w:rsidRPr="002223A4">
              <w:rPr>
                <w:rFonts w:ascii="Arial" w:hAnsi="Arial" w:cs="Arial"/>
              </w:rPr>
              <w:t>.К</w:t>
            </w:r>
            <w:proofErr w:type="gramEnd"/>
            <w:r w:rsidRPr="002223A4">
              <w:rPr>
                <w:rFonts w:ascii="Arial" w:hAnsi="Arial" w:cs="Arial"/>
              </w:rPr>
              <w:t>расноармейская, 2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 xml:space="preserve">Зрительный зал </w:t>
            </w: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>Муниципальное казенное учреждение культуры «Ковалевский</w:t>
            </w: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2223A4">
              <w:rPr>
                <w:rFonts w:ascii="Arial" w:hAnsi="Arial" w:cs="Arial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</w:rPr>
              <w:t xml:space="preserve"> центр, СДК с. Ковалевского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 xml:space="preserve">Краснодарский край, Новокубанский район, с. </w:t>
            </w:r>
            <w:proofErr w:type="spellStart"/>
            <w:r w:rsidRPr="002223A4">
              <w:rPr>
                <w:rFonts w:ascii="Arial" w:hAnsi="Arial" w:cs="Arial"/>
              </w:rPr>
              <w:t>Ковалевское</w:t>
            </w:r>
            <w:proofErr w:type="spellEnd"/>
            <w:r w:rsidRPr="002223A4">
              <w:rPr>
                <w:rFonts w:ascii="Arial" w:hAnsi="Arial" w:cs="Arial"/>
              </w:rPr>
              <w:t xml:space="preserve"> ул</w:t>
            </w:r>
            <w:proofErr w:type="gramStart"/>
            <w:r w:rsidRPr="002223A4">
              <w:rPr>
                <w:rFonts w:ascii="Arial" w:hAnsi="Arial" w:cs="Arial"/>
              </w:rPr>
              <w:t>.М</w:t>
            </w:r>
            <w:proofErr w:type="gramEnd"/>
            <w:r w:rsidRPr="002223A4">
              <w:rPr>
                <w:rFonts w:ascii="Arial" w:hAnsi="Arial" w:cs="Arial"/>
              </w:rPr>
              <w:t>ичурина, 46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2223A4" w:rsidRPr="002223A4" w:rsidRDefault="002223A4" w:rsidP="002223A4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2223A4">
              <w:rPr>
                <w:rFonts w:ascii="Arial" w:hAnsi="Arial" w:cs="Arial"/>
              </w:rPr>
              <w:t xml:space="preserve">Зрительный зал </w:t>
            </w: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Бесскорбненское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Бесскорбненский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 xml:space="preserve">есскорбная,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енина, 247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Прикубанское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рикубанский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>, ул.Школьная, 6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библиотека пос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ередовой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пос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ередовой, ул.Школьная, 15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Читальный зал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центр», библиотека 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хут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орькая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Балка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tabs>
                <w:tab w:val="left" w:pos="55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Краснодарский край, Новокубанский район, 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хут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. Горькая Балка, </w:t>
            </w: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>ул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расноармейская, 57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7" w:type="dxa"/>
          </w:tcPr>
          <w:p w:rsidR="002223A4" w:rsidRPr="002223A4" w:rsidRDefault="002223A4" w:rsidP="002223A4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Читальный зал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>Новосельское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Новосельский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п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лубокий, ул.Школьная, 11а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Малый зал 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Новосельский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СДК с. Новосельское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овосельское, ул.Ленина, 100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Ляпинское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Ляпинский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х.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Ляпино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кольная , 5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. Камышеваха»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 xml:space="preserve">. Камышеваха,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ул. Коммунаров, 71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Зрительный 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Прочноокопское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Прочноокопский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культурно -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ст.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Прочноокопская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ул. Ленина, 153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rPr>
          <w:trHeight w:val="240"/>
        </w:trPr>
        <w:tc>
          <w:tcPr>
            <w:tcW w:w="9571" w:type="dxa"/>
            <w:gridSpan w:val="4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Верхнекубанское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дом культуры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х. Кирова, ул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ира, 26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Большой зал </w:t>
            </w: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х. Роте Фане, ул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адовая, 40/1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Большой зал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</w:t>
            </w: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>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Краснодарский край, Новокубанский </w:t>
            </w: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х.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Марьинский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ира, 14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Большой зал</w:t>
            </w:r>
          </w:p>
        </w:tc>
      </w:tr>
      <w:tr w:rsidR="002223A4" w:rsidRPr="002223A4" w:rsidTr="003E244F">
        <w:tc>
          <w:tcPr>
            <w:tcW w:w="540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28" w:type="dxa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3A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223A4">
              <w:rPr>
                <w:rFonts w:ascii="Arial" w:hAnsi="Arial" w:cs="Arial"/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п</w:t>
            </w:r>
            <w:proofErr w:type="gramStart"/>
            <w:r w:rsidRPr="002223A4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223A4">
              <w:rPr>
                <w:rFonts w:ascii="Arial" w:hAnsi="Arial" w:cs="Arial"/>
                <w:sz w:val="24"/>
                <w:szCs w:val="24"/>
              </w:rPr>
              <w:t>орька, ул.Пионерская, 18</w:t>
            </w:r>
          </w:p>
        </w:tc>
        <w:tc>
          <w:tcPr>
            <w:tcW w:w="3027" w:type="dxa"/>
          </w:tcPr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Большой зал</w:t>
            </w:r>
          </w:p>
        </w:tc>
      </w:tr>
    </w:tbl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2223A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образования Новокубанский район,</w:t>
      </w:r>
    </w:p>
    <w:p w:rsid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управляющий делами</w:t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  <w:t xml:space="preserve">      </w:t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223A4">
        <w:rPr>
          <w:rFonts w:ascii="Arial" w:hAnsi="Arial" w:cs="Arial"/>
          <w:sz w:val="24"/>
          <w:szCs w:val="24"/>
        </w:rPr>
        <w:t>И.Е.Иванюга</w:t>
      </w:r>
      <w:proofErr w:type="spellEnd"/>
    </w:p>
    <w:tbl>
      <w:tblPr>
        <w:tblW w:w="0" w:type="auto"/>
        <w:tblLook w:val="04A0"/>
      </w:tblPr>
      <w:tblGrid>
        <w:gridCol w:w="4730"/>
        <w:gridCol w:w="4841"/>
      </w:tblGrid>
      <w:tr w:rsidR="002223A4" w:rsidRPr="002223A4" w:rsidTr="003E244F">
        <w:tc>
          <w:tcPr>
            <w:tcW w:w="4730" w:type="dxa"/>
            <w:shd w:val="clear" w:color="auto" w:fill="auto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223A4">
              <w:rPr>
                <w:rFonts w:ascii="Arial" w:hAnsi="Arial" w:cs="Arial"/>
                <w:sz w:val="24"/>
                <w:szCs w:val="24"/>
              </w:rPr>
              <w:t xml:space="preserve">Новокубанский район </w:t>
            </w:r>
          </w:p>
          <w:p w:rsidR="002223A4" w:rsidRPr="002223A4" w:rsidRDefault="002223A4" w:rsidP="002223A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_________</w:t>
            </w:r>
            <w:r w:rsidRPr="002223A4">
              <w:rPr>
                <w:rFonts w:ascii="Arial" w:hAnsi="Arial" w:cs="Arial"/>
                <w:sz w:val="24"/>
                <w:szCs w:val="24"/>
              </w:rPr>
              <w:t xml:space="preserve"> № ________</w:t>
            </w:r>
          </w:p>
        </w:tc>
      </w:tr>
    </w:tbl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3A4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223A4" w:rsidRPr="002223A4" w:rsidRDefault="002223A4" w:rsidP="002223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3A4">
        <w:rPr>
          <w:rFonts w:ascii="Arial" w:hAnsi="Arial" w:cs="Arial"/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2223A4" w:rsidRPr="002223A4" w:rsidRDefault="002223A4" w:rsidP="002223A4">
      <w:pPr>
        <w:ind w:firstLine="567"/>
        <w:rPr>
          <w:rFonts w:ascii="Arial" w:hAnsi="Arial" w:cs="Arial"/>
          <w:b/>
          <w:sz w:val="24"/>
          <w:szCs w:val="24"/>
        </w:rPr>
      </w:pP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23A4">
        <w:rPr>
          <w:rFonts w:ascii="Arial" w:hAnsi="Arial" w:cs="Arial"/>
          <w:sz w:val="24"/>
          <w:szCs w:val="24"/>
        </w:rPr>
        <w:t xml:space="preserve">Настоящий порядок определяет механизм предоставления помещений для проведения встреч депутатов различных уровней с избирателями в соответствии с от 06 октября 2003 года № 131-ФЗ  «Об общих принципах организации местного самоуправления в Российской Федерации», </w:t>
      </w:r>
      <w:r w:rsidRPr="002223A4">
        <w:rPr>
          <w:rFonts w:ascii="Arial" w:hAnsi="Arial" w:cs="Arial"/>
          <w:color w:val="000000"/>
          <w:sz w:val="24"/>
          <w:szCs w:val="24"/>
        </w:rPr>
        <w:t>от 19 июня 2004 года № 54-ФЗ «О собраниях, митингах, демонстраций, шествиях и пикетированиях»,</w:t>
      </w:r>
      <w:r w:rsidRPr="002223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anchor="/document/10118919/entry/0" w:history="1">
        <w:r w:rsidRPr="00222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08 мая 1994 года  № 3-ФЗ</w:t>
        </w:r>
      </w:hyperlink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«О статусе члена Совета Федерации и статусе депутата Государственной</w:t>
      </w:r>
      <w:proofErr w:type="gramEnd"/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Думы Федерального Собрания Российской Федерации», </w:t>
      </w:r>
      <w:hyperlink r:id="rId10" w:anchor="/document/12117177/entry/0" w:history="1">
        <w:r w:rsidRPr="00222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06 октября 1999 года   № 184-ФЗ</w:t>
        </w:r>
      </w:hyperlink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2223A4">
        <w:rPr>
          <w:rFonts w:ascii="Arial" w:hAnsi="Arial" w:cs="Arial"/>
          <w:sz w:val="24"/>
          <w:szCs w:val="24"/>
        </w:rPr>
        <w:t>Законами Краснодарского края от 03 апреля 2009 года  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от 24 апреля 1995 года № 4-КЗ «О статусе депутата</w:t>
      </w:r>
      <w:proofErr w:type="gramEnd"/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223A4">
        <w:rPr>
          <w:rFonts w:ascii="Arial" w:hAnsi="Arial" w:cs="Arial"/>
          <w:sz w:val="24"/>
          <w:szCs w:val="24"/>
          <w:shd w:val="clear" w:color="auto" w:fill="FFFFFF"/>
        </w:rPr>
        <w:t xml:space="preserve">Законодательного Собрания Краснодарского края», </w:t>
      </w:r>
      <w:r w:rsidRPr="002223A4">
        <w:rPr>
          <w:rFonts w:ascii="Arial" w:hAnsi="Arial" w:cs="Arial"/>
          <w:sz w:val="24"/>
          <w:szCs w:val="24"/>
        </w:rPr>
        <w:t>постановлением главы администрации (губернатора) Краснодарского края от 31 января 2013 года  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края».</w:t>
      </w:r>
      <w:proofErr w:type="gramEnd"/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lastRenderedPageBreak/>
        <w:tab/>
        <w:t>2. Администрация муниципального образования Новокубанский район определяет перечень помещений, предоставляемых депутатам Государственной Думы, депутатам Законодательного Собрания Краснодарского края, депутатам Совета муниципального образования Новокубанский район, депутатам Совета городского и сельских поселений Новокубанского района для проведения встреч с избирателями.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ab/>
        <w:t>3. Помещения для проведения встреч депутатов с избирателями предоставляются на безвозмездной основе.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ab/>
        <w:t>4. 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помещения, оформленного на официальном бланке депутата и поданного депутатом в адрес руководителя учреждения, на балансе которого находится помещение.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ab/>
        <w:t>5. 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ab/>
        <w:t>6. 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позднее,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ab/>
        <w:t>7. Поданное депутатом заявление о предоставлении помещения регистрируется в день его поступления, с указанием даты и времени его поступления и подлежит рассмотрению в течение трех рабочих дней со дня его поступления.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ab/>
        <w:t xml:space="preserve">8. Учреждение, на балансе которого состоит помещение, в течение трех рабочих дней со дня поступления заявления о предоставлении помещения осуществляет его рассмотрение, информирует о поданном депутатом </w:t>
      </w:r>
      <w:proofErr w:type="gramStart"/>
      <w:r w:rsidRPr="002223A4">
        <w:rPr>
          <w:rFonts w:ascii="Arial" w:hAnsi="Arial" w:cs="Arial"/>
          <w:sz w:val="24"/>
          <w:szCs w:val="24"/>
        </w:rPr>
        <w:t>заявлении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о предоставлении помещения администрацию муниципального образования Новокубанский район и согласовывает с ней предоставление помещения для проведения встречи депутата с избирателями.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9.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10. Учреждение, на балансе которого состоит помещение, в срок, указанный в </w:t>
      </w:r>
      <w:hyperlink r:id="rId11" w:anchor="/document/43694860/entry/107" w:history="1">
        <w:r w:rsidRPr="00222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2223A4">
        <w:rPr>
          <w:rFonts w:ascii="Arial" w:hAnsi="Arial" w:cs="Arial"/>
          <w:sz w:val="24"/>
          <w:szCs w:val="24"/>
        </w:rPr>
        <w:t>8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223A4">
        <w:rPr>
          <w:rFonts w:ascii="Arial" w:hAnsi="Arial" w:cs="Arial"/>
          <w:sz w:val="24"/>
          <w:szCs w:val="24"/>
        </w:rPr>
        <w:t xml:space="preserve"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</w:t>
      </w:r>
      <w:r w:rsidRPr="002223A4">
        <w:rPr>
          <w:rFonts w:ascii="Arial" w:hAnsi="Arial" w:cs="Arial"/>
          <w:sz w:val="24"/>
          <w:szCs w:val="24"/>
        </w:rPr>
        <w:lastRenderedPageBreak/>
        <w:t>рассмотрения заявления о предоставлении помещения учреждением, на балансе которого состоит помещение, депутату направляется предложение о предоставлении данного помещения для проведения встречи с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избирателями в иную дату и (или) иное время (с указанием </w:t>
      </w:r>
      <w:proofErr w:type="gramStart"/>
      <w:r w:rsidRPr="002223A4">
        <w:rPr>
          <w:rFonts w:ascii="Arial" w:hAnsi="Arial" w:cs="Arial"/>
          <w:sz w:val="24"/>
          <w:szCs w:val="24"/>
        </w:rPr>
        <w:t>конкретных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даты и времени).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12. При согласии с предложением о предоставлении помещения для проведения встречи с избирателями в иную дату и (или) иное время депутат информирует об этом учреждение, на балансе которого состоит помещение, одним из способов, предусмотренных пунктом 6 настоящего Порядка, в срок не </w:t>
      </w:r>
      <w:proofErr w:type="gramStart"/>
      <w:r w:rsidRPr="002223A4">
        <w:rPr>
          <w:rFonts w:ascii="Arial" w:hAnsi="Arial" w:cs="Arial"/>
          <w:sz w:val="24"/>
          <w:szCs w:val="24"/>
        </w:rPr>
        <w:t>позднее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чем за один рабочий день до дня проведения встречи с избирателями. В случае непредставления депутатом в указанный срок в учреждение, на балансе которого состоит помещение, информации о согласии с </w:t>
      </w:r>
      <w:proofErr w:type="gramStart"/>
      <w:r w:rsidRPr="002223A4">
        <w:rPr>
          <w:rFonts w:ascii="Arial" w:hAnsi="Arial" w:cs="Arial"/>
          <w:sz w:val="24"/>
          <w:szCs w:val="24"/>
        </w:rPr>
        <w:t>предложением</w:t>
      </w:r>
      <w:proofErr w:type="gramEnd"/>
      <w:r w:rsidRPr="002223A4">
        <w:rPr>
          <w:rFonts w:ascii="Arial" w:hAnsi="Arial" w:cs="Arial"/>
          <w:sz w:val="24"/>
          <w:szCs w:val="24"/>
        </w:rPr>
        <w:t xml:space="preserve"> о предоставлении помещения для проведения встречи с избирателями в иную дату и (или) иное время, данное помещение не предоставляется.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13.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2223A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образования Новокубанский район,</w:t>
      </w:r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  <w:r w:rsidRPr="002223A4">
        <w:rPr>
          <w:rFonts w:ascii="Arial" w:hAnsi="Arial" w:cs="Arial"/>
          <w:sz w:val="24"/>
          <w:szCs w:val="24"/>
        </w:rPr>
        <w:t>управляющий делами</w:t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  <w:t xml:space="preserve">      </w:t>
      </w:r>
      <w:r w:rsidRPr="002223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223A4">
        <w:rPr>
          <w:rFonts w:ascii="Arial" w:hAnsi="Arial" w:cs="Arial"/>
          <w:sz w:val="24"/>
          <w:szCs w:val="24"/>
        </w:rPr>
        <w:t xml:space="preserve">     </w:t>
      </w:r>
      <w:r w:rsidRPr="002223A4">
        <w:rPr>
          <w:rFonts w:ascii="Arial" w:hAnsi="Arial" w:cs="Arial"/>
          <w:sz w:val="24"/>
          <w:szCs w:val="24"/>
        </w:rPr>
        <w:tab/>
      </w:r>
      <w:r w:rsidRPr="002223A4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2223A4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2223A4" w:rsidRPr="002223A4" w:rsidRDefault="002223A4" w:rsidP="002223A4">
      <w:pPr>
        <w:ind w:firstLine="567"/>
        <w:rPr>
          <w:rFonts w:ascii="Arial" w:hAnsi="Arial" w:cs="Arial"/>
          <w:sz w:val="24"/>
          <w:szCs w:val="24"/>
        </w:rPr>
      </w:pPr>
    </w:p>
    <w:sectPr w:rsidR="002223A4" w:rsidRPr="002223A4" w:rsidSect="003B76D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D9" w:rsidRDefault="00FB39D9" w:rsidP="003B76D5">
      <w:r>
        <w:separator/>
      </w:r>
    </w:p>
  </w:endnote>
  <w:endnote w:type="continuationSeparator" w:id="0">
    <w:p w:rsidR="00FB39D9" w:rsidRDefault="00FB39D9" w:rsidP="003B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D9" w:rsidRDefault="00FB39D9" w:rsidP="003B76D5">
      <w:r>
        <w:separator/>
      </w:r>
    </w:p>
  </w:footnote>
  <w:footnote w:type="continuationSeparator" w:id="0">
    <w:p w:rsidR="00FB39D9" w:rsidRDefault="00FB39D9" w:rsidP="003B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8438"/>
      <w:docPartObj>
        <w:docPartGallery w:val="Page Numbers (Top of Page)"/>
        <w:docPartUnique/>
      </w:docPartObj>
    </w:sdtPr>
    <w:sdtContent>
      <w:p w:rsidR="003B76D5" w:rsidRDefault="00BD603F">
        <w:pPr>
          <w:pStyle w:val="a6"/>
          <w:jc w:val="center"/>
        </w:pPr>
        <w:fldSimple w:instr=" PAGE   \* MERGEFORMAT ">
          <w:r w:rsidR="00084B09">
            <w:rPr>
              <w:noProof/>
            </w:rPr>
            <w:t>5</w:t>
          </w:r>
        </w:fldSimple>
      </w:p>
    </w:sdtContent>
  </w:sdt>
  <w:p w:rsidR="003B76D5" w:rsidRDefault="003B76D5" w:rsidP="003B76D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B76D5"/>
    <w:rsid w:val="00084B09"/>
    <w:rsid w:val="001B7B3D"/>
    <w:rsid w:val="002223A4"/>
    <w:rsid w:val="00290029"/>
    <w:rsid w:val="002A7386"/>
    <w:rsid w:val="003B76D5"/>
    <w:rsid w:val="003D72D6"/>
    <w:rsid w:val="00425759"/>
    <w:rsid w:val="00444A3A"/>
    <w:rsid w:val="005F0876"/>
    <w:rsid w:val="008F46A1"/>
    <w:rsid w:val="00B478BB"/>
    <w:rsid w:val="00BD603F"/>
    <w:rsid w:val="00EE04AC"/>
    <w:rsid w:val="00F0355B"/>
    <w:rsid w:val="00FB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D5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6D5"/>
    <w:rPr>
      <w:color w:val="0000FF"/>
      <w:u w:val="single"/>
    </w:rPr>
  </w:style>
  <w:style w:type="paragraph" w:styleId="a4">
    <w:name w:val="Body Text"/>
    <w:basedOn w:val="a"/>
    <w:link w:val="a5"/>
    <w:rsid w:val="003B76D5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3B76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B7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a">
    <w:name w:val="Normal (Web)"/>
    <w:basedOn w:val="a"/>
    <w:rsid w:val="002223A4"/>
    <w:pPr>
      <w:spacing w:after="200" w:line="27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9702-6224-4D8B-B575-436346D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evgeniya</cp:lastModifiedBy>
  <cp:revision>2</cp:revision>
  <cp:lastPrinted>2019-04-26T09:45:00Z</cp:lastPrinted>
  <dcterms:created xsi:type="dcterms:W3CDTF">2019-07-25T14:03:00Z</dcterms:created>
  <dcterms:modified xsi:type="dcterms:W3CDTF">2019-07-25T14:03:00Z</dcterms:modified>
</cp:coreProperties>
</file>