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71A92" w:rsidRDefault="00A71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215       от 17.03.2022</w:t>
      </w:r>
    </w:p>
    <w:p w:rsidR="00000000" w:rsidRDefault="00E24EA2">
      <w:pPr>
        <w:rPr>
          <w:sz w:val="32"/>
          <w:szCs w:val="32"/>
        </w:rPr>
      </w:pPr>
    </w:p>
    <w:p w:rsidR="00000000" w:rsidRDefault="00E24EA2">
      <w:pPr>
        <w:rPr>
          <w:sz w:val="32"/>
          <w:szCs w:val="32"/>
        </w:rPr>
      </w:pPr>
    </w:p>
    <w:p w:rsidR="00000000" w:rsidRDefault="00E24EA2">
      <w:pPr>
        <w:rPr>
          <w:sz w:val="32"/>
          <w:szCs w:val="32"/>
        </w:rPr>
      </w:pPr>
    </w:p>
    <w:p w:rsidR="00000000" w:rsidRDefault="00E24EA2">
      <w:pPr>
        <w:rPr>
          <w:sz w:val="32"/>
          <w:szCs w:val="32"/>
        </w:rPr>
      </w:pPr>
    </w:p>
    <w:p w:rsidR="00000000" w:rsidRDefault="00E24EA2">
      <w:pPr>
        <w:rPr>
          <w:sz w:val="32"/>
          <w:szCs w:val="32"/>
        </w:rPr>
      </w:pPr>
    </w:p>
    <w:p w:rsidR="00000000" w:rsidRDefault="00E24EA2">
      <w:pPr>
        <w:rPr>
          <w:sz w:val="32"/>
          <w:szCs w:val="32"/>
        </w:rPr>
      </w:pPr>
    </w:p>
    <w:p w:rsidR="00000000" w:rsidRDefault="00E24EA2">
      <w:pPr>
        <w:rPr>
          <w:sz w:val="32"/>
          <w:szCs w:val="32"/>
        </w:rPr>
      </w:pPr>
    </w:p>
    <w:p w:rsidR="00000000" w:rsidRDefault="00E24EA2">
      <w:pPr>
        <w:rPr>
          <w:sz w:val="32"/>
          <w:szCs w:val="32"/>
        </w:rPr>
      </w:pPr>
    </w:p>
    <w:p w:rsidR="00000000" w:rsidRDefault="00E24EA2">
      <w:pPr>
        <w:autoSpaceDE w:val="0"/>
        <w:ind w:firstLine="708"/>
        <w:jc w:val="center"/>
      </w:pPr>
      <w:r>
        <w:rPr>
          <w:b/>
          <w:sz w:val="28"/>
          <w:szCs w:val="28"/>
        </w:rPr>
        <w:t xml:space="preserve">Об утверждении Положения о порядке и условиях возмещения расходов, связанных со служебными командировками лиц, замещающих муниципальные должности в органах местного самоуправления муниципального образования </w:t>
      </w:r>
      <w:proofErr w:type="spellStart"/>
      <w:r>
        <w:rPr>
          <w:b/>
          <w:sz w:val="28"/>
          <w:szCs w:val="28"/>
        </w:rPr>
        <w:t>Новокубанский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00000" w:rsidRDefault="00E24EA2">
      <w:pPr>
        <w:autoSpaceDE w:val="0"/>
        <w:ind w:firstLine="540"/>
        <w:jc w:val="both"/>
        <w:rPr>
          <w:b/>
          <w:sz w:val="28"/>
          <w:szCs w:val="28"/>
        </w:rPr>
      </w:pPr>
    </w:p>
    <w:p w:rsidR="00000000" w:rsidRDefault="00E24EA2">
      <w:pPr>
        <w:autoSpaceDE w:val="0"/>
        <w:ind w:firstLine="540"/>
        <w:jc w:val="both"/>
        <w:rPr>
          <w:b/>
          <w:sz w:val="28"/>
          <w:szCs w:val="28"/>
        </w:rPr>
      </w:pPr>
    </w:p>
    <w:p w:rsidR="00000000" w:rsidRDefault="00E24EA2">
      <w:pPr>
        <w:autoSpaceDE w:val="0"/>
        <w:ind w:firstLine="851"/>
        <w:jc w:val="both"/>
      </w:pPr>
      <w:r>
        <w:rPr>
          <w:sz w:val="28"/>
          <w:szCs w:val="28"/>
        </w:rPr>
        <w:t>В соотв</w:t>
      </w:r>
      <w:r>
        <w:rPr>
          <w:sz w:val="28"/>
          <w:szCs w:val="28"/>
        </w:rPr>
        <w:t xml:space="preserve">етствии </w:t>
      </w:r>
      <w:r>
        <w:rPr>
          <w:sz w:val="28"/>
          <w:szCs w:val="28"/>
        </w:rPr>
        <w:t xml:space="preserve">со </w:t>
      </w:r>
      <w:hyperlink r:id="rId5" w:history="1">
        <w:r>
          <w:rPr>
            <w:rStyle w:val="a3"/>
            <w:b w:val="0"/>
            <w:color w:val="auto"/>
            <w:sz w:val="28"/>
            <w:szCs w:val="28"/>
          </w:rPr>
          <w:t>статьями 167,  168</w:t>
        </w:r>
      </w:hyperlink>
      <w:r>
        <w:rPr>
          <w:sz w:val="28"/>
          <w:szCs w:val="28"/>
        </w:rPr>
        <w:t xml:space="preserve"> Трудового кодекса Российской Федерации, </w:t>
      </w:r>
      <w:hyperlink r:id="rId6" w:history="1">
        <w:r>
          <w:rPr>
            <w:rStyle w:val="a3"/>
            <w:b w:val="0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Российской Федерации от 13 октября 2008 года № 749 «Об особенностях направления</w:t>
      </w:r>
      <w:r>
        <w:rPr>
          <w:sz w:val="28"/>
          <w:szCs w:val="28"/>
        </w:rPr>
        <w:t xml:space="preserve"> работников в служебные командировки» и уставом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Новокубанский</w:t>
      </w:r>
      <w:proofErr w:type="spellEnd"/>
      <w:r>
        <w:rPr>
          <w:bCs/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Совет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Новокубанский</w:t>
      </w:r>
      <w:proofErr w:type="spellEnd"/>
      <w:r>
        <w:rPr>
          <w:bCs/>
          <w:sz w:val="28"/>
          <w:szCs w:val="28"/>
        </w:rPr>
        <w:t xml:space="preserve"> район</w:t>
      </w:r>
      <w:r>
        <w:rPr>
          <w:bCs/>
          <w:i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000000" w:rsidRDefault="00E24EA2">
      <w:pPr>
        <w:autoSpaceDE w:val="0"/>
        <w:ind w:firstLine="851"/>
        <w:jc w:val="both"/>
      </w:pPr>
      <w:r>
        <w:rPr>
          <w:sz w:val="28"/>
          <w:szCs w:val="28"/>
        </w:rPr>
        <w:t>1. Утвердить Положение о порядке и условия возмещения расходов, связанных со служебными командиро</w:t>
      </w:r>
      <w:r>
        <w:rPr>
          <w:sz w:val="28"/>
          <w:szCs w:val="28"/>
        </w:rPr>
        <w:t xml:space="preserve">вками  лиц, замещающих муниципальные должности в органах местного самоуправления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Новокубанский</w:t>
      </w:r>
      <w:proofErr w:type="spellEnd"/>
      <w:r>
        <w:rPr>
          <w:bCs/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согласно приложению.</w:t>
      </w:r>
    </w:p>
    <w:p w:rsidR="00000000" w:rsidRDefault="00E24EA2">
      <w:pPr>
        <w:autoSpaceDE w:val="0"/>
        <w:ind w:firstLine="851"/>
        <w:jc w:val="both"/>
      </w:pPr>
      <w:r>
        <w:rPr>
          <w:sz w:val="28"/>
          <w:szCs w:val="28"/>
        </w:rPr>
        <w:t xml:space="preserve">2. Решение Совета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от 16 апреля 2015 года № 74/102 «Об утвер</w:t>
      </w:r>
      <w:r>
        <w:rPr>
          <w:sz w:val="28"/>
          <w:szCs w:val="28"/>
        </w:rPr>
        <w:t xml:space="preserve">ждении Положения о порядке и  условиях возмещения расходов, связанных со служебными командировками лиц, замещающих муниципальные должности в  органах местного самоуправления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район» считать утратившим силу.</w:t>
      </w:r>
    </w:p>
    <w:p w:rsidR="00000000" w:rsidRDefault="00E24EA2">
      <w:pPr>
        <w:ind w:firstLine="72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</w:t>
      </w:r>
      <w:r>
        <w:rPr>
          <w:sz w:val="28"/>
          <w:szCs w:val="28"/>
        </w:rPr>
        <w:t>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 комиссию Совета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по финансам, бюджету, налогам, вопросам муниципального имущества и контролю (</w:t>
      </w:r>
      <w:proofErr w:type="spellStart"/>
      <w:r>
        <w:rPr>
          <w:sz w:val="28"/>
          <w:szCs w:val="28"/>
        </w:rPr>
        <w:t>Сусский</w:t>
      </w:r>
      <w:proofErr w:type="spellEnd"/>
      <w:r>
        <w:rPr>
          <w:sz w:val="28"/>
          <w:szCs w:val="28"/>
        </w:rPr>
        <w:t>).</w:t>
      </w:r>
    </w:p>
    <w:p w:rsidR="00000000" w:rsidRDefault="00E24EA2">
      <w:pPr>
        <w:ind w:firstLine="720"/>
        <w:jc w:val="both"/>
      </w:pPr>
      <w:r>
        <w:rPr>
          <w:sz w:val="28"/>
          <w:szCs w:val="28"/>
        </w:rPr>
        <w:t>4. Настоящее решение вступает в силу со дня его обнарод</w:t>
      </w:r>
      <w:r>
        <w:rPr>
          <w:sz w:val="28"/>
          <w:szCs w:val="28"/>
        </w:rPr>
        <w:t xml:space="preserve">ования путем размещения в специально установленных местах  для обнародования муниципальных правовых актов администрации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район.</w:t>
      </w:r>
    </w:p>
    <w:p w:rsidR="00000000" w:rsidRDefault="00E24EA2">
      <w:pPr>
        <w:ind w:firstLine="763"/>
        <w:jc w:val="both"/>
        <w:rPr>
          <w:sz w:val="28"/>
          <w:szCs w:val="28"/>
        </w:rPr>
      </w:pPr>
    </w:p>
    <w:p w:rsidR="00000000" w:rsidRDefault="00E24EA2">
      <w:pPr>
        <w:ind w:left="4956" w:hanging="4956"/>
        <w:jc w:val="both"/>
        <w:rPr>
          <w:sz w:val="28"/>
          <w:szCs w:val="28"/>
        </w:rPr>
      </w:pPr>
    </w:p>
    <w:p w:rsidR="00000000" w:rsidRDefault="00E24EA2">
      <w:pPr>
        <w:ind w:left="4956" w:hanging="4956"/>
        <w:jc w:val="both"/>
      </w:pPr>
    </w:p>
    <w:p w:rsidR="00000000" w:rsidRDefault="00E24EA2">
      <w:pPr>
        <w:ind w:left="4956" w:hanging="4956"/>
        <w:jc w:val="both"/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>Председатель Совета муниципального</w:t>
      </w:r>
    </w:p>
    <w:p w:rsidR="00000000" w:rsidRDefault="00E24EA2">
      <w:pPr>
        <w:ind w:left="4860" w:hanging="4860"/>
        <w:jc w:val="both"/>
      </w:pP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</w:t>
      </w:r>
      <w:r>
        <w:rPr>
          <w:sz w:val="28"/>
          <w:szCs w:val="28"/>
        </w:rPr>
        <w:t>он</w:t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</w:p>
    <w:p w:rsidR="00000000" w:rsidRDefault="00E24EA2">
      <w:pPr>
        <w:jc w:val="both"/>
      </w:pPr>
      <w:r>
        <w:rPr>
          <w:sz w:val="28"/>
          <w:szCs w:val="28"/>
        </w:rPr>
        <w:lastRenderedPageBreak/>
        <w:t xml:space="preserve">                                    </w:t>
      </w:r>
      <w:proofErr w:type="spellStart"/>
      <w:r>
        <w:rPr>
          <w:sz w:val="28"/>
          <w:szCs w:val="28"/>
        </w:rPr>
        <w:t>А.В.Гомодин</w:t>
      </w:r>
      <w:proofErr w:type="spellEnd"/>
      <w:r>
        <w:rPr>
          <w:sz w:val="28"/>
          <w:szCs w:val="28"/>
        </w:rPr>
        <w:t xml:space="preserve">                                                           Е.Н.Шутов </w:t>
      </w:r>
    </w:p>
    <w:p w:rsidR="00000000" w:rsidRDefault="00E24EA2">
      <w:pPr>
        <w:jc w:val="center"/>
        <w:rPr>
          <w:b/>
          <w:sz w:val="28"/>
          <w:szCs w:val="28"/>
        </w:rPr>
      </w:pPr>
    </w:p>
    <w:p w:rsidR="00A71A92" w:rsidRDefault="00A71A92" w:rsidP="00A71A92">
      <w:pPr>
        <w:ind w:left="5220"/>
      </w:pPr>
    </w:p>
    <w:p w:rsidR="00A71A92" w:rsidRDefault="00A71A92" w:rsidP="00A71A92">
      <w:pPr>
        <w:ind w:left="5220"/>
      </w:pPr>
      <w:r>
        <w:rPr>
          <w:sz w:val="28"/>
          <w:szCs w:val="28"/>
        </w:rPr>
        <w:t>УТВЕРЖДЕНО</w:t>
      </w:r>
    </w:p>
    <w:p w:rsidR="00A71A92" w:rsidRDefault="00A71A92" w:rsidP="00A71A92">
      <w:pPr>
        <w:ind w:left="5220"/>
        <w:jc w:val="both"/>
      </w:pPr>
      <w:r>
        <w:rPr>
          <w:sz w:val="28"/>
          <w:szCs w:val="28"/>
        </w:rPr>
        <w:t xml:space="preserve">решением Совета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</w:t>
      </w:r>
    </w:p>
    <w:p w:rsidR="00A71A92" w:rsidRDefault="00A71A92" w:rsidP="00A71A92">
      <w:pPr>
        <w:ind w:left="5220"/>
        <w:jc w:val="both"/>
      </w:pPr>
      <w:proofErr w:type="spellStart"/>
      <w:r>
        <w:rPr>
          <w:sz w:val="28"/>
          <w:szCs w:val="28"/>
        </w:rPr>
        <w:t>от_________________№</w:t>
      </w:r>
      <w:proofErr w:type="spellEnd"/>
      <w:r>
        <w:rPr>
          <w:sz w:val="28"/>
          <w:szCs w:val="28"/>
        </w:rPr>
        <w:t>_______</w:t>
      </w:r>
    </w:p>
    <w:p w:rsidR="00A71A92" w:rsidRDefault="00A71A92" w:rsidP="00A71A9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A71A92" w:rsidRDefault="00A71A92" w:rsidP="00A71A92">
      <w:pPr>
        <w:pStyle w:val="1"/>
      </w:pPr>
      <w:r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о порядке и условиях возмещения расходов, связанных со служебными командировками лиц, замещающих муниципальные должности в органах местного самоуправления муниципального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образования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</w:p>
    <w:p w:rsidR="00A71A92" w:rsidRDefault="00A71A92" w:rsidP="00A71A92">
      <w:pPr>
        <w:rPr>
          <w:sz w:val="28"/>
          <w:szCs w:val="28"/>
        </w:rPr>
      </w:pPr>
    </w:p>
    <w:p w:rsidR="00A71A92" w:rsidRDefault="00A71A92" w:rsidP="00A71A92">
      <w:pPr>
        <w:pStyle w:val="1"/>
        <w:spacing w:before="0" w:after="0"/>
        <w:ind w:firstLine="709"/>
        <w:jc w:val="both"/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 Настоящее Положение о порядке и условиях возмещения расходов, связанных со служебными командировками лиц, замещающих муниципальные должности в органах местного самоуправления муниципального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образования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(далее – Положение) определяет особенности возмещения расходов, связанных со служебными командировками (далее - командировки) как на территории Российской Федерации, так и на территории иностранных государств. </w:t>
      </w:r>
    </w:p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 xml:space="preserve">2. </w:t>
      </w:r>
      <w:bookmarkStart w:id="0" w:name="sub_10"/>
      <w:r>
        <w:rPr>
          <w:sz w:val="28"/>
          <w:szCs w:val="28"/>
        </w:rPr>
        <w:t xml:space="preserve">Лица, замещающие муниципальные должности в органах местного самоуправления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(далее – Командированные лица), в связи с исполнением ими своих полномочий направляются в командировку путем принятия ими соответствующего распоряжения.</w:t>
      </w:r>
    </w:p>
    <w:p w:rsidR="00A71A92" w:rsidRDefault="00A71A92" w:rsidP="00A71A92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Основанием для принятия решения о направлении Командированных лиц в командировку являются документы приглашающей стороны: письма, приглашения, вызовы и другие документы, сообщающие о необходимости прибытия, содержащие информацию о дате, времени, теме  мероприятия, а также определенное служебное задание.</w:t>
      </w:r>
    </w:p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>Документы могут быть получены по почте, факсимильной связью, с использованием информационно-телекоммуникационной сети Интернет.</w:t>
      </w:r>
    </w:p>
    <w:bookmarkEnd w:id="0"/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>4. Срок командировки Командированных лиц определяется с учетом объема, сложности, и других особенностей исполнения полномочий в месте командирования.</w:t>
      </w:r>
    </w:p>
    <w:p w:rsidR="00A71A92" w:rsidRDefault="00A71A92" w:rsidP="00A71A92">
      <w:pPr>
        <w:ind w:firstLine="709"/>
        <w:jc w:val="both"/>
      </w:pPr>
      <w:bookmarkStart w:id="1" w:name="sub_10042"/>
      <w:r>
        <w:rPr>
          <w:sz w:val="28"/>
          <w:szCs w:val="28"/>
        </w:rPr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</w:t>
      </w:r>
      <w:proofErr w:type="gramStart"/>
      <w:r>
        <w:rPr>
          <w:sz w:val="28"/>
          <w:szCs w:val="28"/>
        </w:rPr>
        <w:t>в место постоянной работы</w:t>
      </w:r>
      <w:proofErr w:type="gramEnd"/>
      <w:r>
        <w:rPr>
          <w:sz w:val="28"/>
          <w:szCs w:val="28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A71A92" w:rsidRDefault="00A71A92" w:rsidP="00A71A92">
      <w:pPr>
        <w:ind w:firstLine="709"/>
        <w:jc w:val="both"/>
      </w:pPr>
      <w:bookmarkStart w:id="2" w:name="sub_10043"/>
      <w:bookmarkEnd w:id="1"/>
      <w:r>
        <w:rPr>
          <w:sz w:val="28"/>
          <w:szCs w:val="28"/>
        </w:rPr>
        <w:lastRenderedPageBreak/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A71A92" w:rsidRDefault="00A71A92" w:rsidP="00A71A92">
      <w:pPr>
        <w:ind w:firstLine="709"/>
        <w:jc w:val="both"/>
      </w:pPr>
      <w:bookmarkStart w:id="3" w:name="sub_10044"/>
      <w:bookmarkEnd w:id="2"/>
      <w:r>
        <w:rPr>
          <w:sz w:val="28"/>
          <w:szCs w:val="28"/>
        </w:rPr>
        <w:t xml:space="preserve">Аналогично определяется день приезда Командированных лиц </w:t>
      </w:r>
      <w:proofErr w:type="gramStart"/>
      <w:r>
        <w:rPr>
          <w:sz w:val="28"/>
          <w:szCs w:val="28"/>
        </w:rPr>
        <w:t>в место постоянной работы</w:t>
      </w:r>
      <w:proofErr w:type="gramEnd"/>
      <w:r>
        <w:rPr>
          <w:sz w:val="28"/>
          <w:szCs w:val="28"/>
        </w:rPr>
        <w:t>.</w:t>
      </w:r>
    </w:p>
    <w:p w:rsidR="00A71A92" w:rsidRDefault="00A71A92" w:rsidP="00A71A92">
      <w:pPr>
        <w:ind w:firstLine="709"/>
        <w:jc w:val="both"/>
      </w:pPr>
      <w:bookmarkStart w:id="4" w:name="sub_1005"/>
      <w:bookmarkEnd w:id="3"/>
      <w:r>
        <w:rPr>
          <w:sz w:val="28"/>
          <w:szCs w:val="28"/>
        </w:rPr>
        <w:t xml:space="preserve">5. Оплата труда Командированного лица в случае привлечения его к работе в выходные или нерабочие праздничные дни производится в соответствии с </w:t>
      </w:r>
      <w:hyperlink r:id="rId7" w:history="1">
        <w:r>
          <w:rPr>
            <w:rStyle w:val="a3"/>
            <w:sz w:val="28"/>
            <w:szCs w:val="28"/>
          </w:rPr>
          <w:t>трудовым законодательством</w:t>
        </w:r>
      </w:hyperlink>
      <w:r>
        <w:rPr>
          <w:sz w:val="28"/>
          <w:szCs w:val="28"/>
        </w:rPr>
        <w:t xml:space="preserve"> Российской Федерации и коллективным договором соответствующего органа местного самоуправления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(при наличии).</w:t>
      </w:r>
    </w:p>
    <w:bookmarkEnd w:id="4"/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>6. Фактический срок пребывания Командированных лиц в месте командирования определяется по проездным документам, представляемым ими по возвращении из служебной командировки.</w:t>
      </w:r>
    </w:p>
    <w:p w:rsidR="00A71A92" w:rsidRDefault="00A71A92" w:rsidP="00A71A92">
      <w:pPr>
        <w:ind w:firstLine="709"/>
        <w:jc w:val="both"/>
      </w:pPr>
      <w:proofErr w:type="gramStart"/>
      <w:r>
        <w:rPr>
          <w:sz w:val="28"/>
          <w:szCs w:val="28"/>
        </w:rPr>
        <w:t>В случае проезда Командированных лиц к месту командирования и (или) обратно к месту работы на личном транспорте (легковом автомобиле, мотоцикле) фактический срок пребывания в месте командирования указывается в служебной записке, которая представляется ими по возвращении из служебной командировки в кадровую службу (ответственному лицу) органа местного самоуправления одновременно с оправдательными документами, подтверждающими использование указанного транспорта для проезда к месту командирования и</w:t>
      </w:r>
      <w:proofErr w:type="gramEnd"/>
      <w:r>
        <w:rPr>
          <w:sz w:val="28"/>
          <w:szCs w:val="28"/>
        </w:rPr>
        <w:t xml:space="preserve"> обратно (путевой лист, счета, квитанции, кассовые чеки и др.).</w:t>
      </w:r>
    </w:p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>7. Средний заработок за период нахождения Командированных лиц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A71A92" w:rsidRDefault="00A71A92" w:rsidP="00A71A92">
      <w:pPr>
        <w:ind w:firstLine="709"/>
        <w:jc w:val="both"/>
      </w:pPr>
      <w:bookmarkStart w:id="5" w:name="sub_11"/>
      <w:r>
        <w:rPr>
          <w:sz w:val="28"/>
          <w:szCs w:val="28"/>
        </w:rPr>
        <w:t xml:space="preserve">8. Решение о направлении Командированных лиц в командировку оформляется распоряжением о направлении в командировку по форме согласно приложению. </w:t>
      </w:r>
      <w:bookmarkEnd w:id="5"/>
    </w:p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 xml:space="preserve">9. Распоряжение о направлении в командировку  оформляется в двух экземплярах и подписывается руководителем органа местного  самоуправления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район, или уполномоченным им лицом. Кадровая служба (ответственное лицо) органа местного самоуправления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ведет регистрацию распоряжений о направлении в командировку.</w:t>
      </w:r>
    </w:p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>10. Командированным лицам при направлении их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>11. При направлении в командировку Должностным лицам возмещаются:</w:t>
      </w:r>
    </w:p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>а) расходы по проезду к месту командирования и обратно к месту постоянной работы (постоянного жительства);</w:t>
      </w:r>
    </w:p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>б) расходы по проезду из одного населенного пункта в другой, если Командированные лица командированы в несколько организаций (органов власти, иных органов), расположенных в разных населенных пунктах;</w:t>
      </w:r>
    </w:p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lastRenderedPageBreak/>
        <w:t>в) расходы по найму жилого помещения;</w:t>
      </w:r>
    </w:p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>г) дополнительные расходы, связанные с проживанием вне постоянного места жительства (суточные)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пути;</w:t>
      </w:r>
    </w:p>
    <w:p w:rsidR="00A71A92" w:rsidRDefault="00A71A92" w:rsidP="00A71A92">
      <w:pPr>
        <w:ind w:firstLine="709"/>
        <w:jc w:val="both"/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>иные расходы, связанные со служебной командировкой.</w:t>
      </w:r>
    </w:p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Расходы по проезду к месту командирования и обратно к месту постоянной работы и по проезду из одного населенного пункта в другой, если Командированные лица командированы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</w:t>
      </w:r>
      <w:proofErr w:type="gramEnd"/>
      <w:r>
        <w:rPr>
          <w:sz w:val="28"/>
          <w:szCs w:val="28"/>
        </w:rPr>
        <w:t xml:space="preserve"> (билетов), подтверждающих эти расходы, а также оплату услуг по оформлению проездных документов и предоставлению в поездах постельных принадлежностей по фактическим затратам, подтвержденным проездными документами. </w:t>
      </w:r>
    </w:p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>При отсутствии проездных документов оплата не производится.</w:t>
      </w:r>
    </w:p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>13. Командированным лицам оплачиваются услуги залов официальных лиц и делегаций, организуемых в составе железнодорожных и автомобильных вокзалов (станций), морских и речных портов, аэропортов (аэродромов), открытых для международных сообщений (международных полетов).</w:t>
      </w:r>
    </w:p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>14. Расходы по бронированию и найму жилого помещения возмещаются Командированным лицам (кроме случаев, когда им предоставляется бесплатное жилое помещение) по фактическим произведенным расходам.</w:t>
      </w:r>
    </w:p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 xml:space="preserve">При отсутствии </w:t>
      </w:r>
      <w:hyperlink r:id="rId8" w:history="1">
        <w:r>
          <w:rPr>
            <w:rStyle w:val="a6"/>
            <w:sz w:val="28"/>
            <w:szCs w:val="28"/>
          </w:rPr>
          <w:t>подтверждающих документов</w:t>
        </w:r>
      </w:hyperlink>
      <w:r>
        <w:rPr>
          <w:sz w:val="28"/>
          <w:szCs w:val="28"/>
        </w:rPr>
        <w:t xml:space="preserve"> (в случае непредставления места в гостинице) расходы по найму жилого помещения возмещаются в размере 30 процентов от установленной нормы суточных за каждый день нахождения в командировке.</w:t>
      </w:r>
    </w:p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>15. Дополнительные расходы, связанные с проживанием вне места жительства (суточные), выплачиваются за каждый день нахождения в командировке в следующих размерах:</w:t>
      </w:r>
    </w:p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>а) 500 рублей - при командировании в пределах Российской Федерации, кроме городов Москвы и Санкт-Петербурга;</w:t>
      </w:r>
    </w:p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>б) 700 рублей - при командировании в города Москву и Санкт-Петербург;</w:t>
      </w:r>
    </w:p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 xml:space="preserve">в) при командировках в местность, откуда Командированные лица, </w:t>
      </w:r>
      <w:proofErr w:type="gramStart"/>
      <w:r>
        <w:rPr>
          <w:sz w:val="28"/>
          <w:szCs w:val="28"/>
        </w:rPr>
        <w:t>исходя из условий транспортного сообщения и характера выполняемой в командировке работы имеет</w:t>
      </w:r>
      <w:proofErr w:type="gramEnd"/>
      <w:r>
        <w:rPr>
          <w:sz w:val="28"/>
          <w:szCs w:val="28"/>
        </w:rPr>
        <w:t xml:space="preserve"> возможность ежедневно возвращаться к месту постоянного жительства, суточные не выплачиваются.</w:t>
      </w:r>
    </w:p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>16. При направлении Командированных лиц в командировку на территорию иностранного государства им дополнительно возмещаются:</w:t>
      </w:r>
    </w:p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>б) обязательные консульские и аэродромные сборы;</w:t>
      </w:r>
    </w:p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>в) сборы за право въезда или транзита автомобильного транспорта;</w:t>
      </w:r>
    </w:p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>г) расходы на оформление обязательной медицинской страховки;</w:t>
      </w:r>
    </w:p>
    <w:p w:rsidR="00A71A92" w:rsidRDefault="00A71A92" w:rsidP="00A71A92">
      <w:pPr>
        <w:ind w:firstLine="709"/>
        <w:jc w:val="both"/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 иные обязательные платежи и сборы.</w:t>
      </w:r>
    </w:p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 xml:space="preserve">17. </w:t>
      </w:r>
      <w:bookmarkStart w:id="6" w:name="sub_30"/>
      <w:r>
        <w:rPr>
          <w:sz w:val="28"/>
          <w:szCs w:val="28"/>
        </w:rPr>
        <w:t xml:space="preserve">Оплата и (или) возмещение расходов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в связи с командировкой, осуществляются в соответствии с </w:t>
      </w:r>
      <w:hyperlink r:id="rId9" w:history="1">
        <w:r>
          <w:rPr>
            <w:rStyle w:val="a3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«О валютном регулировании и валютном контроле».</w:t>
      </w:r>
    </w:p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>18. Командированным лицам, направленным в служебные командировки за пределы территории Российской Федерации, возмещаются:</w:t>
      </w:r>
    </w:p>
    <w:p w:rsidR="00A71A92" w:rsidRDefault="00A71A92" w:rsidP="00A71A92">
      <w:pPr>
        <w:ind w:firstLine="709"/>
        <w:jc w:val="both"/>
      </w:pPr>
      <w:bookmarkStart w:id="7" w:name="sub_31"/>
      <w:r>
        <w:rPr>
          <w:sz w:val="28"/>
          <w:szCs w:val="28"/>
        </w:rPr>
        <w:t>а) расходы по проезду - в том же порядке, что и при направлении в служебную командировку в пределах территории Российской Федерации;</w:t>
      </w:r>
    </w:p>
    <w:p w:rsidR="00A71A92" w:rsidRDefault="00A71A92" w:rsidP="00A71A92">
      <w:pPr>
        <w:ind w:firstLine="709"/>
        <w:jc w:val="both"/>
      </w:pPr>
      <w:bookmarkStart w:id="8" w:name="sub_32"/>
      <w:bookmarkEnd w:id="7"/>
      <w:r>
        <w:rPr>
          <w:sz w:val="28"/>
          <w:szCs w:val="28"/>
        </w:rPr>
        <w:t>б) расходы по найму жилого помещения - по фактическим затратам, подтвержденным соответствующими документами;</w:t>
      </w:r>
    </w:p>
    <w:p w:rsidR="00A71A92" w:rsidRDefault="00A71A92" w:rsidP="00A71A92">
      <w:pPr>
        <w:ind w:firstLine="709"/>
        <w:jc w:val="both"/>
      </w:pPr>
      <w:bookmarkStart w:id="9" w:name="sub_33"/>
      <w:bookmarkEnd w:id="8"/>
      <w:r>
        <w:rPr>
          <w:sz w:val="28"/>
          <w:szCs w:val="28"/>
        </w:rPr>
        <w:t>в) дополнительные расходы, связанные с проживанием вне места жительства (суточные), за каждый день нахождения в командировке в следующих размерах:</w:t>
      </w:r>
    </w:p>
    <w:bookmarkEnd w:id="9"/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>при проезде по территории Российской Федерации - в порядке и размерах, установленных настоящим Положением для служебных командировок в пределах территории Российской Федерации;</w:t>
      </w:r>
    </w:p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>при проезде по территории иностранного государства - в порядке и размерах, аналогичных размерам суточных, 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государств.</w:t>
      </w:r>
    </w:p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>При следовании Командированных лиц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A71A92" w:rsidRDefault="00A71A92" w:rsidP="00A71A92">
      <w:pPr>
        <w:ind w:firstLine="709"/>
        <w:jc w:val="both"/>
      </w:pPr>
      <w:bookmarkStart w:id="10" w:name="sub_10182"/>
      <w:r>
        <w:rPr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A71A92" w:rsidRDefault="00A71A92" w:rsidP="00A71A92">
      <w:pPr>
        <w:ind w:firstLine="709"/>
        <w:jc w:val="both"/>
      </w:pPr>
      <w:bookmarkStart w:id="11" w:name="sub_10183"/>
      <w:bookmarkEnd w:id="10"/>
      <w:r>
        <w:rPr>
          <w:sz w:val="28"/>
          <w:szCs w:val="28"/>
        </w:rPr>
        <w:t>19. При направлении Командированных лиц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Командированное лицо.</w:t>
      </w:r>
    </w:p>
    <w:bookmarkEnd w:id="11"/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>20.  При направлении Командированных лиц в командировку на территории государств - 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A71A92" w:rsidRDefault="00A71A92" w:rsidP="00A71A92">
      <w:pPr>
        <w:ind w:firstLine="709"/>
        <w:jc w:val="both"/>
      </w:pPr>
      <w:bookmarkStart w:id="12" w:name="sub_10192"/>
      <w:r>
        <w:rPr>
          <w:sz w:val="28"/>
          <w:szCs w:val="28"/>
        </w:rPr>
        <w:lastRenderedPageBreak/>
        <w:t>В случае вынужденной задержки в пути суточные за время задержки выплачиваются при представлении документов, подтверждающих факт вынужденной задержки.</w:t>
      </w:r>
    </w:p>
    <w:bookmarkEnd w:id="12"/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 xml:space="preserve">21. Командированному лицу, </w:t>
      </w:r>
      <w:proofErr w:type="spellStart"/>
      <w:r>
        <w:rPr>
          <w:sz w:val="28"/>
          <w:szCs w:val="28"/>
        </w:rPr>
        <w:t>выехавшиму</w:t>
      </w:r>
      <w:proofErr w:type="spellEnd"/>
      <w:r>
        <w:rPr>
          <w:sz w:val="28"/>
          <w:szCs w:val="28"/>
        </w:rPr>
        <w:t xml:space="preserve">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предусмотренных пунктом 17 настоящего Положения.</w:t>
      </w:r>
    </w:p>
    <w:p w:rsidR="00A71A92" w:rsidRDefault="00A71A92" w:rsidP="00A71A92">
      <w:pPr>
        <w:ind w:firstLine="709"/>
        <w:jc w:val="both"/>
      </w:pPr>
      <w:bookmarkStart w:id="13" w:name="sub_10235"/>
      <w:r>
        <w:rPr>
          <w:sz w:val="28"/>
          <w:szCs w:val="28"/>
        </w:rPr>
        <w:t xml:space="preserve">22. </w:t>
      </w:r>
      <w:proofErr w:type="gramStart"/>
      <w:r>
        <w:rPr>
          <w:sz w:val="28"/>
          <w:szCs w:val="28"/>
        </w:rPr>
        <w:t>Командированным лицам в случае их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A71A92" w:rsidRDefault="00A71A92" w:rsidP="00A71A92">
      <w:pPr>
        <w:ind w:firstLine="709"/>
        <w:jc w:val="both"/>
      </w:pPr>
      <w:bookmarkStart w:id="14" w:name="sub_10252"/>
      <w:r>
        <w:rPr>
          <w:sz w:val="28"/>
          <w:szCs w:val="28"/>
        </w:rPr>
        <w:t xml:space="preserve">За период временной нетрудоспособности Командированным лицам выплачивается пособие по временной нетрудоспособности в соответствии с </w:t>
      </w:r>
      <w:hyperlink r:id="rId10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bookmarkEnd w:id="14"/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 xml:space="preserve">23. </w:t>
      </w:r>
      <w:bookmarkEnd w:id="6"/>
      <w:bookmarkEnd w:id="13"/>
      <w:r>
        <w:rPr>
          <w:sz w:val="28"/>
          <w:szCs w:val="28"/>
        </w:rPr>
        <w:t xml:space="preserve">По возвращении из командировки Командированные лица обязаны в течение трех рабочих дней представить в кадровую службу (ответственному лицу) органов местного самоуправления  муниципального образования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район:</w:t>
      </w:r>
    </w:p>
    <w:p w:rsidR="00A71A92" w:rsidRDefault="00A71A92" w:rsidP="00A71A92">
      <w:pPr>
        <w:ind w:firstLine="709"/>
        <w:jc w:val="both"/>
      </w:pPr>
      <w:r>
        <w:rPr>
          <w:sz w:val="28"/>
          <w:szCs w:val="28"/>
        </w:rPr>
        <w:t>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A71A92" w:rsidRDefault="00A71A92" w:rsidP="00A71A92">
      <w:pPr>
        <w:ind w:firstLine="709"/>
        <w:jc w:val="both"/>
        <w:rPr>
          <w:sz w:val="28"/>
          <w:szCs w:val="28"/>
        </w:rPr>
      </w:pPr>
    </w:p>
    <w:p w:rsidR="00A71A92" w:rsidRDefault="00A71A92" w:rsidP="00A71A92">
      <w:pPr>
        <w:ind w:firstLine="709"/>
        <w:jc w:val="both"/>
        <w:rPr>
          <w:sz w:val="28"/>
          <w:szCs w:val="28"/>
        </w:rPr>
      </w:pPr>
    </w:p>
    <w:p w:rsidR="00A71A92" w:rsidRDefault="00A71A92" w:rsidP="00A71A92">
      <w:pPr>
        <w:ind w:firstLine="709"/>
        <w:jc w:val="both"/>
        <w:rPr>
          <w:sz w:val="28"/>
          <w:szCs w:val="28"/>
        </w:rPr>
      </w:pPr>
    </w:p>
    <w:p w:rsidR="00A71A92" w:rsidRDefault="00A71A92" w:rsidP="00A71A92">
      <w:pPr>
        <w:widowControl w:val="0"/>
        <w:autoSpaceDE w:val="0"/>
        <w:jc w:val="both"/>
      </w:pPr>
      <w:r>
        <w:rPr>
          <w:sz w:val="28"/>
          <w:szCs w:val="28"/>
        </w:rPr>
        <w:t xml:space="preserve">Глава муниципального образования </w:t>
      </w:r>
    </w:p>
    <w:p w:rsidR="00A71A92" w:rsidRDefault="00A71A92" w:rsidP="00A71A92">
      <w:pPr>
        <w:widowControl w:val="0"/>
        <w:autoSpaceDE w:val="0"/>
        <w:jc w:val="both"/>
      </w:pP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А.В.Гомодин</w:t>
      </w:r>
      <w:proofErr w:type="spellEnd"/>
    </w:p>
    <w:p w:rsidR="00A71A92" w:rsidRDefault="00A71A92" w:rsidP="00A71A92">
      <w:pPr>
        <w:ind w:firstLine="709"/>
        <w:jc w:val="both"/>
        <w:rPr>
          <w:sz w:val="28"/>
          <w:szCs w:val="28"/>
        </w:rPr>
      </w:pPr>
    </w:p>
    <w:p w:rsidR="00A71A92" w:rsidRDefault="00A71A92" w:rsidP="00A71A92">
      <w:pPr>
        <w:ind w:firstLine="709"/>
        <w:jc w:val="both"/>
        <w:rPr>
          <w:sz w:val="28"/>
          <w:szCs w:val="28"/>
        </w:rPr>
      </w:pPr>
    </w:p>
    <w:p w:rsidR="00A71A92" w:rsidRDefault="00A71A92" w:rsidP="00A71A92">
      <w:pPr>
        <w:ind w:firstLine="709"/>
        <w:jc w:val="both"/>
      </w:pPr>
    </w:p>
    <w:p w:rsidR="00E24EA2" w:rsidRDefault="00E24EA2">
      <w:pPr>
        <w:jc w:val="center"/>
        <w:rPr>
          <w:b/>
          <w:sz w:val="28"/>
          <w:szCs w:val="28"/>
        </w:rPr>
      </w:pPr>
    </w:p>
    <w:sectPr w:rsidR="00E24EA2"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71A92"/>
    <w:rsid w:val="00A71A92"/>
    <w:rsid w:val="00E2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71A92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Гипертекстовая ссылка"/>
    <w:rPr>
      <w:b/>
      <w:bCs/>
      <w:color w:val="008000"/>
    </w:rPr>
  </w:style>
  <w:style w:type="character" w:styleId="a4">
    <w:name w:val="page number"/>
    <w:basedOn w:val="11"/>
  </w:style>
  <w:style w:type="character" w:customStyle="1" w:styleId="a5">
    <w:name w:val="Цветовое выделение"/>
    <w:rPr>
      <w:b/>
      <w:bCs/>
      <w:color w:val="000080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 Знак Знак Знак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d">
    <w:name w:val="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A71A92"/>
    <w:rPr>
      <w:rFonts w:ascii="Arial" w:hAnsi="Arial" w:cs="Arial"/>
      <w:b/>
      <w:bCs/>
      <w:color w:val="000080"/>
      <w:sz w:val="24"/>
      <w:szCs w:val="24"/>
      <w:lang w:eastAsia="zh-CN"/>
    </w:rPr>
  </w:style>
  <w:style w:type="paragraph" w:customStyle="1" w:styleId="ConsPlusNormal">
    <w:name w:val="ConsPlusNormal"/>
    <w:rsid w:val="00A71A9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C1FDA685A3260B67923668097A45AA9E1207D6723518B1566546Bh3tEN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1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2866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25268.168" TargetMode="External"/><Relationship Id="rId10" Type="http://schemas.openxmlformats.org/officeDocument/2006/relationships/hyperlink" Target="garantf1://12025268.1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3556.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2119</Words>
  <Characters>12084</Characters>
  <Application>Microsoft Office Word</Application>
  <DocSecurity>0</DocSecurity>
  <Lines>100</Lines>
  <Paragraphs>28</Paragraphs>
  <ScaleCrop>false</ScaleCrop>
  <Company>Microsoft</Company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rabota3</dc:creator>
  <cp:lastModifiedBy>Админ9 Новокубанская</cp:lastModifiedBy>
  <cp:revision>2</cp:revision>
  <cp:lastPrinted>2015-04-10T08:56:00Z</cp:lastPrinted>
  <dcterms:created xsi:type="dcterms:W3CDTF">2022-03-17T13:32:00Z</dcterms:created>
  <dcterms:modified xsi:type="dcterms:W3CDTF">2022-03-17T13:32:00Z</dcterms:modified>
</cp:coreProperties>
</file>