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8" w:rsidRPr="0075536D" w:rsidRDefault="0075536D" w:rsidP="00A37758">
      <w:pPr>
        <w:rPr>
          <w:rFonts w:ascii="Times New Roman" w:hAnsi="Times New Roman" w:cs="Times New Roman"/>
          <w:b/>
          <w:sz w:val="28"/>
          <w:szCs w:val="28"/>
        </w:rPr>
      </w:pPr>
      <w:r w:rsidRPr="0075536D">
        <w:rPr>
          <w:rFonts w:ascii="Times New Roman" w:hAnsi="Times New Roman" w:cs="Times New Roman"/>
          <w:b/>
          <w:sz w:val="28"/>
          <w:szCs w:val="28"/>
        </w:rPr>
        <w:t>№  1517       от 07.12.2022</w:t>
      </w:r>
    </w:p>
    <w:p w:rsidR="00A37758" w:rsidRP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Pr="00D36011" w:rsidRDefault="00F2596D" w:rsidP="00A3775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601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37758" w:rsidRDefault="00041435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м</w:t>
      </w:r>
      <w:r w:rsidR="003C7451">
        <w:rPr>
          <w:rFonts w:ascii="Times New Roman" w:hAnsi="Times New Roman" w:cs="Times New Roman"/>
          <w:b/>
          <w:sz w:val="28"/>
          <w:szCs w:val="28"/>
        </w:rPr>
        <w:t>униципального образования Новокубанский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 и их проектов</w:t>
      </w:r>
    </w:p>
    <w:p w:rsidR="00D36011" w:rsidRPr="00A37758" w:rsidRDefault="00D36011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35" w:rsidRDefault="00A37758" w:rsidP="0004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35">
        <w:rPr>
          <w:rFonts w:ascii="Times New Roman" w:hAnsi="Times New Roman" w:cs="Times New Roman"/>
          <w:sz w:val="28"/>
          <w:szCs w:val="28"/>
        </w:rPr>
        <w:t xml:space="preserve">      </w:t>
      </w:r>
      <w:r w:rsidR="00F519BA" w:rsidRPr="000414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 xml:space="preserve"> </w:t>
      </w:r>
      <w:r w:rsidR="00D360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435">
        <w:rPr>
          <w:rFonts w:ascii="Times New Roman" w:hAnsi="Times New Roman" w:cs="Times New Roman"/>
          <w:sz w:val="28"/>
          <w:szCs w:val="28"/>
        </w:rPr>
        <w:t>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4143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17 июля 2009 года № 172-ФЗ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041435">
        <w:rPr>
          <w:rFonts w:ascii="Times New Roman" w:hAnsi="Times New Roman" w:cs="Times New Roman"/>
          <w:sz w:val="28"/>
          <w:szCs w:val="28"/>
        </w:rPr>
        <w:t>ерации от 26 февраля 2010 года № 96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041435">
        <w:rPr>
          <w:rFonts w:ascii="Times New Roman" w:hAnsi="Times New Roman" w:cs="Times New Roman"/>
          <w:sz w:val="28"/>
          <w:szCs w:val="28"/>
        </w:rPr>
        <w:t>ого края от 23 июля</w:t>
      </w:r>
      <w:proofErr w:type="gramEnd"/>
      <w:r w:rsidR="00041435">
        <w:rPr>
          <w:rFonts w:ascii="Times New Roman" w:hAnsi="Times New Roman" w:cs="Times New Roman"/>
          <w:sz w:val="28"/>
          <w:szCs w:val="28"/>
        </w:rPr>
        <w:t xml:space="preserve"> 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1798-КЗ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041435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041435">
        <w:rPr>
          <w:rFonts w:ascii="Times New Roman" w:hAnsi="Times New Roman" w:cs="Times New Roman"/>
          <w:sz w:val="28"/>
          <w:szCs w:val="28"/>
        </w:rPr>
        <w:t>ского края от 7 мая 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350 «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41435" w:rsidRPr="000414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</w:t>
      </w:r>
      <w:r w:rsidR="00041435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1435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F519BA">
        <w:rPr>
          <w:rFonts w:ascii="Times New Roman" w:hAnsi="Times New Roman" w:cs="Times New Roman"/>
          <w:sz w:val="28"/>
          <w:szCs w:val="28"/>
        </w:rPr>
        <w:t>,</w:t>
      </w:r>
    </w:p>
    <w:p w:rsidR="00A37758" w:rsidRPr="00A37758" w:rsidRDefault="00A53DDC" w:rsidP="0004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7758" w:rsidRPr="00A377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7758" w:rsidRPr="00A377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37758" w:rsidRPr="00A377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7758" w:rsidRPr="00A37758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9050E" w:rsidRDefault="00E9050E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905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E9050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905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050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E9050E">
        <w:rPr>
          <w:rFonts w:ascii="Times New Roman" w:hAnsi="Times New Roman" w:cs="Times New Roman"/>
          <w:sz w:val="28"/>
          <w:szCs w:val="28"/>
        </w:rPr>
        <w:t>и их проектов (прилагается).</w:t>
      </w:r>
    </w:p>
    <w:p w:rsidR="006606C7" w:rsidRPr="00E9050E" w:rsidRDefault="006606C7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Новокубанский район от 23 сентября 2015 года № 926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администрации муниципального образования Новокуба</w:t>
      </w:r>
      <w:r w:rsidR="00D36011">
        <w:rPr>
          <w:rFonts w:ascii="Times New Roman" w:hAnsi="Times New Roman" w:cs="Times New Roman"/>
          <w:sz w:val="28"/>
          <w:szCs w:val="28"/>
        </w:rPr>
        <w:t xml:space="preserve">нский район и их проектов», от </w:t>
      </w:r>
      <w:r>
        <w:rPr>
          <w:rFonts w:ascii="Times New Roman" w:hAnsi="Times New Roman" w:cs="Times New Roman"/>
          <w:sz w:val="28"/>
          <w:szCs w:val="28"/>
        </w:rPr>
        <w:t>3 декабря 2018 года  № 1547 «О внесении изменений в постановление</w:t>
      </w:r>
      <w:r w:rsidRPr="0066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от 23 сентября 2015 года № 926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администрации муниципального образования Новокубанский район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проектов» признать утратившими силу.</w:t>
      </w:r>
    </w:p>
    <w:p w:rsidR="00E9050E" w:rsidRDefault="006606C7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</w:t>
      </w:r>
      <w:r w:rsidR="00423D37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и связи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30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2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2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23D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в информационно-телекоммуникационной сети «Интернет».</w:t>
      </w:r>
    </w:p>
    <w:p w:rsidR="00524C94" w:rsidRDefault="00D36011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524C9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муниципального образования Новокубанский район, управляющего делами  </w:t>
      </w:r>
      <w:proofErr w:type="spellStart"/>
      <w:r w:rsidR="00524C94">
        <w:rPr>
          <w:rFonts w:ascii="Times New Roman" w:hAnsi="Times New Roman" w:cs="Times New Roman"/>
          <w:sz w:val="28"/>
          <w:szCs w:val="28"/>
        </w:rPr>
        <w:t>И.Е.Иванюга</w:t>
      </w:r>
      <w:proofErr w:type="spellEnd"/>
      <w:r w:rsidR="00524C94">
        <w:rPr>
          <w:rFonts w:ascii="Times New Roman" w:hAnsi="Times New Roman" w:cs="Times New Roman"/>
          <w:sz w:val="28"/>
          <w:szCs w:val="28"/>
        </w:rPr>
        <w:t>.</w:t>
      </w:r>
    </w:p>
    <w:p w:rsidR="00423D37" w:rsidRPr="00E9050E" w:rsidRDefault="00524C94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D37">
        <w:rPr>
          <w:rFonts w:ascii="Times New Roman" w:hAnsi="Times New Roman" w:cs="Times New Roman"/>
          <w:sz w:val="28"/>
          <w:szCs w:val="28"/>
        </w:rPr>
        <w:t>.</w:t>
      </w:r>
      <w:r w:rsidR="00935B7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E9050E" w:rsidRDefault="00E9050E" w:rsidP="008F6873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6D" w:rsidRPr="00A37758" w:rsidRDefault="00F2596D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Pr="00A37758" w:rsidRDefault="0080421F" w:rsidP="0049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6C2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5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A37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491BB0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 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07 декабря 2022 года № 1517</w:t>
      </w:r>
    </w:p>
    <w:p w:rsidR="0010533B" w:rsidRPr="00FA6562" w:rsidRDefault="0010533B" w:rsidP="0010533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9A0D25" w:rsidRDefault="0010533B" w:rsidP="00105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533B" w:rsidRPr="009A0D25" w:rsidRDefault="0010533B" w:rsidP="00105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9A0D25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администрации муниципального образования </w:t>
      </w:r>
      <w:proofErr w:type="spellStart"/>
      <w:r w:rsidRPr="009A0D25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район и их проектов</w:t>
      </w:r>
    </w:p>
    <w:p w:rsidR="0010533B" w:rsidRPr="00FA6562" w:rsidRDefault="0010533B" w:rsidP="00105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533B" w:rsidRPr="00A73BBD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73B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33B" w:rsidRPr="002C76BF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bookmarkStart w:id="1" w:name="sub_11"/>
      <w:r w:rsidRPr="00876A2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Pr="00876A2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6A2D">
        <w:rPr>
          <w:rFonts w:ascii="Times New Roman" w:hAnsi="Times New Roman" w:cs="Times New Roman"/>
          <w:sz w:val="28"/>
          <w:szCs w:val="28"/>
        </w:rPr>
        <w:t xml:space="preserve">(далее - нормативный правовой акт) и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6A2D">
        <w:rPr>
          <w:rFonts w:ascii="Times New Roman" w:hAnsi="Times New Roman" w:cs="Times New Roman"/>
          <w:sz w:val="28"/>
          <w:szCs w:val="28"/>
        </w:rPr>
        <w:t>(далее - проект нормативного правового акта).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0"/>
      <w:r w:rsidRPr="00876A2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bookmarkEnd w:id="2"/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экспертиза</w:t>
      </w:r>
      <w:r w:rsidRPr="00876A2D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 нормативных правовых актов)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6A2D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- Методика);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уполномоченный орган по проведению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Уполномоченный орган</w:t>
      </w:r>
      <w:r w:rsidRPr="00876A2D">
        <w:rPr>
          <w:rFonts w:ascii="Times New Roman" w:hAnsi="Times New Roman" w:cs="Times New Roman"/>
          <w:sz w:val="28"/>
          <w:szCs w:val="28"/>
        </w:rPr>
        <w:t>);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Style w:val="a3"/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структурные подразделения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76A2D">
        <w:rPr>
          <w:rFonts w:ascii="Times New Roman" w:hAnsi="Times New Roman" w:cs="Times New Roman"/>
          <w:sz w:val="28"/>
          <w:szCs w:val="28"/>
        </w:rPr>
        <w:t>- разработчики (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вносители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>)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актов, У</w:t>
      </w:r>
      <w:r w:rsidRPr="00876A2D">
        <w:rPr>
          <w:rFonts w:ascii="Times New Roman" w:hAnsi="Times New Roman" w:cs="Times New Roman"/>
          <w:sz w:val="28"/>
          <w:szCs w:val="28"/>
        </w:rPr>
        <w:t xml:space="preserve">полномоченный орган по проведению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A2D">
        <w:rPr>
          <w:rStyle w:val="a3"/>
          <w:rFonts w:ascii="Times New Roman" w:hAnsi="Times New Roman" w:cs="Times New Roman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</w:t>
      </w:r>
      <w:r w:rsidRPr="00876A2D">
        <w:rPr>
          <w:rFonts w:ascii="Times New Roman" w:hAnsi="Times New Roman" w:cs="Times New Roman"/>
          <w:sz w:val="28"/>
          <w:szCs w:val="28"/>
        </w:rPr>
        <w:t xml:space="preserve">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тов) в соответствии с Методикой, за исключением лиц, указанных в п. 1.1 статьи 5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r w:rsidRPr="00876A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533B" w:rsidRPr="00876A2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обоснованности, объективности и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B626E1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Pr="00B626E1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структурных подразделений </w:t>
      </w:r>
      <w:r w:rsidRPr="00B626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626E1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институтами гражданского общества при проведении </w:t>
      </w:r>
      <w:proofErr w:type="spellStart"/>
      <w:r w:rsidRPr="00B626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26E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"/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10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10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Pr="001E00C3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2.1. После согласования проекта нормативного правового а</w:t>
      </w:r>
      <w:r>
        <w:rPr>
          <w:rFonts w:ascii="Times New Roman" w:hAnsi="Times New Roman" w:cs="Times New Roman"/>
          <w:sz w:val="28"/>
          <w:szCs w:val="28"/>
        </w:rPr>
        <w:t>кта структурными подразделениями</w:t>
      </w:r>
      <w:r w:rsidRPr="001E00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проект нормативного правового акта на бумажном </w:t>
      </w:r>
      <w:r>
        <w:rPr>
          <w:rFonts w:ascii="Times New Roman" w:hAnsi="Times New Roman" w:cs="Times New Roman"/>
          <w:sz w:val="28"/>
          <w:szCs w:val="28"/>
        </w:rPr>
        <w:t>носителе представляется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для проведения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r w:rsidRPr="001E00C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E00C3">
        <w:rPr>
          <w:rFonts w:ascii="Times New Roman" w:hAnsi="Times New Roman" w:cs="Times New Roman"/>
          <w:sz w:val="28"/>
          <w:szCs w:val="28"/>
        </w:rPr>
        <w:t>До направления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подготовившее</w:t>
      </w:r>
      <w:r w:rsidRPr="001E00C3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акта, направляет его электронную копию</w:t>
      </w:r>
      <w:r>
        <w:rPr>
          <w:rFonts w:ascii="Times New Roman" w:hAnsi="Times New Roman" w:cs="Times New Roman"/>
          <w:sz w:val="28"/>
          <w:szCs w:val="28"/>
        </w:rPr>
        <w:t xml:space="preserve"> в отдел по информатизации и связи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NOVOKUBANSKIY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независимыми экспертами.</w:t>
      </w:r>
      <w:proofErr w:type="gramEnd"/>
    </w:p>
    <w:p w:rsidR="0010533B" w:rsidRPr="00D562A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2.3.Электронная копия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(формируется одним файлом без листов согласования и состоит 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несут лица, внесшие (подготовившие) проект нормативного правового акта, а также составитель проекта</w:t>
      </w:r>
    </w:p>
    <w:bookmarkEnd w:id="4"/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Раздел, предназначенный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структуру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содержит следующую информацию: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об электронном и почтовом адресах для приема заключений независимых экспертов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вид, наименование (заголовок) нормативного правового акта (проекта);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нормативных правовых актов (проектов) с приложениями, направленными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заключений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1E00C3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</w:t>
      </w:r>
      <w:proofErr w:type="spellStart"/>
      <w:r w:rsidRPr="001E00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sz w:val="28"/>
          <w:szCs w:val="28"/>
        </w:rPr>
        <w:t xml:space="preserve"> экспертизе при наличии положительного заключения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10533B" w:rsidRPr="001E00C3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После размещения проекта нормативного правового акта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копия проекта на бумажном носителе направляется разработчиком проекта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 и сроки, определенные действующим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Порядком предоставления нормативных правовых актов и их проектов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F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59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более семи рабочих дней, следующих за д</w:t>
      </w:r>
      <w:r>
        <w:rPr>
          <w:rFonts w:ascii="Times New Roman" w:hAnsi="Times New Roman" w:cs="Times New Roman"/>
          <w:sz w:val="28"/>
          <w:szCs w:val="28"/>
        </w:rPr>
        <w:t xml:space="preserve">нем их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2595">
        <w:rPr>
          <w:rFonts w:ascii="Times New Roman" w:hAnsi="Times New Roman" w:cs="Times New Roman"/>
          <w:sz w:val="28"/>
          <w:szCs w:val="28"/>
        </w:rPr>
        <w:t xml:space="preserve"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</w:t>
      </w:r>
      <w:proofErr w:type="spellStart"/>
      <w:r w:rsidRPr="00EF25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2595">
        <w:rPr>
          <w:rFonts w:ascii="Times New Roman" w:hAnsi="Times New Roman" w:cs="Times New Roman"/>
          <w:sz w:val="28"/>
          <w:szCs w:val="28"/>
        </w:rPr>
        <w:t xml:space="preserve"> экспертизы которых составляет один </w:t>
      </w:r>
      <w:r w:rsidRPr="00EF259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день, соответствующий </w:t>
      </w:r>
      <w:r>
        <w:rPr>
          <w:rFonts w:ascii="Times New Roman" w:hAnsi="Times New Roman" w:cs="Times New Roman"/>
          <w:sz w:val="28"/>
          <w:szCs w:val="28"/>
        </w:rPr>
        <w:t>дню их размещения на официальном сайте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2595">
        <w:rPr>
          <w:rFonts w:ascii="Times New Roman" w:hAnsi="Times New Roman" w:cs="Times New Roman"/>
          <w:sz w:val="28"/>
          <w:szCs w:val="28"/>
        </w:rPr>
        <w:t>.</w:t>
      </w:r>
    </w:p>
    <w:p w:rsidR="0010533B" w:rsidRPr="00EF2595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действующего нормативного правового акта проводится в  сроки, установленные  пунктом 2.6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2669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ключение выдается Уполномоченным органом структурному подразделению </w:t>
      </w:r>
      <w:r w:rsidRPr="002669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представившему проект, на следующий рабочий день после истечения срока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66914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снимается с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в случае отзыва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 структурным подразделением </w:t>
      </w:r>
      <w:r w:rsidRPr="002669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представившим проект нормативного правового акта.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проекта нормати</w:t>
      </w:r>
      <w:r>
        <w:rPr>
          <w:rFonts w:ascii="Times New Roman" w:hAnsi="Times New Roman" w:cs="Times New Roman"/>
          <w:sz w:val="28"/>
          <w:szCs w:val="28"/>
        </w:rPr>
        <w:t>вного правового акта готовится по форме, установленной настоящим Порядком (приложения        № 1, 2)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266914">
        <w:rPr>
          <w:rFonts w:ascii="Times New Roman" w:hAnsi="Times New Roman" w:cs="Times New Roman"/>
          <w:sz w:val="28"/>
          <w:szCs w:val="28"/>
        </w:rPr>
        <w:t xml:space="preserve">либо лицом, исполняющим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6691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та, на который дается экспертное</w:t>
      </w:r>
      <w:r w:rsidRPr="00266914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2669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представившего проект нормативного правового акта для проведения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делается вывод об обнаружении в проекте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 xml:space="preserve">кторов, заключение </w:t>
      </w:r>
      <w:r w:rsidRPr="0026691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должно также содержать: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абзац, подпункт, пункт, часть, статью, раздел, главу проекта, в 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Pr="00266914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положительным, если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экспертизы считается отрицательным, если в заключени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10533B" w:rsidRPr="00F7787A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7787A">
        <w:rPr>
          <w:rFonts w:ascii="Times New Roman" w:hAnsi="Times New Roman" w:cs="Times New Roman"/>
          <w:sz w:val="28"/>
          <w:szCs w:val="28"/>
        </w:rPr>
        <w:t xml:space="preserve">Доработанный проект нормативного правового акта, получивший отрицательное заключение по результатам проведения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экспертизы, подлежит повторной </w:t>
      </w:r>
      <w:proofErr w:type="spellStart"/>
      <w:r w:rsidRPr="00F778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787A">
        <w:rPr>
          <w:rFonts w:ascii="Times New Roman" w:hAnsi="Times New Roman" w:cs="Times New Roman"/>
          <w:sz w:val="28"/>
          <w:szCs w:val="28"/>
        </w:rPr>
        <w:t xml:space="preserve"> экспертизе в соответствии с требованиями настоящего раздела Порядка.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могут быть отражены  возможные негативные последствия сохранения в 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Если в ходе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не дается.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вопросы разногласий не удалось решить на уровне руководителей  структурных подразделений администрации района, решение о способе устранения разногласий и возможности  представления проекта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принимается заместителем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курирующим соответствующее направление деятельности, с учетом содержания замечаний и пояснительной записки.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Правовой акт (проект), не содержащий норм права, представленный в Уполномоченный орган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возвращается разработчику.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Заключение Уполномоченного органа изготавливается в сроки, установленные пунктом 2.6 настоящего Порядка, в одном экземпляре, который хранится в Уполномоченном органе.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отрицательного заключения направляется Уполномоченным органом  разработчику нормативного правового акта (проекта).</w:t>
      </w:r>
    </w:p>
    <w:p w:rsidR="0010533B" w:rsidRPr="009A0D25" w:rsidRDefault="0010533B" w:rsidP="001053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358C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подготовленные заключения в электронном виде </w:t>
      </w:r>
      <w:r w:rsidRPr="00E358CE">
        <w:rPr>
          <w:rFonts w:ascii="Times New Roman" w:hAnsi="Times New Roman" w:cs="Times New Roman"/>
          <w:sz w:val="28"/>
          <w:szCs w:val="28"/>
        </w:rPr>
        <w:t xml:space="preserve"> по результатам проведенных </w:t>
      </w:r>
      <w:proofErr w:type="spellStart"/>
      <w:r w:rsidRPr="00E358C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358CE">
        <w:rPr>
          <w:rFonts w:ascii="Times New Roman" w:hAnsi="Times New Roman" w:cs="Times New Roman"/>
          <w:sz w:val="28"/>
          <w:szCs w:val="28"/>
        </w:rPr>
        <w:t xml:space="preserve"> экспертиз в </w:t>
      </w:r>
      <w:r>
        <w:rPr>
          <w:rFonts w:ascii="Times New Roman" w:hAnsi="Times New Roman" w:cs="Times New Roman"/>
          <w:sz w:val="28"/>
          <w:szCs w:val="28"/>
        </w:rPr>
        <w:t xml:space="preserve">отдел по информатизации и связи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358CE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358C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NOVOKUBANSKIY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1E00C3" w:rsidRDefault="0010533B" w:rsidP="0010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spellStart"/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00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(проектов)</w:t>
      </w:r>
    </w:p>
    <w:p w:rsidR="0010533B" w:rsidRPr="00A73BBD" w:rsidRDefault="0010533B" w:rsidP="0010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возможности проведения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структурными подразделениями </w:t>
      </w:r>
      <w:r w:rsidRPr="001E00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 эти проекты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0D25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Новокубанский</w:t>
      </w:r>
      <w:proofErr w:type="spellEnd"/>
      <w:r w:rsidRPr="009A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9A0D25">
        <w:rPr>
          <w:rFonts w:ascii="Times New Roman" w:hAnsi="Times New Roman" w:cs="Times New Roman"/>
          <w:sz w:val="28"/>
          <w:szCs w:val="28"/>
        </w:rPr>
        <w:t>в сети Интернет  (</w:t>
      </w:r>
      <w:hyperlink r:id="rId15" w:history="1"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NOVOKUBANSKIY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дат начала и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окончания приема заключений по результатам независимой </w:t>
      </w:r>
      <w:proofErr w:type="spell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экспертизы.</w:t>
      </w:r>
    </w:p>
    <w:p w:rsidR="0010533B" w:rsidRPr="00234555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чем на 7 дней.</w:t>
      </w:r>
    </w:p>
    <w:p w:rsidR="0010533B" w:rsidRPr="00512FD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>
        <w:rPr>
          <w:rFonts w:ascii="Times New Roman" w:hAnsi="Times New Roman" w:cs="Times New Roman"/>
          <w:sz w:val="28"/>
          <w:szCs w:val="28"/>
        </w:rPr>
        <w:t>3.3</w:t>
      </w:r>
      <w:r w:rsidRPr="00512FDD">
        <w:rPr>
          <w:rFonts w:ascii="Times New Roman" w:hAnsi="Times New Roman" w:cs="Times New Roman"/>
          <w:sz w:val="28"/>
          <w:szCs w:val="28"/>
        </w:rPr>
        <w:t xml:space="preserve">.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10533B" w:rsidRPr="00512FDD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DD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без указанных приложений.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>
        <w:rPr>
          <w:rFonts w:ascii="Times New Roman" w:hAnsi="Times New Roman" w:cs="Times New Roman"/>
          <w:sz w:val="28"/>
          <w:szCs w:val="28"/>
        </w:rPr>
        <w:t>3.4</w:t>
      </w:r>
      <w:r w:rsidRPr="005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2FDD"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определяемого в соответствии с </w:t>
      </w:r>
      <w:r w:rsidRPr="009A0D25">
        <w:rPr>
          <w:rFonts w:ascii="Times New Roman" w:hAnsi="Times New Roman" w:cs="Times New Roman"/>
          <w:sz w:val="28"/>
          <w:szCs w:val="28"/>
        </w:rPr>
        <w:t>пунктом 2.6</w:t>
      </w:r>
      <w:r w:rsidRPr="00512F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рядка, направляют в  Уполномоченный орган </w:t>
      </w:r>
      <w:r w:rsidRPr="00512FDD">
        <w:rPr>
          <w:rFonts w:ascii="Times New Roman" w:hAnsi="Times New Roman" w:cs="Times New Roman"/>
          <w:sz w:val="28"/>
          <w:szCs w:val="28"/>
        </w:rPr>
        <w:t xml:space="preserve">на бумажном носителе и (или) в форме электронного документа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53210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krasnodar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321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3210">
        <w:rPr>
          <w:rFonts w:ascii="Times New Roman" w:hAnsi="Times New Roman" w:cs="Times New Roman"/>
          <w:sz w:val="28"/>
          <w:szCs w:val="28"/>
        </w:rPr>
        <w:t>) заключения по результатам независимой</w:t>
      </w:r>
      <w:r w:rsidRPr="005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hyperlink r:id="rId17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D75D3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8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12FDD">
        <w:rPr>
          <w:rFonts w:ascii="Times New Roman" w:hAnsi="Times New Roman" w:cs="Times New Roman"/>
          <w:sz w:val="28"/>
          <w:szCs w:val="28"/>
        </w:rPr>
        <w:t xml:space="preserve"> Министерства юстиции</w:t>
      </w:r>
      <w:proofErr w:type="gramEnd"/>
      <w:r w:rsidRPr="00512FDD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октября 2011 года №</w:t>
      </w:r>
      <w:r w:rsidRPr="00512FDD">
        <w:rPr>
          <w:rFonts w:ascii="Times New Roman" w:hAnsi="Times New Roman" w:cs="Times New Roman"/>
          <w:sz w:val="28"/>
          <w:szCs w:val="28"/>
        </w:rPr>
        <w:t> 363.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>
        <w:rPr>
          <w:rFonts w:ascii="Times New Roman" w:hAnsi="Times New Roman" w:cs="Times New Roman"/>
          <w:sz w:val="28"/>
          <w:szCs w:val="28"/>
        </w:rPr>
        <w:t>3.5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</w:t>
      </w:r>
      <w:r>
        <w:rPr>
          <w:rFonts w:ascii="Times New Roman" w:hAnsi="Times New Roman" w:cs="Times New Roman"/>
          <w:sz w:val="28"/>
          <w:szCs w:val="28"/>
        </w:rPr>
        <w:t>ному рассмотрению Уполномоченным органом, а также разработчиком проекта нормативного правового акта.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экспертизы, соответствующие установленной форме, 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75D3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размещаются отделом по </w:t>
      </w:r>
      <w:r w:rsidRPr="00D75D30">
        <w:rPr>
          <w:rFonts w:ascii="Times New Roman" w:hAnsi="Times New Roman" w:cs="Times New Roman"/>
          <w:sz w:val="28"/>
          <w:szCs w:val="28"/>
        </w:rPr>
        <w:t xml:space="preserve"> информатизации и связи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9A0D2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A0D25">
        <w:rPr>
          <w:rFonts w:ascii="Times New Roman" w:hAnsi="Times New Roman" w:cs="Times New Roman"/>
          <w:sz w:val="28"/>
          <w:szCs w:val="28"/>
        </w:rPr>
        <w:t xml:space="preserve"> район в сети Интернет  (</w:t>
      </w:r>
      <w:hyperlink r:id="rId19" w:history="1"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NOVOKUBANSKIY</w:t>
        </w:r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0D25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A0D25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в течение двух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получения</w:t>
      </w:r>
      <w:r w:rsidRPr="00D75D30">
        <w:rPr>
          <w:rFonts w:ascii="Times New Roman" w:hAnsi="Times New Roman" w:cs="Times New Roman"/>
          <w:sz w:val="28"/>
          <w:szCs w:val="28"/>
        </w:rPr>
        <w:t>.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 w:cs="Times New Roman"/>
          <w:sz w:val="28"/>
          <w:szCs w:val="28"/>
        </w:rPr>
        <w:t>3.7</w:t>
      </w:r>
      <w:r w:rsidRPr="00D7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проекте нормативного правового акта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>
        <w:rPr>
          <w:rFonts w:ascii="Times New Roman" w:hAnsi="Times New Roman" w:cs="Times New Roman"/>
          <w:sz w:val="28"/>
          <w:szCs w:val="28"/>
        </w:rPr>
        <w:t>3.8</w:t>
      </w:r>
      <w:r w:rsidRPr="00D75D30">
        <w:rPr>
          <w:rFonts w:ascii="Times New Roman" w:hAnsi="Times New Roman" w:cs="Times New Roman"/>
          <w:sz w:val="28"/>
          <w:szCs w:val="28"/>
        </w:rPr>
        <w:t xml:space="preserve">. В случае если поступившее заключение по результатам независимой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Федерации, Уполномоченный орган</w:t>
      </w:r>
      <w:r w:rsidRPr="00D75D30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дней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Инструкцией по делопроизводству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D75D30">
        <w:rPr>
          <w:rFonts w:ascii="Times New Roman" w:hAnsi="Times New Roman" w:cs="Times New Roman"/>
          <w:sz w:val="28"/>
          <w:szCs w:val="28"/>
        </w:rPr>
        <w:t xml:space="preserve"> с указанием причин.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75D30">
        <w:rPr>
          <w:rFonts w:ascii="Times New Roman" w:hAnsi="Times New Roman" w:cs="Times New Roman"/>
          <w:sz w:val="28"/>
          <w:szCs w:val="28"/>
        </w:rPr>
        <w:t>Устанавливаются следующие сроки изучения независимыми экспертами проектов нормативных правовых актов: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 - 6 рабочих дней;</w:t>
      </w:r>
    </w:p>
    <w:p w:rsidR="0010533B" w:rsidRPr="00D75D30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акт(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10533B" w:rsidRDefault="0010533B" w:rsidP="0010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A23B93" w:rsidRDefault="0010533B" w:rsidP="001053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D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D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A73BBD">
        <w:rPr>
          <w:rFonts w:ascii="Times New Roman" w:hAnsi="Times New Roman" w:cs="Times New Roman"/>
          <w:b/>
          <w:sz w:val="28"/>
          <w:szCs w:val="28"/>
        </w:rPr>
        <w:t xml:space="preserve"> экспертиза, проводимая прокуратурой </w:t>
      </w:r>
      <w:proofErr w:type="spellStart"/>
      <w:r w:rsidRPr="00A73BB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A73BB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533B" w:rsidRPr="0088416C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23B93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23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актах 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93">
        <w:rPr>
          <w:rFonts w:ascii="Times New Roman" w:hAnsi="Times New Roman" w:cs="Times New Roman"/>
          <w:sz w:val="28"/>
          <w:szCs w:val="28"/>
        </w:rPr>
        <w:t>кор</w:t>
      </w:r>
      <w:bookmarkStart w:id="11" w:name="sub_411"/>
      <w:r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</w:t>
      </w:r>
      <w:r w:rsidRPr="00A23B93">
        <w:rPr>
          <w:rFonts w:ascii="Times New Roman" w:hAnsi="Times New Roman" w:cs="Times New Roman"/>
          <w:sz w:val="28"/>
          <w:szCs w:val="28"/>
        </w:rPr>
        <w:t xml:space="preserve"> в требовании 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в обращении прокурора в суд в порядке, предусмотренном процессуальным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10533B" w:rsidRPr="00A23B93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</w:t>
      </w:r>
      <w:r w:rsidRPr="00A23B93">
        <w:rPr>
          <w:rFonts w:ascii="Times New Roman" w:hAnsi="Times New Roman" w:cs="Times New Roman"/>
          <w:sz w:val="28"/>
          <w:szCs w:val="28"/>
        </w:rPr>
        <w:t>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общем отделе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Копия требования направляется разработчикам  нормативного правового акта и в Уполномоченный орган  в порядке и сроки, установленные Инструкцией по делопроизводству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A2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B93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являющимися разработчиками нормативного правового акта, </w:t>
      </w:r>
      <w:r w:rsidRPr="00A23B93">
        <w:rPr>
          <w:rFonts w:ascii="Times New Roman" w:hAnsi="Times New Roman" w:cs="Times New Roman"/>
          <w:sz w:val="28"/>
          <w:szCs w:val="28"/>
        </w:rPr>
        <w:t>не позднее чем в десятидневный срок со дня поступления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в действующем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Порядке рассмотрения актов прокурорского реагирования </w:t>
      </w:r>
      <w:r w:rsidRPr="00A23B93">
        <w:rPr>
          <w:rFonts w:ascii="Times New Roman" w:hAnsi="Times New Roman" w:cs="Times New Roman"/>
          <w:sz w:val="28"/>
          <w:szCs w:val="28"/>
        </w:rPr>
        <w:t xml:space="preserve">и учитывается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23B93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hAnsi="Times New Roman" w:cs="Times New Roman"/>
          <w:sz w:val="28"/>
          <w:szCs w:val="28"/>
        </w:rPr>
        <w:t>являющимся разработчиком  нормативного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акта. </w:t>
      </w:r>
    </w:p>
    <w:bookmarkEnd w:id="12"/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Копия заключения прокуратуры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на проект нормативного правового  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направляется общим отделом разработчикам проекта, а также в Уполномоченный орган. </w:t>
      </w: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Поступившее заключение рассматривается разработчиком в установленном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порядке предоставления  нормативных правовых актов и их проектов в прокуратуру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10533B" w:rsidRPr="00707603" w:rsidRDefault="0010533B" w:rsidP="0010533B">
      <w:pPr>
        <w:pStyle w:val="a7"/>
        <w:autoSpaceDE w:val="0"/>
        <w:autoSpaceDN w:val="0"/>
        <w:adjustRightInd w:val="0"/>
        <w:spacing w:before="108" w:after="108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533B" w:rsidRPr="00A73BBD" w:rsidRDefault="0010533B" w:rsidP="0010533B">
      <w:pPr>
        <w:pStyle w:val="a7"/>
        <w:autoSpaceDE w:val="0"/>
        <w:autoSpaceDN w:val="0"/>
        <w:adjustRightInd w:val="0"/>
        <w:spacing w:before="108" w:after="108" w:line="240" w:lineRule="auto"/>
        <w:ind w:left="4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нормативных правовых актов, принятых администрацией муниципального образования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 район,  на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экспертизу по результатам мониторинга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10533B" w:rsidRPr="00945140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Pr="00945140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45140">
        <w:rPr>
          <w:rFonts w:ascii="Times New Roman" w:hAnsi="Times New Roman" w:cs="Times New Roman"/>
          <w:sz w:val="28"/>
          <w:szCs w:val="28"/>
        </w:rPr>
        <w:t xml:space="preserve">В случае обнаружения по результатам мониторинга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должностное лицо</w:t>
      </w:r>
      <w:r w:rsidRPr="009451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945140">
        <w:rPr>
          <w:rFonts w:ascii="Times New Roman" w:hAnsi="Times New Roman" w:cs="Times New Roman"/>
          <w:sz w:val="28"/>
          <w:szCs w:val="28"/>
        </w:rPr>
        <w:t xml:space="preserve">направляет с сопроводительным письмом в Уполномоченный орган копию нормативного правового акта, в котором выявлены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факторы, а также проект нормативного правового акта, направленный на устранение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45140">
        <w:rPr>
          <w:rFonts w:ascii="Times New Roman" w:hAnsi="Times New Roman" w:cs="Times New Roman"/>
          <w:sz w:val="28"/>
          <w:szCs w:val="28"/>
        </w:rPr>
        <w:t>К копии нормативного правового акта прилагается пояснительная записка, в котор</w:t>
      </w:r>
      <w:r>
        <w:rPr>
          <w:rFonts w:ascii="Times New Roman" w:hAnsi="Times New Roman" w:cs="Times New Roman"/>
          <w:sz w:val="28"/>
          <w:szCs w:val="28"/>
        </w:rPr>
        <w:t>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10533B" w:rsidRPr="00945140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945140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3B" w:rsidRPr="00F113E9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С.В.Софиенко</w:t>
      </w:r>
      <w:proofErr w:type="spellEnd"/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 нормативных паровых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 и их проектов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10533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F09F5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140"/>
        <w:gridCol w:w="2380"/>
        <w:gridCol w:w="140"/>
        <w:gridCol w:w="700"/>
        <w:gridCol w:w="2919"/>
        <w:gridCol w:w="1293"/>
        <w:gridCol w:w="236"/>
      </w:tblGrid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положительного заключения по результата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проекта нормативного правового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акта 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0533B" w:rsidRDefault="0010533B" w:rsidP="00D76B1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</w:rPr>
              <w:t xml:space="preserve">                      </w:t>
            </w: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33B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>(наименование проекта нормативного правового акта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FF09F5" w:rsidTr="00D76B15">
        <w:trPr>
          <w:gridAfter w:val="2"/>
          <w:wAfter w:w="1529" w:type="dxa"/>
          <w:trHeight w:val="2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администрации муниципального образования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муниципального образования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район, рассмотрев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акта</w:t>
            </w: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 xml:space="preserve">структурного подразделения, должностного лица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– разработчика проекта) 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установил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следующее.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пунктом 2.5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их проектов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2. В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выявлены следующие положения, не относящиеся в соответствии с методикой проведения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аля 2010 года №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96 (далее - Методика), к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 *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10533B" w:rsidRPr="00FF09F5" w:rsidTr="00D76B15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10533B" w:rsidRPr="00231BC8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112"/>
            <w:proofErr w:type="gram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* Указывается в случае, если в ходе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выявлены положения, не относящиеся в соответствии с методикой проведения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96, к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коррупции.</w:t>
            </w:r>
            <w:bookmarkEnd w:id="13"/>
            <w:proofErr w:type="gramEnd"/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FF09F5" w:rsidTr="00D76B15">
        <w:trPr>
          <w:gridAfter w:val="2"/>
          <w:wAfter w:w="1529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FF09F5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231BC8" w:rsidTr="00D76B15">
        <w:trPr>
          <w:gridAfter w:val="2"/>
          <w:wAfter w:w="152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231BC8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Pr="00231BC8" w:rsidRDefault="0010533B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С.В.Софиенко</w:t>
      </w:r>
      <w:proofErr w:type="spellEnd"/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проведения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экспертизы нормативных паровых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 и их проектов</w:t>
      </w:r>
    </w:p>
    <w:p w:rsidR="0010533B" w:rsidRDefault="0010533B" w:rsidP="0010533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533B" w:rsidRPr="00FA6562" w:rsidRDefault="0010533B" w:rsidP="0010533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638"/>
        <w:gridCol w:w="301"/>
        <w:gridCol w:w="236"/>
      </w:tblGrid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D76B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отрицательного заключения по результатам </w:t>
            </w:r>
            <w:proofErr w:type="spellStart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экспертизы проекта нормативного правового акта 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  <w:trHeight w:val="1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168"/>
            </w:tblGrid>
            <w:tr w:rsidR="0010533B" w:rsidRPr="00FF09F5" w:rsidTr="00D76B15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33B" w:rsidRPr="00FF09F5" w:rsidRDefault="0010533B" w:rsidP="00D76B15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  <w:proofErr w:type="spellEnd"/>
                  <w:proofErr w:type="gramEnd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Новокубанский</w:t>
                  </w:r>
                  <w:proofErr w:type="spellEnd"/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</w:p>
                <w:p w:rsidR="0010533B" w:rsidRDefault="0010533B" w:rsidP="00D76B15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533B" w:rsidRPr="00FF09F5" w:rsidRDefault="0010533B" w:rsidP="00D7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9F5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FF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0E">
              <w:rPr>
                <w:rFonts w:ascii="Times New Roman" w:hAnsi="Times New Roman" w:cs="Times New Roman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</w:rPr>
              <w:t>вового акта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администрации муниципального образования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муниципального образования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район, рассмотрев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проекта нормативного пра</w:t>
            </w:r>
            <w:r w:rsidRPr="002546AA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10533B" w:rsidRPr="00B1130E" w:rsidTr="00D76B15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Pr="00B1130E">
              <w:rPr>
                <w:rFonts w:ascii="Times New Roman" w:hAnsi="Times New Roman" w:cs="Times New Roman"/>
              </w:rPr>
              <w:t xml:space="preserve"> структурного подразделения а</w:t>
            </w:r>
            <w:r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установило следующее</w:t>
            </w:r>
            <w:r w:rsidRPr="00B11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подразделе «Документы»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срок, установленный пунктом 2.5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утвержденного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года №____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 (поступали) *.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 обнаружены следующие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96)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 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3B" w:rsidRPr="00B1130E" w:rsidTr="00D76B15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3B" w:rsidRPr="00B1130E" w:rsidRDefault="0010533B" w:rsidP="00D7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0533B" w:rsidRPr="00B1130E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533B" w:rsidRDefault="0010533B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3B" w:rsidRPr="002546AA" w:rsidRDefault="0010533B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С.В.Софиенко</w:t>
      </w:r>
      <w:proofErr w:type="spellEnd"/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491BB0" w:rsidRDefault="00491BB0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sectPr w:rsidR="00A37758" w:rsidSect="00A53DDC">
      <w:headerReference w:type="default" r:id="rId20"/>
      <w:footerReference w:type="default" r:id="rId21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32" w:rsidRDefault="003C7732" w:rsidP="00A53DDC">
      <w:pPr>
        <w:spacing w:after="0" w:line="240" w:lineRule="auto"/>
      </w:pPr>
      <w:r>
        <w:separator/>
      </w:r>
    </w:p>
  </w:endnote>
  <w:endnote w:type="continuationSeparator" w:id="0">
    <w:p w:rsidR="003C7732" w:rsidRDefault="003C7732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32" w:rsidRDefault="003C7732" w:rsidP="00A53DDC">
      <w:pPr>
        <w:spacing w:after="0" w:line="240" w:lineRule="auto"/>
      </w:pPr>
      <w:r>
        <w:separator/>
      </w:r>
    </w:p>
  </w:footnote>
  <w:footnote w:type="continuationSeparator" w:id="0">
    <w:p w:rsidR="003C7732" w:rsidRDefault="003C7732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524C94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B1A0B"/>
    <w:rsid w:val="000D3BEF"/>
    <w:rsid w:val="0010533B"/>
    <w:rsid w:val="0011077C"/>
    <w:rsid w:val="00141480"/>
    <w:rsid w:val="001501A7"/>
    <w:rsid w:val="001A7FC7"/>
    <w:rsid w:val="001D5EC1"/>
    <w:rsid w:val="00224DC8"/>
    <w:rsid w:val="00236FE8"/>
    <w:rsid w:val="002544F4"/>
    <w:rsid w:val="0028232C"/>
    <w:rsid w:val="002F2F76"/>
    <w:rsid w:val="00386271"/>
    <w:rsid w:val="00386C2B"/>
    <w:rsid w:val="00390335"/>
    <w:rsid w:val="003C7451"/>
    <w:rsid w:val="003C7732"/>
    <w:rsid w:val="0041186F"/>
    <w:rsid w:val="00423D37"/>
    <w:rsid w:val="00491BB0"/>
    <w:rsid w:val="004B3435"/>
    <w:rsid w:val="00510472"/>
    <w:rsid w:val="00524C94"/>
    <w:rsid w:val="00553984"/>
    <w:rsid w:val="00606F98"/>
    <w:rsid w:val="00633E39"/>
    <w:rsid w:val="0063626F"/>
    <w:rsid w:val="006606C7"/>
    <w:rsid w:val="00684447"/>
    <w:rsid w:val="006E1DED"/>
    <w:rsid w:val="00712236"/>
    <w:rsid w:val="00726B4B"/>
    <w:rsid w:val="0075536D"/>
    <w:rsid w:val="00771790"/>
    <w:rsid w:val="007C48B1"/>
    <w:rsid w:val="007D5EE8"/>
    <w:rsid w:val="0080421F"/>
    <w:rsid w:val="008046B6"/>
    <w:rsid w:val="00820394"/>
    <w:rsid w:val="00823479"/>
    <w:rsid w:val="008E0FB3"/>
    <w:rsid w:val="008F6873"/>
    <w:rsid w:val="00935B73"/>
    <w:rsid w:val="009A0069"/>
    <w:rsid w:val="009C75B6"/>
    <w:rsid w:val="009D72C3"/>
    <w:rsid w:val="00A37758"/>
    <w:rsid w:val="00A53DDC"/>
    <w:rsid w:val="00A738D6"/>
    <w:rsid w:val="00B83CA4"/>
    <w:rsid w:val="00C03270"/>
    <w:rsid w:val="00C768AB"/>
    <w:rsid w:val="00C90923"/>
    <w:rsid w:val="00CD4398"/>
    <w:rsid w:val="00D3020A"/>
    <w:rsid w:val="00D310B6"/>
    <w:rsid w:val="00D36011"/>
    <w:rsid w:val="00DB7220"/>
    <w:rsid w:val="00DD328A"/>
    <w:rsid w:val="00E14C88"/>
    <w:rsid w:val="00E42278"/>
    <w:rsid w:val="00E441DA"/>
    <w:rsid w:val="00E72909"/>
    <w:rsid w:val="00E9050E"/>
    <w:rsid w:val="00F2596D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www.NOVOKUBANSKIY.ru" TargetMode="External"/><Relationship Id="rId18" Type="http://schemas.openxmlformats.org/officeDocument/2006/relationships/hyperlink" Target="http://internet.garant.ru/document/redirect/12191921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hyperlink" Target="http://internet.garant.ru/document/redirect/12191921/100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kubansk@mo.krasnodar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VOKUBANSKI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3941798/0" TargetMode="External"/><Relationship Id="rId19" Type="http://schemas.openxmlformats.org/officeDocument/2006/relationships/hyperlink" Target="http://www.NOVOKUBAN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www.NOVOKUBANSKI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Админ9 Новокубанская</cp:lastModifiedBy>
  <cp:revision>22</cp:revision>
  <cp:lastPrinted>2022-12-07T06:55:00Z</cp:lastPrinted>
  <dcterms:created xsi:type="dcterms:W3CDTF">2015-06-10T07:41:00Z</dcterms:created>
  <dcterms:modified xsi:type="dcterms:W3CDTF">2022-12-08T07:47:00Z</dcterms:modified>
</cp:coreProperties>
</file>