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От 25.11.2021 г.                                                                                   № 161</w:t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Об установлении норматива отчислений от неналоговых доходов, подлежащих зачислению в бюджет муниципального образования Новокубанский район, бюджетам городского и сельских поселений Новокубанского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cs="Times New Roman" w:ascii="Times New Roman" w:hAnsi="Times New Roman"/>
          <w:sz w:val="24"/>
          <w:szCs w:val="24"/>
          <w:lang w:eastAsia="x-none"/>
        </w:rPr>
      </w:r>
    </w:p>
    <w:p>
      <w:pPr>
        <w:pStyle w:val="1"/>
        <w:spacing w:lineRule="auto" w:line="240"/>
        <w:ind w:firstLine="993"/>
        <w:rPr>
          <w:szCs w:val="28"/>
          <w:lang w:val="ru-RU"/>
        </w:rPr>
      </w:pPr>
      <w:r>
        <w:rPr>
          <w:szCs w:val="28"/>
        </w:rPr>
        <w:t>В соответствии</w:t>
      </w:r>
      <w:r>
        <w:rPr>
          <w:szCs w:val="28"/>
          <w:lang w:val="ru-RU"/>
        </w:rPr>
        <w:t xml:space="preserve"> со статьей 63</w:t>
      </w:r>
      <w:r>
        <w:rPr>
          <w:szCs w:val="28"/>
        </w:rPr>
        <w:t xml:space="preserve"> Бюджетного кодекса Российской Федерации, </w:t>
      </w:r>
      <w:r>
        <w:rPr>
          <w:lang w:val="ru-RU"/>
        </w:rPr>
        <w:t xml:space="preserve">Совет </w:t>
      </w:r>
      <w:r>
        <w:rPr>
          <w:szCs w:val="28"/>
          <w:lang w:val="ru-RU"/>
        </w:rPr>
        <w:t>муниципального образования Новокубанский район                р е ш и л: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Установить норматив отчислений в бюджет Новокубанского городского поселения Новокубанского района от неналогового дохода, подлежащего зачислению в бюджет муниципального образования Новокубанский район – платы от передачи в аренду земельных участков, государственная собственность на которые не разграничена и которые расположены в границах городского поселения, а также средств от продажи прав на заключение договоров аренды указанных земельных участков по нормативу 3%.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Установить единый норматив отчислений в бюджеты сельских поселений Новокубанского района от неналогового дохода, подлежащего зачислению в бюджет муниципального образования Новокубанский район – платы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 от продажи прав на заключение договоров аренды указанных земельных участков по нормативу 15%.</w:t>
      </w:r>
    </w:p>
    <w:p>
      <w:pPr>
        <w:pStyle w:val="12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>
        <w:rPr>
          <w:rFonts w:cs="Times New Roman" w:ascii="Times New Roman" w:hAnsi="Times New Roman"/>
        </w:rPr>
        <w:t>налогам, вопросам муниципального имущества и контролю</w:t>
      </w:r>
      <w:r>
        <w:rPr>
          <w:rFonts w:ascii="Times New Roman" w:hAnsi="Times New Roman"/>
        </w:rPr>
        <w:t xml:space="preserve"> (Сусский).</w:t>
      </w:r>
    </w:p>
    <w:p>
      <w:pPr>
        <w:pStyle w:val="Normal"/>
        <w:spacing w:lineRule="auto" w:line="240" w:before="0" w:after="0"/>
        <w:ind w:firstLine="993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 в общественно-политической газете Новокубанского района «Свет маяков», но не ранее 01 января 2022 года, и подлежит размещению на официальном сайте администрации муниципального образования Новокубанский район.</w:t>
      </w:r>
    </w:p>
    <w:p>
      <w:pPr>
        <w:pStyle w:val="Normal"/>
        <w:spacing w:lineRule="auto" w:line="240" w:before="0" w:after="0"/>
        <w:ind w:firstLine="993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93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b"/>
        <w:tblW w:w="9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4857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Глава муниципального образования Новокубанский район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Председатель Совета муниципального образования Новокубанский район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317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А.В.Гомодин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Е.Н.Шутов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Calibri"/>
          <w:color w:val="FF0000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454" w:top="1134" w:footer="0" w:bottom="426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75589956"/>
    </w:sdtPr>
    <w:sdtContent>
      <w:p>
        <w:pPr>
          <w:pStyle w:val="Style22"/>
          <w:jc w:val="center"/>
          <w:rPr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96105"/>
    <w:pPr>
      <w:keepNext w:val="true"/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496105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96105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21" w:customStyle="1">
    <w:name w:val="Заголовок 2 Знак"/>
    <w:basedOn w:val="DefaultParagraphFont"/>
    <w:link w:val="2"/>
    <w:qFormat/>
    <w:rsid w:val="00496105"/>
    <w:rPr>
      <w:rFonts w:ascii="Times New Roman" w:hAnsi="Times New Roman" w:eastAsia="Times New Roman" w:cs="Times New Roman"/>
      <w:b/>
      <w:bCs/>
      <w:iCs/>
      <w:sz w:val="28"/>
      <w:szCs w:val="28"/>
      <w:lang w:val="x-none" w:eastAsia="x-none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0e4511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ec0981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ec0981"/>
    <w:rPr/>
  </w:style>
  <w:style w:type="character" w:styleId="Style15" w:customStyle="1">
    <w:name w:val="Гипертекстовая ссылка"/>
    <w:basedOn w:val="DefaultParagraphFont"/>
    <w:uiPriority w:val="99"/>
    <w:qFormat/>
    <w:rsid w:val="00657b69"/>
    <w:rPr>
      <w:rFonts w:cs="Times New Roman"/>
      <w:b w:val="false"/>
      <w:color w:val="106BB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4c7b7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e45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ec098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ec098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60ad3"/>
    <w:pPr>
      <w:spacing w:before="0" w:after="200"/>
      <w:ind w:left="720" w:hanging="0"/>
      <w:contextualSpacing/>
    </w:pPr>
    <w:rPr/>
  </w:style>
  <w:style w:type="paragraph" w:styleId="12" w:customStyle="1">
    <w:name w:val="Основной текст с отступом1"/>
    <w:basedOn w:val="Normal"/>
    <w:qFormat/>
    <w:rsid w:val="005a07b5"/>
    <w:pPr>
      <w:suppressAutoHyphens w:val="true"/>
      <w:spacing w:lineRule="auto" w:line="240" w:before="0" w:after="0"/>
      <w:ind w:firstLine="567"/>
      <w:jc w:val="both"/>
    </w:pPr>
    <w:rPr>
      <w:rFonts w:ascii="Arial" w:hAnsi="Arial" w:eastAsia="Times New Roman" w:cs="Arial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D9C5-D191-4F98-B3AF-1BE4442D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LibreOffice/7.2.0.4$Windows_X86_64 LibreOffice_project/9a9c6381e3f7a62afc1329bd359cc48accb6435b</Application>
  <AppVersion>15.0000</AppVersion>
  <Pages>1</Pages>
  <Words>235</Words>
  <Characters>1688</Characters>
  <CharactersWithSpaces>2010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2021-10-13T08:51:00Z</dcterms:created>
  <dc:creator>Куслий Т. Ю.</dc:creator>
  <dc:description/>
  <dc:language>ru-RU</dc:language>
  <cp:lastModifiedBy/>
  <cp:lastPrinted>2021-11-08T11:27:00Z</cp:lastPrinted>
  <dcterms:modified xsi:type="dcterms:W3CDTF">2021-11-26T10:57:37Z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