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1F21" w:rsidRDefault="00CA1F21" w:rsidP="00CA1F21">
      <w:pPr>
        <w:tabs>
          <w:tab w:val="left" w:pos="851"/>
        </w:tabs>
        <w:jc w:val="center"/>
        <w:rPr>
          <w:rFonts w:ascii="Times New Roman" w:hAnsi="Times New Roman" w:cs="Times New Roman"/>
          <w:sz w:val="24"/>
        </w:rPr>
      </w:pPr>
    </w:p>
    <w:p w:rsidR="00CA1F21" w:rsidRDefault="00CA1F21" w:rsidP="00CA1F21">
      <w:pPr>
        <w:tabs>
          <w:tab w:val="left" w:pos="851"/>
        </w:tabs>
        <w:jc w:val="center"/>
        <w:rPr>
          <w:rFonts w:ascii="Times New Roman" w:hAnsi="Times New Roman" w:cs="Times New Roman"/>
          <w:sz w:val="24"/>
        </w:rPr>
      </w:pPr>
    </w:p>
    <w:p w:rsidR="00CA1F21" w:rsidRDefault="00CA1F21" w:rsidP="00CA1F21">
      <w:pPr>
        <w:tabs>
          <w:tab w:val="left" w:pos="851"/>
        </w:tabs>
        <w:jc w:val="center"/>
        <w:rPr>
          <w:rFonts w:ascii="Times New Roman" w:hAnsi="Times New Roman" w:cs="Times New Roman"/>
          <w:sz w:val="24"/>
        </w:rPr>
      </w:pPr>
    </w:p>
    <w:p w:rsidR="00CA1F21" w:rsidRPr="00CA1F21" w:rsidRDefault="00CA1F21" w:rsidP="00CA1F21">
      <w:pPr>
        <w:tabs>
          <w:tab w:val="left" w:pos="851"/>
        </w:tabs>
        <w:jc w:val="center"/>
        <w:rPr>
          <w:rFonts w:ascii="Times New Roman" w:eastAsia="Calibri" w:hAnsi="Times New Roman" w:cs="Times New Roman"/>
          <w:sz w:val="24"/>
        </w:rPr>
      </w:pPr>
      <w:r>
        <w:rPr>
          <w:rFonts w:ascii="Times New Roman" w:hAnsi="Times New Roman" w:cs="Times New Roman"/>
          <w:sz w:val="24"/>
        </w:rPr>
        <w:t>20 апреля 2023 года                                          №_</w:t>
      </w:r>
      <w:r w:rsidR="00B66086">
        <w:rPr>
          <w:rFonts w:ascii="Times New Roman" w:hAnsi="Times New Roman" w:cs="Times New Roman"/>
          <w:sz w:val="24"/>
        </w:rPr>
        <w:t>357</w:t>
      </w:r>
    </w:p>
    <w:p w:rsidR="00CA1F21" w:rsidRPr="00CA1F21" w:rsidRDefault="00CA1F21" w:rsidP="00CA1F21">
      <w:pPr>
        <w:pStyle w:val="a8"/>
        <w:jc w:val="center"/>
        <w:rPr>
          <w:rFonts w:ascii="Times New Roman" w:eastAsia="Calibri" w:hAnsi="Times New Roman" w:cs="Times New Roman"/>
          <w:b/>
          <w:sz w:val="28"/>
          <w:szCs w:val="28"/>
        </w:rPr>
      </w:pPr>
      <w:r w:rsidRPr="00CA1F21">
        <w:rPr>
          <w:rFonts w:ascii="Times New Roman" w:eastAsia="Calibri" w:hAnsi="Times New Roman" w:cs="Times New Roman"/>
          <w:b/>
          <w:sz w:val="28"/>
          <w:szCs w:val="28"/>
        </w:rPr>
        <w:t>О внесении изменений в правила землепользования и застройки Верхнекубанского сельского поселения Новокубанского района</w:t>
      </w:r>
    </w:p>
    <w:p w:rsidR="00CA1F21" w:rsidRPr="00CA1F21" w:rsidRDefault="00CA1F21" w:rsidP="00CA1F21">
      <w:pPr>
        <w:pStyle w:val="a8"/>
        <w:jc w:val="center"/>
        <w:rPr>
          <w:rFonts w:ascii="Times New Roman" w:eastAsia="Calibri" w:hAnsi="Times New Roman" w:cs="Times New Roman"/>
          <w:b/>
          <w:sz w:val="28"/>
          <w:szCs w:val="28"/>
        </w:rPr>
      </w:pPr>
      <w:r w:rsidRPr="00CA1F21">
        <w:rPr>
          <w:rFonts w:ascii="Times New Roman" w:eastAsia="Calibri" w:hAnsi="Times New Roman" w:cs="Times New Roman"/>
          <w:b/>
          <w:sz w:val="28"/>
          <w:szCs w:val="28"/>
        </w:rPr>
        <w:t>Краснодарского края</w:t>
      </w:r>
    </w:p>
    <w:p w:rsidR="00CA1F21" w:rsidRPr="00CA1F21" w:rsidRDefault="00CA1F21" w:rsidP="00CA1F21">
      <w:pPr>
        <w:pStyle w:val="a8"/>
        <w:rPr>
          <w:rFonts w:ascii="Times New Roman" w:eastAsia="Calibri" w:hAnsi="Times New Roman" w:cs="Times New Roman"/>
        </w:rPr>
      </w:pPr>
    </w:p>
    <w:p w:rsidR="00CA1F21" w:rsidRPr="00CA1F21" w:rsidRDefault="00CA1F21" w:rsidP="00CA1F21">
      <w:pPr>
        <w:pStyle w:val="a8"/>
        <w:ind w:firstLine="851"/>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В соответствии с Федеральным законом от 06 октября 2003 года                                 № 131-ФЗ «Об общих принципах организации местного самоуправления                                      в Российской Федерации», Градостроительным кодексом Российской Федерации, рассмотрев проект изменений в правила землепользования и застройки Верхнекубанского сельского поселения Новокубанского района Краснодарского края, </w:t>
      </w:r>
      <w:r w:rsidRPr="00CA1F21">
        <w:rPr>
          <w:rFonts w:ascii="Times New Roman" w:eastAsia="Calibri" w:hAnsi="Times New Roman" w:cs="Times New Roman"/>
          <w:spacing w:val="3"/>
          <w:sz w:val="28"/>
          <w:szCs w:val="28"/>
        </w:rPr>
        <w:t>протоколы общественных обсуждений и заключение о результатах общественных обсуждений, руководствуясь</w:t>
      </w:r>
      <w:r w:rsidRPr="00CA1F21">
        <w:rPr>
          <w:rFonts w:ascii="Times New Roman" w:eastAsia="Calibri" w:hAnsi="Times New Roman" w:cs="Times New Roman"/>
          <w:sz w:val="28"/>
          <w:szCs w:val="28"/>
        </w:rPr>
        <w:t xml:space="preserve"> уставом муниципального образования Новокубанский район, Совет муниципального образования Новокубанский район </w:t>
      </w:r>
      <w:proofErr w:type="spellStart"/>
      <w:proofErr w:type="gramStart"/>
      <w:r w:rsidRPr="00CA1F21">
        <w:rPr>
          <w:rFonts w:ascii="Times New Roman" w:eastAsia="Calibri" w:hAnsi="Times New Roman" w:cs="Times New Roman"/>
          <w:sz w:val="28"/>
          <w:szCs w:val="28"/>
        </w:rPr>
        <w:t>р</w:t>
      </w:r>
      <w:proofErr w:type="spellEnd"/>
      <w:proofErr w:type="gramEnd"/>
      <w:r w:rsidRPr="00CA1F21">
        <w:rPr>
          <w:rFonts w:ascii="Times New Roman" w:eastAsia="Calibri" w:hAnsi="Times New Roman" w:cs="Times New Roman"/>
          <w:sz w:val="28"/>
          <w:szCs w:val="28"/>
        </w:rPr>
        <w:t xml:space="preserve"> е </w:t>
      </w:r>
      <w:proofErr w:type="spellStart"/>
      <w:r w:rsidRPr="00CA1F21">
        <w:rPr>
          <w:rFonts w:ascii="Times New Roman" w:eastAsia="Calibri" w:hAnsi="Times New Roman" w:cs="Times New Roman"/>
          <w:sz w:val="28"/>
          <w:szCs w:val="28"/>
        </w:rPr>
        <w:t>ш</w:t>
      </w:r>
      <w:proofErr w:type="spellEnd"/>
      <w:r w:rsidRPr="00CA1F21">
        <w:rPr>
          <w:rFonts w:ascii="Times New Roman" w:eastAsia="Calibri" w:hAnsi="Times New Roman" w:cs="Times New Roman"/>
          <w:sz w:val="28"/>
          <w:szCs w:val="28"/>
        </w:rPr>
        <w:t xml:space="preserve"> и </w:t>
      </w:r>
      <w:proofErr w:type="gramStart"/>
      <w:r w:rsidRPr="00CA1F21">
        <w:rPr>
          <w:rFonts w:ascii="Times New Roman" w:eastAsia="Calibri" w:hAnsi="Times New Roman" w:cs="Times New Roman"/>
          <w:sz w:val="28"/>
          <w:szCs w:val="28"/>
        </w:rPr>
        <w:t>л</w:t>
      </w:r>
      <w:proofErr w:type="gramEnd"/>
      <w:r w:rsidRPr="00CA1F21">
        <w:rPr>
          <w:rFonts w:ascii="Times New Roman" w:eastAsia="Calibri" w:hAnsi="Times New Roman" w:cs="Times New Roman"/>
          <w:sz w:val="28"/>
          <w:szCs w:val="28"/>
        </w:rPr>
        <w:t>:</w:t>
      </w:r>
    </w:p>
    <w:p w:rsidR="00CA1F21" w:rsidRPr="00CA1F21" w:rsidRDefault="00CA1F21" w:rsidP="00CA1F21">
      <w:pPr>
        <w:pStyle w:val="a8"/>
        <w:ind w:firstLine="851"/>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1. </w:t>
      </w:r>
      <w:proofErr w:type="gramStart"/>
      <w:r w:rsidRPr="00CA1F21">
        <w:rPr>
          <w:rFonts w:ascii="Times New Roman" w:eastAsia="Calibri" w:hAnsi="Times New Roman" w:cs="Times New Roman"/>
          <w:sz w:val="28"/>
          <w:szCs w:val="28"/>
        </w:rPr>
        <w:t xml:space="preserve">Внести изменения в правила землепользования и застройки </w:t>
      </w:r>
      <w:bookmarkStart w:id="0" w:name="_Hlk106881316"/>
      <w:r w:rsidRPr="00CA1F21">
        <w:rPr>
          <w:rFonts w:ascii="Times New Roman" w:eastAsia="Calibri" w:hAnsi="Times New Roman" w:cs="Times New Roman"/>
          <w:sz w:val="28"/>
          <w:szCs w:val="28"/>
        </w:rPr>
        <w:t xml:space="preserve">Верхнекубанского сельского поселения Новокубанского района Краснодарского края, </w:t>
      </w:r>
      <w:bookmarkEnd w:id="0"/>
      <w:r w:rsidRPr="00CA1F21">
        <w:rPr>
          <w:rFonts w:ascii="Times New Roman" w:eastAsia="Calibri" w:hAnsi="Times New Roman" w:cs="Times New Roman"/>
          <w:sz w:val="28"/>
          <w:szCs w:val="28"/>
        </w:rPr>
        <w:t>утвержденные решением Совета Верхнекубанского сельского поселения Новокубанского района от 21 мая 2014 года № 136                    (в редакции от 21 июня 2018 года № 351, от 18 июля 2019 года № 443, от 22 июля 2021 года № 140, от 17 февраля 2022 года № 208)</w:t>
      </w:r>
      <w:r w:rsidRPr="00CA1F21">
        <w:rPr>
          <w:rFonts w:ascii="Times New Roman" w:eastAsia="Calibri" w:hAnsi="Times New Roman" w:cs="Times New Roman"/>
          <w:bCs/>
          <w:sz w:val="28"/>
          <w:szCs w:val="28"/>
        </w:rPr>
        <w:t xml:space="preserve"> (приложение).</w:t>
      </w:r>
      <w:r w:rsidRPr="00CA1F21">
        <w:rPr>
          <w:rFonts w:ascii="Times New Roman" w:eastAsia="Calibri" w:hAnsi="Times New Roman" w:cs="Times New Roman"/>
          <w:sz w:val="28"/>
          <w:szCs w:val="28"/>
        </w:rPr>
        <w:t xml:space="preserve"> </w:t>
      </w:r>
      <w:proofErr w:type="gramEnd"/>
    </w:p>
    <w:p w:rsidR="00CA1F21" w:rsidRPr="00CA1F21" w:rsidRDefault="00CA1F21" w:rsidP="00CA1F21">
      <w:pPr>
        <w:pStyle w:val="a8"/>
        <w:ind w:firstLine="851"/>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2. </w:t>
      </w:r>
      <w:proofErr w:type="gramStart"/>
      <w:r w:rsidRPr="00CA1F21">
        <w:rPr>
          <w:rFonts w:ascii="Times New Roman" w:eastAsia="Calibri" w:hAnsi="Times New Roman" w:cs="Times New Roman"/>
          <w:sz w:val="28"/>
          <w:szCs w:val="28"/>
        </w:rPr>
        <w:t>Контроль за</w:t>
      </w:r>
      <w:proofErr w:type="gramEnd"/>
      <w:r w:rsidRPr="00CA1F21">
        <w:rPr>
          <w:rFonts w:ascii="Times New Roman" w:eastAsia="Calibri" w:hAnsi="Times New Roman" w:cs="Times New Roman"/>
          <w:sz w:val="28"/>
          <w:szCs w:val="28"/>
        </w:rPr>
        <w:t xml:space="preserve"> выполнением настоящего решения возложить на комиссию Совета муниципального образования Новокубанский район по нормотворчеству, развитию местного самоуправления, вопросам АПК и контролю (Корнилов).</w:t>
      </w:r>
    </w:p>
    <w:p w:rsidR="00CA1F21" w:rsidRPr="00CA1F21" w:rsidRDefault="00CA1F21" w:rsidP="00CA1F21">
      <w:pPr>
        <w:pStyle w:val="a8"/>
        <w:ind w:firstLine="851"/>
        <w:jc w:val="both"/>
        <w:rPr>
          <w:rFonts w:ascii="Times New Roman" w:eastAsia="Calibri" w:hAnsi="Times New Roman" w:cs="Times New Roman"/>
          <w:bCs/>
          <w:sz w:val="28"/>
          <w:szCs w:val="28"/>
        </w:rPr>
      </w:pPr>
      <w:r w:rsidRPr="00CA1F21">
        <w:rPr>
          <w:rFonts w:ascii="Times New Roman" w:eastAsia="Calibri" w:hAnsi="Times New Roman" w:cs="Times New Roman"/>
          <w:bCs/>
          <w:sz w:val="28"/>
          <w:szCs w:val="28"/>
        </w:rPr>
        <w:t>3. Решение вступает в силу со дня его официального опубликования в общественно-политической газете Новокубанского района «Свет маяков» и подлежит размещению на официальном сайте администрации муниципального образования Новокубанский район.</w:t>
      </w:r>
    </w:p>
    <w:p w:rsidR="00CA1F21" w:rsidRPr="00CA1F21" w:rsidRDefault="00CA1F21" w:rsidP="00CA1F21">
      <w:pPr>
        <w:pStyle w:val="a8"/>
        <w:ind w:firstLine="851"/>
        <w:jc w:val="both"/>
        <w:rPr>
          <w:rFonts w:ascii="Times New Roman" w:eastAsia="Calibri" w:hAnsi="Times New Roman" w:cs="Times New Roman"/>
          <w:sz w:val="28"/>
          <w:szCs w:val="28"/>
        </w:rPr>
      </w:pPr>
    </w:p>
    <w:p w:rsidR="00CA1F21" w:rsidRPr="00CA1F21" w:rsidRDefault="00CA1F21" w:rsidP="00CA1F21">
      <w:pPr>
        <w:pStyle w:val="a8"/>
        <w:ind w:firstLine="851"/>
        <w:jc w:val="both"/>
        <w:rPr>
          <w:rFonts w:ascii="Times New Roman" w:eastAsia="Calibri" w:hAnsi="Times New Roman" w:cs="Times New Roman"/>
          <w:sz w:val="28"/>
          <w:szCs w:val="28"/>
        </w:rPr>
      </w:pPr>
    </w:p>
    <w:tbl>
      <w:tblPr>
        <w:tblW w:w="0" w:type="auto"/>
        <w:tblLook w:val="04A0"/>
      </w:tblPr>
      <w:tblGrid>
        <w:gridCol w:w="4928"/>
        <w:gridCol w:w="4926"/>
      </w:tblGrid>
      <w:tr w:rsidR="00CA1F21" w:rsidRPr="00CA1F21" w:rsidTr="001279D1">
        <w:tc>
          <w:tcPr>
            <w:tcW w:w="4928" w:type="dxa"/>
          </w:tcPr>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Глава муниципального образования </w:t>
            </w:r>
          </w:p>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Новокубанский район</w:t>
            </w:r>
          </w:p>
        </w:tc>
        <w:tc>
          <w:tcPr>
            <w:tcW w:w="4926" w:type="dxa"/>
          </w:tcPr>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 Председатель Совета муниципального</w:t>
            </w:r>
          </w:p>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 образования Новокубанский район</w:t>
            </w:r>
          </w:p>
        </w:tc>
      </w:tr>
      <w:tr w:rsidR="00CA1F21" w:rsidRPr="00CA1F21" w:rsidTr="001279D1">
        <w:tc>
          <w:tcPr>
            <w:tcW w:w="4928" w:type="dxa"/>
          </w:tcPr>
          <w:p w:rsidR="00CA1F21" w:rsidRPr="00CA1F21" w:rsidRDefault="00CA1F21" w:rsidP="00CA1F21">
            <w:pPr>
              <w:pStyle w:val="a8"/>
              <w:jc w:val="both"/>
              <w:rPr>
                <w:rFonts w:ascii="Times New Roman" w:eastAsia="Calibri" w:hAnsi="Times New Roman" w:cs="Times New Roman"/>
                <w:sz w:val="28"/>
                <w:szCs w:val="28"/>
              </w:rPr>
            </w:pPr>
          </w:p>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                                        </w:t>
            </w:r>
            <w:proofErr w:type="spellStart"/>
            <w:r w:rsidRPr="00CA1F21">
              <w:rPr>
                <w:rFonts w:ascii="Times New Roman" w:eastAsia="Calibri" w:hAnsi="Times New Roman" w:cs="Times New Roman"/>
                <w:sz w:val="28"/>
                <w:szCs w:val="28"/>
              </w:rPr>
              <w:t>А.В.Гомодин</w:t>
            </w:r>
            <w:proofErr w:type="spellEnd"/>
          </w:p>
        </w:tc>
        <w:tc>
          <w:tcPr>
            <w:tcW w:w="4926" w:type="dxa"/>
          </w:tcPr>
          <w:p w:rsidR="00CA1F21" w:rsidRPr="00CA1F21" w:rsidRDefault="00CA1F21" w:rsidP="00CA1F21">
            <w:pPr>
              <w:pStyle w:val="a8"/>
              <w:jc w:val="both"/>
              <w:rPr>
                <w:rFonts w:ascii="Times New Roman" w:eastAsia="Calibri" w:hAnsi="Times New Roman" w:cs="Times New Roman"/>
                <w:sz w:val="28"/>
                <w:szCs w:val="28"/>
              </w:rPr>
            </w:pPr>
          </w:p>
          <w:p w:rsidR="00CA1F21" w:rsidRPr="00CA1F21" w:rsidRDefault="00CA1F21" w:rsidP="00CA1F21">
            <w:pPr>
              <w:pStyle w:val="a8"/>
              <w:jc w:val="both"/>
              <w:rPr>
                <w:rFonts w:ascii="Times New Roman" w:eastAsia="Calibri" w:hAnsi="Times New Roman" w:cs="Times New Roman"/>
                <w:sz w:val="28"/>
                <w:szCs w:val="28"/>
              </w:rPr>
            </w:pPr>
            <w:r w:rsidRPr="00CA1F21">
              <w:rPr>
                <w:rFonts w:ascii="Times New Roman" w:eastAsia="Calibri" w:hAnsi="Times New Roman" w:cs="Times New Roman"/>
                <w:sz w:val="28"/>
                <w:szCs w:val="28"/>
              </w:rPr>
              <w:t xml:space="preserve">                                      Е.Н.Шутов</w:t>
            </w:r>
          </w:p>
        </w:tc>
      </w:tr>
    </w:tbl>
    <w:p w:rsidR="00CA1F21" w:rsidRPr="00CA1F21" w:rsidRDefault="00CA1F21" w:rsidP="00CA1F21">
      <w:pPr>
        <w:widowControl w:val="0"/>
        <w:spacing w:after="0" w:line="228" w:lineRule="auto"/>
        <w:jc w:val="both"/>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CA1F21" w:rsidRDefault="00CA1F21" w:rsidP="00CA1F21">
      <w:pPr>
        <w:widowControl w:val="0"/>
        <w:spacing w:after="0" w:line="228" w:lineRule="auto"/>
        <w:outlineLvl w:val="1"/>
        <w:rPr>
          <w:rFonts w:ascii="Times New Roman" w:eastAsia="Times New Roman" w:hAnsi="Times New Roman" w:cs="Times New Roman"/>
          <w:bCs/>
          <w:sz w:val="28"/>
          <w:szCs w:val="28"/>
          <w:lang w:eastAsia="ar-SA"/>
        </w:rPr>
      </w:pPr>
    </w:p>
    <w:p w:rsidR="003204FD" w:rsidRPr="00EA34E1" w:rsidRDefault="003D6506" w:rsidP="003D6506">
      <w:pPr>
        <w:widowControl w:val="0"/>
        <w:spacing w:after="0" w:line="228" w:lineRule="auto"/>
        <w:ind w:firstLine="5670"/>
        <w:jc w:val="both"/>
        <w:outlineLvl w:val="1"/>
        <w:rPr>
          <w:rFonts w:ascii="Times New Roman" w:eastAsia="Times New Roman" w:hAnsi="Times New Roman" w:cs="Times New Roman"/>
          <w:bCs/>
          <w:sz w:val="28"/>
          <w:szCs w:val="28"/>
          <w:lang w:eastAsia="ar-SA"/>
        </w:rPr>
      </w:pPr>
      <w:r w:rsidRPr="00EA34E1">
        <w:rPr>
          <w:rFonts w:ascii="Times New Roman" w:eastAsia="Times New Roman" w:hAnsi="Times New Roman" w:cs="Times New Roman"/>
          <w:bCs/>
          <w:sz w:val="28"/>
          <w:szCs w:val="28"/>
          <w:lang w:eastAsia="ar-SA"/>
        </w:rPr>
        <w:lastRenderedPageBreak/>
        <w:t>Приложение</w:t>
      </w:r>
    </w:p>
    <w:p w:rsidR="003D6506" w:rsidRPr="00EA34E1" w:rsidRDefault="003D6506" w:rsidP="003D6506">
      <w:pPr>
        <w:widowControl w:val="0"/>
        <w:spacing w:after="0" w:line="228" w:lineRule="auto"/>
        <w:ind w:firstLine="5670"/>
        <w:jc w:val="both"/>
        <w:outlineLvl w:val="1"/>
        <w:rPr>
          <w:rFonts w:ascii="Times New Roman" w:eastAsia="Times New Roman" w:hAnsi="Times New Roman" w:cs="Times New Roman"/>
          <w:bCs/>
          <w:sz w:val="28"/>
          <w:szCs w:val="28"/>
          <w:lang w:eastAsia="ar-SA"/>
        </w:rPr>
      </w:pPr>
      <w:r w:rsidRPr="00EA34E1">
        <w:rPr>
          <w:rFonts w:ascii="Times New Roman" w:eastAsia="Times New Roman" w:hAnsi="Times New Roman" w:cs="Times New Roman"/>
          <w:bCs/>
          <w:sz w:val="28"/>
          <w:szCs w:val="28"/>
          <w:lang w:eastAsia="ar-SA"/>
        </w:rPr>
        <w:t>к решению Совета</w:t>
      </w:r>
    </w:p>
    <w:p w:rsidR="003D6506" w:rsidRPr="00EA34E1" w:rsidRDefault="003D6506" w:rsidP="003D6506">
      <w:pPr>
        <w:widowControl w:val="0"/>
        <w:spacing w:after="0" w:line="228" w:lineRule="auto"/>
        <w:ind w:firstLine="5670"/>
        <w:jc w:val="both"/>
        <w:outlineLvl w:val="1"/>
        <w:rPr>
          <w:rFonts w:ascii="Times New Roman" w:eastAsia="Times New Roman" w:hAnsi="Times New Roman" w:cs="Times New Roman"/>
          <w:bCs/>
          <w:sz w:val="28"/>
          <w:szCs w:val="28"/>
          <w:lang w:eastAsia="ar-SA"/>
        </w:rPr>
      </w:pPr>
      <w:r w:rsidRPr="00EA34E1">
        <w:rPr>
          <w:rFonts w:ascii="Times New Roman" w:eastAsia="Times New Roman" w:hAnsi="Times New Roman" w:cs="Times New Roman"/>
          <w:bCs/>
          <w:sz w:val="28"/>
          <w:szCs w:val="28"/>
          <w:lang w:eastAsia="ar-SA"/>
        </w:rPr>
        <w:t xml:space="preserve">муниципального образования </w:t>
      </w:r>
    </w:p>
    <w:p w:rsidR="003D6506" w:rsidRPr="00EA34E1" w:rsidRDefault="003D6506" w:rsidP="003D6506">
      <w:pPr>
        <w:widowControl w:val="0"/>
        <w:spacing w:after="0" w:line="228" w:lineRule="auto"/>
        <w:ind w:firstLine="5670"/>
        <w:jc w:val="both"/>
        <w:outlineLvl w:val="1"/>
        <w:rPr>
          <w:rFonts w:ascii="Times New Roman" w:eastAsia="Times New Roman" w:hAnsi="Times New Roman" w:cs="Times New Roman"/>
          <w:bCs/>
          <w:sz w:val="28"/>
          <w:szCs w:val="28"/>
          <w:lang w:eastAsia="ar-SA"/>
        </w:rPr>
      </w:pPr>
      <w:r w:rsidRPr="00EA34E1">
        <w:rPr>
          <w:rFonts w:ascii="Times New Roman" w:eastAsia="Times New Roman" w:hAnsi="Times New Roman" w:cs="Times New Roman"/>
          <w:bCs/>
          <w:sz w:val="28"/>
          <w:szCs w:val="28"/>
          <w:lang w:eastAsia="ar-SA"/>
        </w:rPr>
        <w:t>Новокубанский район</w:t>
      </w:r>
    </w:p>
    <w:p w:rsidR="003D6506" w:rsidRPr="00EA34E1" w:rsidRDefault="003D6506" w:rsidP="003D6506">
      <w:pPr>
        <w:widowControl w:val="0"/>
        <w:spacing w:after="0" w:line="228" w:lineRule="auto"/>
        <w:ind w:firstLine="5670"/>
        <w:jc w:val="both"/>
        <w:outlineLvl w:val="1"/>
        <w:rPr>
          <w:rFonts w:ascii="Times New Roman" w:eastAsia="Times New Roman" w:hAnsi="Times New Roman" w:cs="Times New Roman"/>
          <w:bCs/>
          <w:sz w:val="28"/>
          <w:szCs w:val="28"/>
          <w:lang w:eastAsia="ar-SA"/>
        </w:rPr>
      </w:pPr>
      <w:r w:rsidRPr="00EA34E1">
        <w:rPr>
          <w:rFonts w:ascii="Times New Roman" w:eastAsia="Times New Roman" w:hAnsi="Times New Roman" w:cs="Times New Roman"/>
          <w:bCs/>
          <w:sz w:val="28"/>
          <w:szCs w:val="28"/>
          <w:lang w:eastAsia="ar-SA"/>
        </w:rPr>
        <w:t xml:space="preserve">от </w:t>
      </w:r>
      <w:r w:rsidR="00BB224A">
        <w:rPr>
          <w:rFonts w:ascii="Times New Roman" w:eastAsia="Times New Roman" w:hAnsi="Times New Roman" w:cs="Times New Roman"/>
          <w:bCs/>
          <w:sz w:val="28"/>
          <w:szCs w:val="28"/>
          <w:lang w:eastAsia="ar-SA"/>
        </w:rPr>
        <w:t>20.04.2023</w:t>
      </w:r>
      <w:r w:rsidRPr="00EA34E1">
        <w:rPr>
          <w:rFonts w:ascii="Times New Roman" w:eastAsia="Times New Roman" w:hAnsi="Times New Roman" w:cs="Times New Roman"/>
          <w:bCs/>
          <w:sz w:val="28"/>
          <w:szCs w:val="28"/>
          <w:lang w:eastAsia="ar-SA"/>
        </w:rPr>
        <w:t xml:space="preserve"> года № </w:t>
      </w:r>
      <w:r w:rsidR="00BB224A">
        <w:rPr>
          <w:rFonts w:ascii="Times New Roman" w:eastAsia="Times New Roman" w:hAnsi="Times New Roman" w:cs="Times New Roman"/>
          <w:bCs/>
          <w:sz w:val="28"/>
          <w:szCs w:val="28"/>
          <w:lang w:eastAsia="ar-SA"/>
        </w:rPr>
        <w:t>357</w:t>
      </w:r>
    </w:p>
    <w:p w:rsidR="003204FD" w:rsidRPr="00EA34E1" w:rsidRDefault="003204FD" w:rsidP="003D6506">
      <w:pPr>
        <w:widowControl w:val="0"/>
        <w:spacing w:after="0" w:line="228" w:lineRule="auto"/>
        <w:jc w:val="both"/>
        <w:outlineLvl w:val="1"/>
        <w:rPr>
          <w:rFonts w:ascii="Times New Roman" w:eastAsia="Times New Roman" w:hAnsi="Times New Roman" w:cs="Times New Roman"/>
          <w:b/>
          <w:sz w:val="28"/>
          <w:szCs w:val="28"/>
          <w:lang w:eastAsia="ar-SA"/>
        </w:rPr>
      </w:pPr>
    </w:p>
    <w:p w:rsidR="001F4E3B" w:rsidRPr="00EA34E1" w:rsidRDefault="001F4E3B" w:rsidP="003D6506">
      <w:pPr>
        <w:widowControl w:val="0"/>
        <w:spacing w:after="0" w:line="228" w:lineRule="auto"/>
        <w:jc w:val="center"/>
        <w:outlineLvl w:val="1"/>
        <w:rPr>
          <w:rFonts w:ascii="Times New Roman" w:eastAsia="Times New Roman" w:hAnsi="Times New Roman" w:cs="Times New Roman"/>
          <w:b/>
          <w:sz w:val="28"/>
          <w:szCs w:val="28"/>
          <w:lang w:eastAsia="ar-SA"/>
        </w:rPr>
      </w:pPr>
      <w:r w:rsidRPr="00EA34E1">
        <w:rPr>
          <w:rFonts w:ascii="Times New Roman" w:eastAsia="Times New Roman" w:hAnsi="Times New Roman" w:cs="Times New Roman"/>
          <w:b/>
          <w:sz w:val="28"/>
          <w:szCs w:val="28"/>
          <w:lang w:eastAsia="ar-SA"/>
        </w:rPr>
        <w:t xml:space="preserve">ИЗМЕНЕНИЯ, </w:t>
      </w:r>
    </w:p>
    <w:p w:rsidR="001F4E3B" w:rsidRPr="00EA34E1" w:rsidRDefault="001F4E3B" w:rsidP="003D6506">
      <w:pPr>
        <w:widowControl w:val="0"/>
        <w:spacing w:after="0" w:line="228" w:lineRule="auto"/>
        <w:jc w:val="center"/>
        <w:outlineLvl w:val="1"/>
        <w:rPr>
          <w:rFonts w:ascii="Times New Roman" w:eastAsia="Times New Roman" w:hAnsi="Times New Roman" w:cs="Times New Roman"/>
          <w:b/>
          <w:sz w:val="28"/>
          <w:szCs w:val="28"/>
          <w:lang w:eastAsia="ar-SA"/>
        </w:rPr>
      </w:pPr>
      <w:r w:rsidRPr="00EA34E1">
        <w:rPr>
          <w:rFonts w:ascii="Times New Roman" w:eastAsia="Times New Roman" w:hAnsi="Times New Roman" w:cs="Times New Roman"/>
          <w:b/>
          <w:sz w:val="28"/>
          <w:szCs w:val="28"/>
          <w:lang w:eastAsia="ar-SA"/>
        </w:rPr>
        <w:t>вносимые в правила землепользования и застройки</w:t>
      </w:r>
    </w:p>
    <w:p w:rsidR="00427084" w:rsidRPr="00EA34E1" w:rsidRDefault="00427084" w:rsidP="00DB211A">
      <w:pPr>
        <w:widowControl w:val="0"/>
        <w:spacing w:after="0" w:line="228" w:lineRule="auto"/>
        <w:jc w:val="center"/>
        <w:outlineLvl w:val="1"/>
        <w:rPr>
          <w:rFonts w:ascii="Times New Roman" w:eastAsia="Times New Roman" w:hAnsi="Times New Roman" w:cs="Times New Roman"/>
          <w:b/>
          <w:sz w:val="28"/>
          <w:szCs w:val="28"/>
          <w:lang w:eastAsia="ar-SA"/>
        </w:rPr>
      </w:pPr>
      <w:r w:rsidRPr="00EA34E1">
        <w:rPr>
          <w:rFonts w:ascii="Times New Roman" w:eastAsia="Times New Roman" w:hAnsi="Times New Roman" w:cs="Times New Roman"/>
          <w:b/>
          <w:sz w:val="28"/>
          <w:szCs w:val="28"/>
          <w:lang w:eastAsia="ar-SA"/>
        </w:rPr>
        <w:t>Верхнекубанского</w:t>
      </w:r>
      <w:r w:rsidR="001F4E3B" w:rsidRPr="00EA34E1">
        <w:rPr>
          <w:rFonts w:ascii="Times New Roman" w:eastAsia="Times New Roman" w:hAnsi="Times New Roman" w:cs="Times New Roman"/>
          <w:b/>
          <w:sz w:val="28"/>
          <w:szCs w:val="28"/>
          <w:lang w:eastAsia="ar-SA"/>
        </w:rPr>
        <w:t xml:space="preserve"> сельского поселения Новокубанского района Краснодарского края, утвержденные </w:t>
      </w:r>
      <w:r w:rsidR="00272DBB" w:rsidRPr="00EA34E1">
        <w:rPr>
          <w:rFonts w:ascii="Times New Roman" w:eastAsia="Times New Roman" w:hAnsi="Times New Roman" w:cs="Times New Roman"/>
          <w:b/>
          <w:sz w:val="28"/>
          <w:szCs w:val="28"/>
          <w:lang w:eastAsia="ar-SA"/>
        </w:rPr>
        <w:t xml:space="preserve">решением </w:t>
      </w:r>
      <w:r w:rsidRPr="00EA34E1">
        <w:rPr>
          <w:rFonts w:ascii="Times New Roman" w:eastAsia="Times New Roman" w:hAnsi="Times New Roman" w:cs="Times New Roman"/>
          <w:b/>
          <w:sz w:val="28"/>
          <w:szCs w:val="28"/>
          <w:lang w:eastAsia="ar-SA"/>
        </w:rPr>
        <w:t xml:space="preserve">Совета Верхнекубанского сельского поселения Новокубанского района от 21 мая 2014 года № 136 </w:t>
      </w:r>
      <w:r w:rsidR="00E44884" w:rsidRPr="00EA34E1">
        <w:rPr>
          <w:rFonts w:ascii="Times New Roman" w:eastAsia="Times New Roman" w:hAnsi="Times New Roman" w:cs="Times New Roman"/>
          <w:b/>
          <w:sz w:val="28"/>
          <w:szCs w:val="28"/>
          <w:lang w:eastAsia="ar-SA"/>
        </w:rPr>
        <w:t xml:space="preserve">            </w:t>
      </w:r>
      <w:r w:rsidRPr="00EA34E1">
        <w:rPr>
          <w:rFonts w:ascii="Times New Roman" w:eastAsia="Times New Roman" w:hAnsi="Times New Roman" w:cs="Times New Roman"/>
          <w:b/>
          <w:sz w:val="28"/>
          <w:szCs w:val="28"/>
          <w:lang w:eastAsia="ar-SA"/>
        </w:rPr>
        <w:t>(в редакции от 21 июня 2018 года № 351, от 18 июля 2019 года № 443, от 22 июля 2021 года № 140, от 17 февраля 2022 года №</w:t>
      </w:r>
      <w:r w:rsidR="00910F76" w:rsidRPr="00EA34E1">
        <w:rPr>
          <w:rFonts w:ascii="Times New Roman" w:eastAsia="Times New Roman" w:hAnsi="Times New Roman" w:cs="Times New Roman"/>
          <w:b/>
          <w:sz w:val="28"/>
          <w:szCs w:val="28"/>
          <w:lang w:eastAsia="ar-SA"/>
        </w:rPr>
        <w:t xml:space="preserve"> </w:t>
      </w:r>
      <w:r w:rsidR="00DB211A" w:rsidRPr="00EA34E1">
        <w:rPr>
          <w:rFonts w:ascii="Times New Roman" w:eastAsia="Times New Roman" w:hAnsi="Times New Roman" w:cs="Times New Roman"/>
          <w:b/>
          <w:sz w:val="28"/>
          <w:szCs w:val="28"/>
          <w:lang w:eastAsia="ar-SA"/>
        </w:rPr>
        <w:t>208</w:t>
      </w:r>
      <w:r w:rsidRPr="00EA34E1">
        <w:rPr>
          <w:rFonts w:ascii="Times New Roman" w:eastAsia="Times New Roman" w:hAnsi="Times New Roman" w:cs="Times New Roman"/>
          <w:b/>
          <w:sz w:val="28"/>
          <w:szCs w:val="28"/>
          <w:lang w:eastAsia="ar-SA"/>
        </w:rPr>
        <w:t>).</w:t>
      </w:r>
    </w:p>
    <w:p w:rsidR="00427084" w:rsidRPr="00EA34E1" w:rsidRDefault="00427084" w:rsidP="00427084">
      <w:pPr>
        <w:widowControl w:val="0"/>
        <w:spacing w:after="0" w:line="228" w:lineRule="auto"/>
        <w:jc w:val="center"/>
        <w:outlineLvl w:val="1"/>
        <w:rPr>
          <w:rFonts w:ascii="Times New Roman" w:eastAsia="Times New Roman" w:hAnsi="Times New Roman" w:cs="Times New Roman"/>
          <w:b/>
          <w:sz w:val="28"/>
          <w:szCs w:val="28"/>
          <w:lang w:eastAsia="ar-SA"/>
        </w:rPr>
      </w:pPr>
    </w:p>
    <w:p w:rsidR="006469F1" w:rsidRPr="00EA34E1" w:rsidRDefault="006469F1" w:rsidP="00427084">
      <w:pPr>
        <w:widowControl w:val="0"/>
        <w:spacing w:after="0" w:line="228" w:lineRule="auto"/>
        <w:ind w:firstLine="851"/>
        <w:jc w:val="both"/>
        <w:outlineLvl w:val="1"/>
        <w:rPr>
          <w:rFonts w:ascii="Times New Roman" w:hAnsi="Times New Roman" w:cs="Times New Roman"/>
          <w:sz w:val="28"/>
          <w:szCs w:val="28"/>
        </w:rPr>
      </w:pPr>
      <w:r w:rsidRPr="00EA34E1">
        <w:rPr>
          <w:rFonts w:ascii="Times New Roman" w:hAnsi="Times New Roman" w:cs="Times New Roman"/>
          <w:sz w:val="28"/>
          <w:szCs w:val="28"/>
        </w:rPr>
        <w:t xml:space="preserve">В правила землепользования и застройки </w:t>
      </w:r>
      <w:r w:rsidR="00427084" w:rsidRPr="00EA34E1">
        <w:rPr>
          <w:rFonts w:ascii="Times New Roman" w:hAnsi="Times New Roman" w:cs="Times New Roman"/>
          <w:sz w:val="28"/>
          <w:szCs w:val="28"/>
        </w:rPr>
        <w:t>Верхнекубанского</w:t>
      </w:r>
      <w:r w:rsidRPr="00EA34E1">
        <w:rPr>
          <w:rFonts w:ascii="Times New Roman" w:hAnsi="Times New Roman" w:cs="Times New Roman"/>
          <w:sz w:val="28"/>
          <w:szCs w:val="28"/>
        </w:rPr>
        <w:t xml:space="preserve"> сельского поселения Новокубанского района Краснодарского края</w:t>
      </w:r>
      <w:r w:rsidR="00997878" w:rsidRPr="00EA34E1">
        <w:rPr>
          <w:rFonts w:ascii="Times New Roman" w:hAnsi="Times New Roman" w:cs="Times New Roman"/>
          <w:sz w:val="28"/>
          <w:szCs w:val="28"/>
        </w:rPr>
        <w:t xml:space="preserve"> (далее по тексту - Правила)</w:t>
      </w:r>
      <w:r w:rsidRPr="00EA34E1">
        <w:rPr>
          <w:rFonts w:ascii="Times New Roman" w:hAnsi="Times New Roman" w:cs="Times New Roman"/>
          <w:sz w:val="28"/>
          <w:szCs w:val="28"/>
        </w:rPr>
        <w:t xml:space="preserve"> внести следующие изменения:</w:t>
      </w:r>
    </w:p>
    <w:p w:rsidR="006469F1" w:rsidRPr="00EA34E1" w:rsidRDefault="0015294F" w:rsidP="003D6506">
      <w:pPr>
        <w:pStyle w:val="a3"/>
        <w:spacing w:after="0" w:line="228" w:lineRule="auto"/>
        <w:ind w:left="0" w:firstLine="851"/>
        <w:jc w:val="both"/>
        <w:rPr>
          <w:rFonts w:ascii="Times New Roman" w:hAnsi="Times New Roman" w:cs="Times New Roman"/>
          <w:sz w:val="28"/>
          <w:szCs w:val="28"/>
        </w:rPr>
      </w:pPr>
      <w:r w:rsidRPr="00EA34E1">
        <w:rPr>
          <w:rFonts w:ascii="Times New Roman" w:hAnsi="Times New Roman" w:cs="Times New Roman"/>
          <w:sz w:val="28"/>
          <w:szCs w:val="28"/>
        </w:rPr>
        <w:t>1. </w:t>
      </w:r>
      <w:r w:rsidR="00867140" w:rsidRPr="00EA34E1">
        <w:rPr>
          <w:rFonts w:ascii="Times New Roman" w:hAnsi="Times New Roman" w:cs="Times New Roman"/>
          <w:sz w:val="28"/>
          <w:szCs w:val="28"/>
        </w:rPr>
        <w:t>В</w:t>
      </w:r>
      <w:r w:rsidR="006469F1" w:rsidRPr="00EA34E1">
        <w:rPr>
          <w:rFonts w:ascii="Times New Roman" w:hAnsi="Times New Roman" w:cs="Times New Roman"/>
          <w:sz w:val="28"/>
          <w:szCs w:val="28"/>
        </w:rPr>
        <w:t xml:space="preserve"> текст Оглавления</w:t>
      </w:r>
      <w:r w:rsidR="00997878" w:rsidRPr="00EA34E1">
        <w:rPr>
          <w:rFonts w:ascii="Times New Roman" w:hAnsi="Times New Roman" w:cs="Times New Roman"/>
          <w:sz w:val="28"/>
          <w:szCs w:val="28"/>
        </w:rPr>
        <w:t xml:space="preserve"> Правил</w:t>
      </w:r>
      <w:r w:rsidR="006469F1" w:rsidRPr="00EA34E1">
        <w:rPr>
          <w:rFonts w:ascii="Times New Roman" w:hAnsi="Times New Roman" w:cs="Times New Roman"/>
          <w:sz w:val="28"/>
          <w:szCs w:val="28"/>
        </w:rPr>
        <w:t>:</w:t>
      </w:r>
    </w:p>
    <w:p w:rsidR="008206D4" w:rsidRPr="00EA34E1" w:rsidRDefault="00997878" w:rsidP="003D6506">
      <w:pPr>
        <w:pStyle w:val="a3"/>
        <w:spacing w:after="0" w:line="228" w:lineRule="auto"/>
        <w:ind w:left="0" w:firstLine="851"/>
        <w:jc w:val="both"/>
        <w:rPr>
          <w:rFonts w:ascii="Times New Roman" w:hAnsi="Times New Roman" w:cs="Times New Roman"/>
          <w:sz w:val="28"/>
          <w:szCs w:val="28"/>
        </w:rPr>
      </w:pPr>
      <w:r w:rsidRPr="00EA34E1">
        <w:rPr>
          <w:rFonts w:ascii="Times New Roman" w:hAnsi="Times New Roman" w:cs="Times New Roman"/>
          <w:sz w:val="28"/>
          <w:szCs w:val="28"/>
        </w:rPr>
        <w:t>а</w:t>
      </w:r>
      <w:r w:rsidR="006469F1" w:rsidRPr="00EA34E1">
        <w:rPr>
          <w:rFonts w:ascii="Times New Roman" w:hAnsi="Times New Roman" w:cs="Times New Roman"/>
          <w:sz w:val="28"/>
          <w:szCs w:val="28"/>
        </w:rPr>
        <w:t>)</w:t>
      </w:r>
      <w:r w:rsidRPr="00EA34E1">
        <w:rPr>
          <w:rFonts w:ascii="Times New Roman" w:hAnsi="Times New Roman" w:cs="Times New Roman"/>
          <w:sz w:val="28"/>
          <w:szCs w:val="28"/>
        </w:rPr>
        <w:t xml:space="preserve"> </w:t>
      </w:r>
      <w:r w:rsidR="006469F1" w:rsidRPr="00EA34E1">
        <w:rPr>
          <w:rFonts w:ascii="Times New Roman" w:hAnsi="Times New Roman" w:cs="Times New Roman"/>
          <w:sz w:val="28"/>
          <w:szCs w:val="28"/>
        </w:rPr>
        <w:t>добавить стать</w:t>
      </w:r>
      <w:r w:rsidR="006038D8" w:rsidRPr="00EA34E1">
        <w:rPr>
          <w:rFonts w:ascii="Times New Roman" w:hAnsi="Times New Roman" w:cs="Times New Roman"/>
          <w:sz w:val="28"/>
          <w:szCs w:val="28"/>
        </w:rPr>
        <w:t>ю 17.1</w:t>
      </w:r>
      <w:r w:rsidR="006469F1" w:rsidRPr="00EA34E1">
        <w:rPr>
          <w:rFonts w:ascii="Times New Roman" w:hAnsi="Times New Roman" w:cs="Times New Roman"/>
          <w:sz w:val="28"/>
          <w:szCs w:val="28"/>
        </w:rPr>
        <w:t xml:space="preserve"> следующего содержания: </w:t>
      </w:r>
    </w:p>
    <w:p w:rsidR="006469F1" w:rsidRPr="00EA34E1" w:rsidRDefault="006469F1" w:rsidP="003D6506">
      <w:pPr>
        <w:pStyle w:val="a3"/>
        <w:spacing w:after="0" w:line="228" w:lineRule="auto"/>
        <w:ind w:left="0" w:firstLine="851"/>
        <w:jc w:val="both"/>
        <w:rPr>
          <w:rFonts w:ascii="Times New Roman" w:hAnsi="Times New Roman" w:cs="Times New Roman"/>
          <w:sz w:val="28"/>
          <w:szCs w:val="28"/>
        </w:rPr>
      </w:pPr>
      <w:r w:rsidRPr="00EA34E1">
        <w:rPr>
          <w:rFonts w:ascii="Times New Roman" w:hAnsi="Times New Roman" w:cs="Times New Roman"/>
          <w:sz w:val="28"/>
          <w:szCs w:val="28"/>
        </w:rPr>
        <w:t>«Статья 17.1. Архитектурно-градостроительный облик объекта капитального строительства»</w:t>
      </w:r>
      <w:r w:rsidR="00997878" w:rsidRPr="00EA34E1">
        <w:rPr>
          <w:rFonts w:ascii="Times New Roman" w:hAnsi="Times New Roman" w:cs="Times New Roman"/>
          <w:sz w:val="28"/>
          <w:szCs w:val="28"/>
        </w:rPr>
        <w:t>;</w:t>
      </w:r>
    </w:p>
    <w:p w:rsidR="008206D4" w:rsidRPr="00EA34E1" w:rsidRDefault="00997878" w:rsidP="003D6506">
      <w:pPr>
        <w:pStyle w:val="a3"/>
        <w:spacing w:after="0" w:line="228" w:lineRule="auto"/>
        <w:ind w:left="0" w:firstLine="851"/>
        <w:jc w:val="both"/>
        <w:rPr>
          <w:rFonts w:ascii="Times New Roman" w:hAnsi="Times New Roman" w:cs="Times New Roman"/>
          <w:sz w:val="28"/>
          <w:szCs w:val="28"/>
        </w:rPr>
      </w:pPr>
      <w:r w:rsidRPr="00EA34E1">
        <w:rPr>
          <w:rFonts w:ascii="Times New Roman" w:hAnsi="Times New Roman" w:cs="Times New Roman"/>
          <w:sz w:val="28"/>
          <w:szCs w:val="28"/>
        </w:rPr>
        <w:t>б) название статьи 27 изложить в следующей редакции</w:t>
      </w:r>
      <w:r w:rsidR="008206D4" w:rsidRPr="00EA34E1">
        <w:rPr>
          <w:rFonts w:ascii="Times New Roman" w:hAnsi="Times New Roman" w:cs="Times New Roman"/>
          <w:sz w:val="28"/>
          <w:szCs w:val="28"/>
        </w:rPr>
        <w:t>:</w:t>
      </w:r>
    </w:p>
    <w:p w:rsidR="00997878" w:rsidRPr="00EA34E1" w:rsidRDefault="00997878" w:rsidP="003D6506">
      <w:pPr>
        <w:pStyle w:val="a3"/>
        <w:spacing w:after="0" w:line="228" w:lineRule="auto"/>
        <w:ind w:left="0" w:firstLine="851"/>
        <w:jc w:val="both"/>
        <w:rPr>
          <w:rFonts w:ascii="Times New Roman" w:hAnsi="Times New Roman" w:cs="Times New Roman"/>
          <w:sz w:val="28"/>
          <w:szCs w:val="28"/>
        </w:rPr>
      </w:pPr>
      <w:r w:rsidRPr="00EA34E1">
        <w:rPr>
          <w:rFonts w:ascii="Times New Roman" w:hAnsi="Times New Roman" w:cs="Times New Roman"/>
          <w:sz w:val="28"/>
          <w:szCs w:val="28"/>
        </w:rPr>
        <w:t>«Статья 27. Рассмотрение концепций документации по планировке территорий»</w:t>
      </w:r>
      <w:r w:rsidR="001476A7" w:rsidRPr="00EA34E1">
        <w:rPr>
          <w:rFonts w:ascii="Times New Roman" w:hAnsi="Times New Roman" w:cs="Times New Roman"/>
          <w:sz w:val="28"/>
          <w:szCs w:val="28"/>
        </w:rPr>
        <w:t>.</w:t>
      </w:r>
    </w:p>
    <w:p w:rsidR="0015294F" w:rsidRPr="00EA34E1" w:rsidRDefault="00997878"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w:t>
      </w:r>
      <w:r w:rsidR="0015294F" w:rsidRPr="00EA34E1">
        <w:rPr>
          <w:rFonts w:ascii="Times New Roman" w:hAnsi="Times New Roman" w:cs="Times New Roman"/>
          <w:sz w:val="28"/>
          <w:szCs w:val="28"/>
        </w:rPr>
        <w:t> По тексту Правил перед словами «публичные слушания» добавить слова «общественные обсуждения или»</w:t>
      </w:r>
      <w:r w:rsidR="006038D8" w:rsidRPr="00EA34E1">
        <w:rPr>
          <w:rFonts w:ascii="Times New Roman" w:hAnsi="Times New Roman" w:cs="Times New Roman"/>
          <w:sz w:val="28"/>
          <w:szCs w:val="28"/>
        </w:rPr>
        <w:t xml:space="preserve"> в соответствующих падежах</w:t>
      </w:r>
      <w:r w:rsidR="0015294F" w:rsidRPr="00EA34E1">
        <w:rPr>
          <w:rFonts w:ascii="Times New Roman" w:hAnsi="Times New Roman" w:cs="Times New Roman"/>
          <w:sz w:val="28"/>
          <w:szCs w:val="28"/>
        </w:rPr>
        <w:t>.</w:t>
      </w:r>
    </w:p>
    <w:p w:rsidR="007006CD"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3. </w:t>
      </w:r>
      <w:r w:rsidR="00997878" w:rsidRPr="00EA34E1">
        <w:rPr>
          <w:rFonts w:ascii="Times New Roman" w:hAnsi="Times New Roman" w:cs="Times New Roman"/>
          <w:sz w:val="28"/>
          <w:szCs w:val="28"/>
        </w:rPr>
        <w:t xml:space="preserve">Статью 1 Правил дополнить </w:t>
      </w:r>
      <w:r w:rsidR="007006CD" w:rsidRPr="00EA34E1">
        <w:rPr>
          <w:rFonts w:ascii="Times New Roman" w:hAnsi="Times New Roman" w:cs="Times New Roman"/>
          <w:sz w:val="28"/>
          <w:szCs w:val="28"/>
        </w:rPr>
        <w:t>абзацем</w:t>
      </w:r>
      <w:r w:rsidR="00997878" w:rsidRPr="00EA34E1">
        <w:rPr>
          <w:rFonts w:ascii="Times New Roman" w:hAnsi="Times New Roman" w:cs="Times New Roman"/>
          <w:sz w:val="28"/>
          <w:szCs w:val="28"/>
        </w:rPr>
        <w:t xml:space="preserve"> </w:t>
      </w:r>
      <w:r w:rsidR="00F94B34" w:rsidRPr="00EA34E1">
        <w:rPr>
          <w:rFonts w:ascii="Times New Roman" w:hAnsi="Times New Roman" w:cs="Times New Roman"/>
          <w:sz w:val="28"/>
          <w:szCs w:val="28"/>
        </w:rPr>
        <w:t xml:space="preserve">45 </w:t>
      </w:r>
      <w:r w:rsidR="00997878" w:rsidRPr="00EA34E1">
        <w:rPr>
          <w:rFonts w:ascii="Times New Roman" w:hAnsi="Times New Roman" w:cs="Times New Roman"/>
          <w:sz w:val="28"/>
          <w:szCs w:val="28"/>
        </w:rPr>
        <w:t>следующего содержания:</w:t>
      </w:r>
    </w:p>
    <w:p w:rsidR="006469F1"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w:t>
      </w:r>
      <w:r w:rsidR="00997878" w:rsidRPr="00EA34E1">
        <w:rPr>
          <w:rFonts w:ascii="Times New Roman" w:hAnsi="Times New Roman" w:cs="Times New Roman"/>
          <w:sz w:val="28"/>
          <w:szCs w:val="28"/>
        </w:rPr>
        <w:t>дом блокированной застройки - жилой дом, блокированный с другим жилым домом (другими жилыми домами) в одном ряду общей боковой стеной (общими боковыми стенами) без проемов и имеющий отдельный выход на земельный участок</w:t>
      </w:r>
      <w:proofErr w:type="gramStart"/>
      <w:r w:rsidRPr="00EA34E1">
        <w:rPr>
          <w:rFonts w:ascii="Times New Roman" w:hAnsi="Times New Roman" w:cs="Times New Roman"/>
          <w:sz w:val="28"/>
          <w:szCs w:val="28"/>
        </w:rPr>
        <w:t>.».</w:t>
      </w:r>
      <w:proofErr w:type="gramEnd"/>
    </w:p>
    <w:p w:rsidR="00910E90"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С</w:t>
      </w:r>
      <w:r w:rsidR="00910E90" w:rsidRPr="00EA34E1">
        <w:rPr>
          <w:rFonts w:ascii="Times New Roman" w:hAnsi="Times New Roman" w:cs="Times New Roman"/>
          <w:sz w:val="28"/>
          <w:szCs w:val="28"/>
        </w:rPr>
        <w:t>татью 2 Правил дополнить пунктом 6.3 следующего содержания:</w:t>
      </w:r>
    </w:p>
    <w:p w:rsidR="00910E90" w:rsidRPr="00EA34E1" w:rsidRDefault="00910E90"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w:t>
      </w:r>
      <w:r w:rsidR="003F007A" w:rsidRPr="00EA34E1">
        <w:rPr>
          <w:rFonts w:ascii="Times New Roman" w:hAnsi="Times New Roman" w:cs="Times New Roman"/>
          <w:sz w:val="28"/>
          <w:szCs w:val="28"/>
        </w:rPr>
        <w:t xml:space="preserve">6.3. </w:t>
      </w:r>
      <w:r w:rsidRPr="00EA34E1">
        <w:rPr>
          <w:rFonts w:ascii="Times New Roman" w:hAnsi="Times New Roman" w:cs="Times New Roman"/>
          <w:sz w:val="28"/>
          <w:szCs w:val="28"/>
        </w:rPr>
        <w:t>На карте градостроительного зонирования отображаются территории, в границах которых предусматриваются требования к архитектурно-градостроительному облику объектов капитального строительства. Границы таких территорий могут не совпадать с границами территориальных зон и могут отображаться на отдельной карте</w:t>
      </w:r>
      <w:proofErr w:type="gramStart"/>
      <w:r w:rsidRPr="00EA34E1">
        <w:rPr>
          <w:rFonts w:ascii="Times New Roman" w:hAnsi="Times New Roman" w:cs="Times New Roman"/>
          <w:sz w:val="28"/>
          <w:szCs w:val="28"/>
        </w:rPr>
        <w:t>.»</w:t>
      </w:r>
      <w:r w:rsidR="0015294F" w:rsidRPr="00EA34E1">
        <w:rPr>
          <w:rFonts w:ascii="Times New Roman" w:hAnsi="Times New Roman" w:cs="Times New Roman"/>
          <w:sz w:val="28"/>
          <w:szCs w:val="28"/>
        </w:rPr>
        <w:t>.</w:t>
      </w:r>
      <w:proofErr w:type="gramEnd"/>
    </w:p>
    <w:p w:rsidR="00F94B34"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П</w:t>
      </w:r>
      <w:r w:rsidR="00910E90" w:rsidRPr="00EA34E1">
        <w:rPr>
          <w:rFonts w:ascii="Times New Roman" w:hAnsi="Times New Roman" w:cs="Times New Roman"/>
          <w:sz w:val="28"/>
          <w:szCs w:val="28"/>
        </w:rPr>
        <w:t>ункт 7 статьи 2 Правил дополнить подпунктом 2.1 следующего содержания:</w:t>
      </w:r>
    </w:p>
    <w:p w:rsidR="00910E90"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w:t>
      </w:r>
      <w:r w:rsidR="00910E90" w:rsidRPr="00EA34E1">
        <w:rPr>
          <w:rFonts w:ascii="Times New Roman" w:hAnsi="Times New Roman" w:cs="Times New Roman"/>
          <w:sz w:val="28"/>
          <w:szCs w:val="28"/>
        </w:rPr>
        <w:t>2.1) требования к архитектурно-градостроительному облику объектов капитального строительства</w:t>
      </w:r>
      <w:r w:rsidRPr="00EA34E1">
        <w:rPr>
          <w:rFonts w:ascii="Times New Roman" w:hAnsi="Times New Roman" w:cs="Times New Roman"/>
          <w:sz w:val="28"/>
          <w:szCs w:val="28"/>
        </w:rPr>
        <w:t>;».</w:t>
      </w:r>
    </w:p>
    <w:p w:rsidR="00F94B34"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 С</w:t>
      </w:r>
      <w:r w:rsidR="00C42058" w:rsidRPr="00EA34E1">
        <w:rPr>
          <w:rFonts w:ascii="Times New Roman" w:hAnsi="Times New Roman" w:cs="Times New Roman"/>
          <w:sz w:val="28"/>
          <w:szCs w:val="28"/>
        </w:rPr>
        <w:t>татью 2 Правил дополнить пунктом 8.1 следующего содержания:</w:t>
      </w:r>
    </w:p>
    <w:p w:rsidR="00910E90"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w:t>
      </w:r>
      <w:r w:rsidR="00C42058" w:rsidRPr="00EA34E1">
        <w:rPr>
          <w:rFonts w:ascii="Times New Roman" w:hAnsi="Times New Roman" w:cs="Times New Roman"/>
          <w:sz w:val="28"/>
          <w:szCs w:val="28"/>
        </w:rPr>
        <w:t>8.1</w:t>
      </w:r>
      <w:r w:rsidR="00910E90" w:rsidRPr="00EA34E1">
        <w:rPr>
          <w:rFonts w:ascii="Times New Roman" w:hAnsi="Times New Roman" w:cs="Times New Roman"/>
          <w:sz w:val="28"/>
          <w:szCs w:val="28"/>
        </w:rPr>
        <w:t xml:space="preserve">. Требования к архитектурно-градостроительному облику объекта капитального строительства включают в себя требования к объемно-пространственным, архитектурно-стилистическим и иным характеристикам объекта капитального строительства, которые устанавливаются </w:t>
      </w:r>
      <w:r w:rsidR="00910E90" w:rsidRPr="00EA34E1">
        <w:rPr>
          <w:rFonts w:ascii="Times New Roman" w:hAnsi="Times New Roman" w:cs="Times New Roman"/>
          <w:sz w:val="28"/>
          <w:szCs w:val="28"/>
        </w:rPr>
        <w:lastRenderedPageBreak/>
        <w:t xml:space="preserve">Правительством </w:t>
      </w:r>
      <w:bookmarkStart w:id="1" w:name="_Hlk126684808"/>
      <w:r w:rsidR="00910E90" w:rsidRPr="00EA34E1">
        <w:rPr>
          <w:rFonts w:ascii="Times New Roman" w:hAnsi="Times New Roman" w:cs="Times New Roman"/>
          <w:sz w:val="28"/>
          <w:szCs w:val="28"/>
        </w:rPr>
        <w:t>Российской Федерации</w:t>
      </w:r>
      <w:bookmarkEnd w:id="1"/>
      <w:r w:rsidR="00910E90" w:rsidRPr="00EA34E1">
        <w:rPr>
          <w:rFonts w:ascii="Times New Roman" w:hAnsi="Times New Roman" w:cs="Times New Roman"/>
          <w:sz w:val="28"/>
          <w:szCs w:val="28"/>
        </w:rPr>
        <w:t xml:space="preserve">, если иное не предусмотрено </w:t>
      </w:r>
      <w:r w:rsidR="00C42058" w:rsidRPr="00EA34E1">
        <w:rPr>
          <w:rFonts w:ascii="Times New Roman" w:hAnsi="Times New Roman" w:cs="Times New Roman"/>
          <w:sz w:val="28"/>
          <w:szCs w:val="28"/>
        </w:rPr>
        <w:t>Градостроительным</w:t>
      </w:r>
      <w:r w:rsidR="00910E90" w:rsidRPr="00EA34E1">
        <w:rPr>
          <w:rFonts w:ascii="Times New Roman" w:hAnsi="Times New Roman" w:cs="Times New Roman"/>
          <w:sz w:val="28"/>
          <w:szCs w:val="28"/>
        </w:rPr>
        <w:t xml:space="preserve"> </w:t>
      </w:r>
      <w:r w:rsidR="00C42058" w:rsidRPr="00EA34E1">
        <w:rPr>
          <w:rFonts w:ascii="Times New Roman" w:hAnsi="Times New Roman" w:cs="Times New Roman"/>
          <w:sz w:val="28"/>
          <w:szCs w:val="28"/>
        </w:rPr>
        <w:t>к</w:t>
      </w:r>
      <w:r w:rsidR="00910E90" w:rsidRPr="00EA34E1">
        <w:rPr>
          <w:rFonts w:ascii="Times New Roman" w:hAnsi="Times New Roman" w:cs="Times New Roman"/>
          <w:sz w:val="28"/>
          <w:szCs w:val="28"/>
        </w:rPr>
        <w:t>одексом</w:t>
      </w:r>
      <w:r w:rsidR="00C42058" w:rsidRPr="00EA34E1">
        <w:rPr>
          <w:rFonts w:ascii="Times New Roman" w:hAnsi="Times New Roman" w:cs="Times New Roman"/>
          <w:sz w:val="28"/>
          <w:szCs w:val="28"/>
        </w:rPr>
        <w:t xml:space="preserve"> Российской Федерации</w:t>
      </w:r>
      <w:proofErr w:type="gramStart"/>
      <w:r w:rsidR="00910E90" w:rsidRPr="00EA34E1">
        <w:rPr>
          <w:rFonts w:ascii="Times New Roman" w:hAnsi="Times New Roman" w:cs="Times New Roman"/>
          <w:sz w:val="28"/>
          <w:szCs w:val="28"/>
        </w:rPr>
        <w:t>.</w:t>
      </w:r>
      <w:r w:rsidRPr="00EA34E1">
        <w:rPr>
          <w:rFonts w:ascii="Times New Roman" w:hAnsi="Times New Roman" w:cs="Times New Roman"/>
          <w:sz w:val="28"/>
          <w:szCs w:val="28"/>
        </w:rPr>
        <w:t>».</w:t>
      </w:r>
      <w:proofErr w:type="gramEnd"/>
    </w:p>
    <w:p w:rsidR="0015294F" w:rsidRPr="00EA34E1" w:rsidRDefault="0015294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7. Статью 9 Правил изложить в новой редакции: </w:t>
      </w:r>
    </w:p>
    <w:p w:rsidR="0015294F" w:rsidRPr="00EA34E1" w:rsidRDefault="0015294F" w:rsidP="003D6506">
      <w:pPr>
        <w:widowControl w:val="0"/>
        <w:spacing w:after="0" w:line="228" w:lineRule="auto"/>
        <w:ind w:firstLine="851"/>
        <w:jc w:val="both"/>
        <w:outlineLvl w:val="1"/>
        <w:rPr>
          <w:rFonts w:ascii="Times New Roman" w:hAnsi="Times New Roman" w:cs="Times New Roman"/>
          <w:sz w:val="28"/>
          <w:szCs w:val="28"/>
        </w:rPr>
      </w:pPr>
      <w:r w:rsidRPr="00EA34E1">
        <w:rPr>
          <w:rFonts w:ascii="Times New Roman" w:hAnsi="Times New Roman" w:cs="Times New Roman"/>
          <w:sz w:val="28"/>
          <w:szCs w:val="28"/>
        </w:rPr>
        <w:t>«Статья 9. Образование земельных участков из земель или земельных участков, находящихся в государственной или муниципальной собственности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Образование земельных участков из земель или земельных участков, находящихся в государственной или муниципальной собственности, осуществляется в соответствии с одним из следующих документов:</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проект межевания территории, утвержденный в соответствии с Градостроительным кодексом Российской Федерации;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 проектная документация лесных участков;</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утвержденная схема расположения земельного участка или земельных участков на кадастровом плане территории, которая предусмотрена статьей 11.10 Земельного кодекса Российской Федерации. </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w:t>
      </w:r>
      <w:proofErr w:type="gramStart"/>
      <w:r w:rsidRPr="00EA34E1">
        <w:rPr>
          <w:rFonts w:ascii="Times New Roman" w:hAnsi="Times New Roman" w:cs="Times New Roman"/>
          <w:sz w:val="28"/>
          <w:szCs w:val="28"/>
        </w:rPr>
        <w:t>Образование земельных участков из земель или земельных участков, находящихся в государственной или муниципальной собственности, допускается в соответствии с утвержденной схемой расположения земельного участка или земельных участков на кадастровом плане территории при отсутствии утвержденного проекта межевания территории с учетом положений, предусмотренных пунктом 4 настоящей статьи, за исключением случаев, установленных федеральными законами.</w:t>
      </w:r>
      <w:proofErr w:type="gramEnd"/>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 Образование лесных участков в целях размещения линейных объектов осуществляется на основании утвержденного проекта межевания территории.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Исключительно в соответствии с утвержденным проектом межевания территории осуществляется образование земельных участков:</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1) из земельного участка, предоставленного для комплексного развития территории;</w:t>
      </w:r>
      <w:proofErr w:type="gramEnd"/>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из земельного участка, предоставленного садоводческому или огородническому некоммерческому товариществу, с учетом особенностей, предусмотренных Федеральным законом от 29 июля 2017 года № 217-ФЗ </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 xml:space="preserve">3) в границах элемента планировочной структуры, застроенного многоквартирными домами, за исключением образования земельного участка для целей, предусмотренных статьей 13 Федерального закона от 30 декабря 2004 года № 214-ФЗ </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 образования земельного участка для размещения объектов федерального значения, объектов регионального значения, объектов</w:t>
      </w:r>
      <w:proofErr w:type="gramEnd"/>
      <w:r w:rsidRPr="00EA34E1">
        <w:rPr>
          <w:rFonts w:ascii="Times New Roman" w:hAnsi="Times New Roman" w:cs="Times New Roman"/>
          <w:sz w:val="28"/>
          <w:szCs w:val="28"/>
        </w:rPr>
        <w:t xml:space="preserve"> </w:t>
      </w:r>
      <w:proofErr w:type="gramStart"/>
      <w:r w:rsidRPr="00EA34E1">
        <w:rPr>
          <w:rFonts w:ascii="Times New Roman" w:hAnsi="Times New Roman" w:cs="Times New Roman"/>
          <w:sz w:val="28"/>
          <w:szCs w:val="28"/>
        </w:rPr>
        <w:t>местного значения, не являющихся линейными объектами, образования земельного участка, на котором расположены многоквартирный дом и иные входящие в состав такого дома объекты недвижимого имущества, а также образования земельного участка в целях его предоставления собственникам расположенных на нем зданий, сооружений;</w:t>
      </w:r>
      <w:proofErr w:type="gramEnd"/>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4) для строительства, реконструкции линейных объектов федерального, регионального или местного значения;</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 xml:space="preserve">5) из земельного участка, предоставленного для строительства индивидуальных жилых домов с привлечением средств участников долевого строительства в соответствии с Федеральным законом от 30 декабря 2004 года № 214-ФЗ </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00F94B34" w:rsidRPr="00EA34E1">
        <w:rPr>
          <w:rFonts w:ascii="Times New Roman" w:hAnsi="Times New Roman" w:cs="Times New Roman"/>
          <w:sz w:val="28"/>
          <w:szCs w:val="28"/>
        </w:rPr>
        <w:t>»</w:t>
      </w:r>
      <w:r w:rsidRPr="00EA34E1">
        <w:rPr>
          <w:rFonts w:ascii="Times New Roman" w:hAnsi="Times New Roman" w:cs="Times New Roman"/>
          <w:sz w:val="28"/>
          <w:szCs w:val="28"/>
        </w:rPr>
        <w:t>.</w:t>
      </w:r>
      <w:proofErr w:type="gramEnd"/>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Предельные (максимальные и минимальные) размеры земельных участков, в отношении которых в соответствии с законодательством о градостроительной деятельности устанавливаются градостроительные регламенты, определяются такими градостроительными регламентами.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Предельные (максимальные и минимальные) размеры земельных участков, на которые действие градостроительных регламентов не распространяется или в отношении которых градостроительные регламенты не устанавливаются, определяются в соответствии с Земельным кодексом Российской Федерации, другими федеральными законами.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 Схема расположения земельного участка или земельных участков на кадастровом плане территории (далее - схема расположения земельного участка) представляет собой изображение границ образуемого земельного участка или образуемых земельных участков на кадастровом плане территории. В схеме расположения земельного участка указывается площадь каждого образуемого земельного участка и в случае, если предусматривается образование двух и более земельных участков, указываются их условные номера.</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Схема расположения земельного участка утверждается решением исполнительного органа государственной власти или органа местного самоуправления, уполномоченных на предоставление находящихся в государственной или муниципальной собственности земельных участков, если иное не предусмотрено Земельным Кодексом. </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В решении об утверждении схемы расположения земельного участка в отношении каждого из земельных участков, подлежащих образованию в соответствии со схемой расположения земельного участка, указываются:</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площадь земельного участка, образуемого в соответствии со схемой расположения земельного участка;</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 адрес земельного участка или при отсутствии адреса земельного участка иное описание местоположения земельного участка;</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 кадастровый номер земельного участка или кадастровые номера земельных участков, из которых в соответствии со схемой расположения земельного участка предусмотрено образование земельного участка, в случае его образования из земельного участка, сведения о котором внесены в Единый государственный реестр недвижимости;</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территориальная зона, в границах которой образуется земельный участок, или в случае, если на образуемый земельный участок действие градостроительного регламента не распространяется или для образуемого земельного участка не устанавливается градостроительный регламент, вид разрешенного использования образуемого земельного участка;</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5) категория земель, к которой относится образуемый земельный участок.</w:t>
      </w:r>
    </w:p>
    <w:p w:rsidR="0015294F" w:rsidRPr="00EA34E1" w:rsidRDefault="0015294F" w:rsidP="003D6506">
      <w:pPr>
        <w:suppressAutoHyphens/>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Срок действия решения об утверждении схемы расположения земельного участка составляет два года</w:t>
      </w:r>
      <w:proofErr w:type="gramStart"/>
      <w:r w:rsidRPr="00EA34E1">
        <w:rPr>
          <w:rFonts w:ascii="Times New Roman" w:hAnsi="Times New Roman" w:cs="Times New Roman"/>
          <w:sz w:val="28"/>
          <w:szCs w:val="28"/>
        </w:rPr>
        <w:t>.</w:t>
      </w:r>
      <w:r w:rsidR="00B05D79" w:rsidRPr="00EA34E1">
        <w:rPr>
          <w:rFonts w:ascii="Times New Roman" w:hAnsi="Times New Roman" w:cs="Times New Roman"/>
          <w:sz w:val="28"/>
          <w:szCs w:val="28"/>
        </w:rPr>
        <w:t>»</w:t>
      </w:r>
      <w:r w:rsidR="00F94B34" w:rsidRPr="00EA34E1">
        <w:rPr>
          <w:rFonts w:ascii="Times New Roman" w:hAnsi="Times New Roman" w:cs="Times New Roman"/>
          <w:sz w:val="28"/>
          <w:szCs w:val="28"/>
        </w:rPr>
        <w:t>.</w:t>
      </w:r>
      <w:proofErr w:type="gramEnd"/>
    </w:p>
    <w:p w:rsidR="004A47D1" w:rsidRPr="00EA34E1" w:rsidRDefault="0015294F" w:rsidP="003D6506">
      <w:pPr>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hAnsi="Times New Roman" w:cs="Times New Roman"/>
          <w:sz w:val="28"/>
          <w:szCs w:val="28"/>
        </w:rPr>
        <w:t>8. </w:t>
      </w:r>
      <w:r w:rsidR="00867140" w:rsidRPr="00EA34E1">
        <w:rPr>
          <w:rFonts w:ascii="Times New Roman" w:hAnsi="Times New Roman" w:cs="Times New Roman"/>
          <w:sz w:val="28"/>
          <w:szCs w:val="28"/>
        </w:rPr>
        <w:t xml:space="preserve">Часть </w:t>
      </w:r>
      <w:r w:rsidR="00867140" w:rsidRPr="00EA34E1">
        <w:rPr>
          <w:rFonts w:ascii="Times New Roman" w:hAnsi="Times New Roman" w:cs="Times New Roman"/>
          <w:sz w:val="28"/>
          <w:szCs w:val="28"/>
          <w:lang w:val="en-US"/>
        </w:rPr>
        <w:t>I</w:t>
      </w:r>
      <w:r w:rsidR="00867140" w:rsidRPr="00EA34E1">
        <w:rPr>
          <w:rFonts w:ascii="Times New Roman" w:hAnsi="Times New Roman" w:cs="Times New Roman"/>
          <w:sz w:val="28"/>
          <w:szCs w:val="28"/>
        </w:rPr>
        <w:t xml:space="preserve"> </w:t>
      </w:r>
      <w:r w:rsidR="006038D8" w:rsidRPr="00EA34E1">
        <w:rPr>
          <w:rFonts w:ascii="Times New Roman" w:eastAsia="Times New Roman" w:hAnsi="Times New Roman" w:cs="Times New Roman"/>
          <w:sz w:val="28"/>
          <w:szCs w:val="28"/>
          <w:lang w:eastAsia="zh-CN"/>
        </w:rPr>
        <w:t>Правил</w:t>
      </w:r>
      <w:r w:rsidR="006038D8" w:rsidRPr="00EA34E1">
        <w:rPr>
          <w:rFonts w:ascii="Times New Roman" w:hAnsi="Times New Roman" w:cs="Times New Roman"/>
          <w:sz w:val="28"/>
          <w:szCs w:val="28"/>
        </w:rPr>
        <w:t xml:space="preserve"> д</w:t>
      </w:r>
      <w:r w:rsidR="004A47D1" w:rsidRPr="00EA34E1">
        <w:rPr>
          <w:rFonts w:ascii="Times New Roman" w:eastAsia="Times New Roman" w:hAnsi="Times New Roman" w:cs="Times New Roman"/>
          <w:sz w:val="28"/>
          <w:szCs w:val="28"/>
          <w:lang w:eastAsia="zh-CN"/>
        </w:rPr>
        <w:t>ополнить статьей 17.1 следующего содержания:</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w:t>
      </w:r>
      <w:r w:rsidR="008C45F4" w:rsidRPr="00EA34E1">
        <w:rPr>
          <w:rFonts w:ascii="Times New Roman" w:eastAsia="Times New Roman" w:hAnsi="Times New Roman" w:cs="Times New Roman"/>
          <w:sz w:val="28"/>
          <w:szCs w:val="28"/>
          <w:lang w:eastAsia="zh-CN"/>
        </w:rPr>
        <w:t xml:space="preserve">Статья </w:t>
      </w:r>
      <w:r w:rsidRPr="00EA34E1">
        <w:rPr>
          <w:rFonts w:ascii="Times New Roman" w:eastAsia="Times New Roman" w:hAnsi="Times New Roman" w:cs="Times New Roman"/>
          <w:sz w:val="28"/>
          <w:szCs w:val="28"/>
          <w:lang w:eastAsia="zh-CN"/>
        </w:rPr>
        <w:t>17.1. Архитектурно-градостроительный облик объекта капитального строительства</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1. Архитектурно-градостроительный облик объекта капитального строительства подлежит согласованию с уполномоченным органом местного самоуправления при осуществлении строительства, реконструкции объекта капитального строительства в границах территорий, предусмотренных частью 5.3 статьи 30 Градостроительного кодекса Российской Федерации, за исключением случаев, предусмотренных пунктом 2 настоящей статьи.</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2. Согласование архитектурно-градостроительного облика объекта капитального строительства не требуется в отношении:</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1) объектов капитального строительства, расположенных на земельных участках, действие градостроительного регламента на которые не распространяется;</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2) объектов, для строительства или реконструкции которых не требуется получение разрешения на строительство;</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3) объектов, расположенных на земельных участках, находящихся в пользовании учреждений, исполняющих наказание;</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4) объектов обороны и безопасности, объектов Вооруженных Сил Российской Федерации, других войск, воинских формирований и органов, осуществляющих функции в области обороны страны и безопасности государства;</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5) иных объектов, определенных Правительством Российской Федерации, нормативными правовыми актами органов государственной власти субъектов Российской Федерации.</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3. Срок выдачи согласования архитектурно-градостроительного облика объекта капитального строительства не может превышать десять рабочих дней.</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 xml:space="preserve">4. Основанием для отказа в согласовании архитектурно-градостроительного облика объекта капитального строительства является несоответствие </w:t>
      </w:r>
      <w:proofErr w:type="gramStart"/>
      <w:r w:rsidRPr="00EA34E1">
        <w:rPr>
          <w:rFonts w:ascii="Times New Roman" w:eastAsia="Times New Roman" w:hAnsi="Times New Roman" w:cs="Times New Roman"/>
          <w:sz w:val="28"/>
          <w:szCs w:val="28"/>
          <w:lang w:eastAsia="zh-CN"/>
        </w:rPr>
        <w:t>архитектурных решений</w:t>
      </w:r>
      <w:proofErr w:type="gramEnd"/>
      <w:r w:rsidRPr="00EA34E1">
        <w:rPr>
          <w:rFonts w:ascii="Times New Roman" w:eastAsia="Times New Roman" w:hAnsi="Times New Roman" w:cs="Times New Roman"/>
          <w:sz w:val="28"/>
          <w:szCs w:val="28"/>
          <w:lang w:eastAsia="zh-CN"/>
        </w:rPr>
        <w:t xml:space="preserve"> объекта капитального строительства, определяющих его архитектурно-градостроительный облик и содержащихся в проектной документации либо в задании застройщика или технического заказчика на проектирование объекта капитального строительства, требованиям к архитектурно-градостроительному облику объекта капитального строительства, указанным в градостроительном регламенте.</w:t>
      </w:r>
    </w:p>
    <w:p w:rsidR="004A47D1" w:rsidRPr="00EA34E1" w:rsidRDefault="004A47D1"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5. Порядок согласования архитектурно-градостроительного облика объекта капитального строительства устанавливается Правительством Российской Федерации, если иное не предусмотрено Градостроительным кодексом Российской Федерации</w:t>
      </w:r>
      <w:proofErr w:type="gramStart"/>
      <w:r w:rsidRPr="00EA34E1">
        <w:rPr>
          <w:rFonts w:ascii="Times New Roman" w:eastAsia="Times New Roman" w:hAnsi="Times New Roman" w:cs="Times New Roman"/>
          <w:sz w:val="28"/>
          <w:szCs w:val="28"/>
          <w:lang w:eastAsia="zh-CN"/>
        </w:rPr>
        <w:t>.»</w:t>
      </w:r>
      <w:r w:rsidR="00F94B34" w:rsidRPr="00EA34E1">
        <w:rPr>
          <w:rFonts w:ascii="Times New Roman" w:eastAsia="Times New Roman" w:hAnsi="Times New Roman" w:cs="Times New Roman"/>
          <w:sz w:val="28"/>
          <w:szCs w:val="28"/>
          <w:lang w:eastAsia="zh-CN"/>
        </w:rPr>
        <w:t>.</w:t>
      </w:r>
      <w:proofErr w:type="gramEnd"/>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9. Статью 18 Правил изложить в новой редакции:</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«Статья 18. Общие положения о планировке территории</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Подготовка документации по планировке территории осуществляется в целях обеспечения устойчивого развития территорий, в том числе выделения </w:t>
      </w:r>
      <w:r w:rsidRPr="00EA34E1">
        <w:rPr>
          <w:rFonts w:ascii="Times New Roman" w:hAnsi="Times New Roman" w:cs="Times New Roman"/>
          <w:sz w:val="28"/>
          <w:szCs w:val="28"/>
        </w:rPr>
        <w:lastRenderedPageBreak/>
        <w:t xml:space="preserve">элементов планировочной структуры, установления границ земельных участков, установления </w:t>
      </w:r>
      <w:proofErr w:type="gramStart"/>
      <w:r w:rsidRPr="00EA34E1">
        <w:rPr>
          <w:rFonts w:ascii="Times New Roman" w:hAnsi="Times New Roman" w:cs="Times New Roman"/>
          <w:sz w:val="28"/>
          <w:szCs w:val="28"/>
        </w:rPr>
        <w:t>границ зон планируемого размещения объектов капитального строительства</w:t>
      </w:r>
      <w:proofErr w:type="gramEnd"/>
      <w:r w:rsidRPr="00EA34E1">
        <w:rPr>
          <w:rFonts w:ascii="Times New Roman" w:hAnsi="Times New Roman" w:cs="Times New Roman"/>
          <w:sz w:val="28"/>
          <w:szCs w:val="28"/>
        </w:rPr>
        <w:t xml:space="preserve">.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Подготовка документации по планировке территории в целях размещения объекта капитального строительства является обязательной в следующих случаях: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необходимо изъятие земельных участков для государственных или муниципальных ну</w:t>
      </w:r>
      <w:proofErr w:type="gramStart"/>
      <w:r w:rsidRPr="00EA34E1">
        <w:rPr>
          <w:rFonts w:ascii="Times New Roman" w:hAnsi="Times New Roman" w:cs="Times New Roman"/>
          <w:sz w:val="28"/>
          <w:szCs w:val="28"/>
        </w:rPr>
        <w:t>жд в св</w:t>
      </w:r>
      <w:proofErr w:type="gramEnd"/>
      <w:r w:rsidRPr="00EA34E1">
        <w:rPr>
          <w:rFonts w:ascii="Times New Roman" w:hAnsi="Times New Roman" w:cs="Times New Roman"/>
          <w:sz w:val="28"/>
          <w:szCs w:val="28"/>
        </w:rPr>
        <w:t>язи с размещением объекта капитального строительства федерального, регионального или местного значения;</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w:t>
      </w:r>
      <w:proofErr w:type="gramStart"/>
      <w:r w:rsidRPr="00EA34E1">
        <w:rPr>
          <w:rFonts w:ascii="Times New Roman" w:hAnsi="Times New Roman" w:cs="Times New Roman"/>
          <w:sz w:val="28"/>
          <w:szCs w:val="28"/>
        </w:rPr>
        <w:t>необходимы</w:t>
      </w:r>
      <w:proofErr w:type="gramEnd"/>
      <w:r w:rsidRPr="00EA34E1">
        <w:rPr>
          <w:rFonts w:ascii="Times New Roman" w:hAnsi="Times New Roman" w:cs="Times New Roman"/>
          <w:sz w:val="28"/>
          <w:szCs w:val="28"/>
        </w:rPr>
        <w:t xml:space="preserve"> установление, изменение или отмена красных линий;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 </w:t>
      </w:r>
    </w:p>
    <w:p w:rsidR="000B304E" w:rsidRPr="00EA34E1" w:rsidRDefault="000B304E"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 xml:space="preserve">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 </w:t>
      </w:r>
      <w:proofErr w:type="gramEnd"/>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7) планируется осуществление комплексного развития территории;</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8) планируется строительство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 214-ФЗ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Видами документации по планировке территории являются: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проект планировки территории;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проект межевания территории.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 xml:space="preserve">4. Применительно к территории ведения гражданами садоводства или огородничества для собственных нужд, территории, в границах которой не предусматривается осуществление комплексного развития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частью 2 статьи 43 Градостроительного кодекса Российской Федерации.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5. Проект планировки территории является основой для подготовки проекта межевания территории, за исключением случаев, предусмотренных частью 4 настоящей статьи. Подготовка проекта межевания территории осуществляется в составе проекта планировки территории или в виде отдельного документа.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 Особенности подготовки документации по планировке территории садоводства или огородничества устанавливаются Федеральным законом от 29</w:t>
      </w:r>
      <w:r w:rsidR="003F007A" w:rsidRPr="00EA34E1">
        <w:rPr>
          <w:rFonts w:ascii="Times New Roman" w:hAnsi="Times New Roman" w:cs="Times New Roman"/>
          <w:sz w:val="28"/>
          <w:szCs w:val="28"/>
        </w:rPr>
        <w:t> </w:t>
      </w:r>
      <w:r w:rsidRPr="00EA34E1">
        <w:rPr>
          <w:rFonts w:ascii="Times New Roman" w:hAnsi="Times New Roman" w:cs="Times New Roman"/>
          <w:sz w:val="28"/>
          <w:szCs w:val="28"/>
        </w:rPr>
        <w:t xml:space="preserve">июля 2017 года № 217-ФЗ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7.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схемой территориального планирования муниципального образования Новокубанский район, генеральным планом поселения функциональных зон, территории, в отношении которой предусматривается осуществление комплексного развития территории.</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8.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9. Подготовка графической части документации по планировке территории осуществляется: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в соответствии с системой координат, используемой для ведения Единого государственного реестра недвижимости; </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910E90"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10. Состав и содержание документации по планировке территории, предусматривающей размещение одного или нескольких линейных объектов, устанавливаются Правительством Российской Федерации</w:t>
      </w:r>
      <w:proofErr w:type="gramStart"/>
      <w:r w:rsidRPr="00EA34E1">
        <w:rPr>
          <w:rFonts w:ascii="Times New Roman" w:hAnsi="Times New Roman" w:cs="Times New Roman"/>
          <w:sz w:val="28"/>
          <w:szCs w:val="28"/>
        </w:rPr>
        <w:t>.».</w:t>
      </w:r>
      <w:proofErr w:type="gramEnd"/>
    </w:p>
    <w:p w:rsidR="002511AA"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10. В п</w:t>
      </w:r>
      <w:r w:rsidR="00910E90" w:rsidRPr="00EA34E1">
        <w:rPr>
          <w:rFonts w:ascii="Times New Roman" w:hAnsi="Times New Roman" w:cs="Times New Roman"/>
          <w:sz w:val="28"/>
          <w:szCs w:val="28"/>
        </w:rPr>
        <w:t>ункт</w:t>
      </w:r>
      <w:r w:rsidRPr="00EA34E1">
        <w:rPr>
          <w:rFonts w:ascii="Times New Roman" w:hAnsi="Times New Roman" w:cs="Times New Roman"/>
          <w:sz w:val="28"/>
          <w:szCs w:val="28"/>
        </w:rPr>
        <w:t xml:space="preserve">е </w:t>
      </w:r>
      <w:r w:rsidR="002511AA" w:rsidRPr="00EA34E1">
        <w:rPr>
          <w:rFonts w:ascii="Times New Roman" w:hAnsi="Times New Roman" w:cs="Times New Roman"/>
          <w:sz w:val="28"/>
          <w:szCs w:val="28"/>
        </w:rPr>
        <w:t>7 статьи 23 Правил слов</w:t>
      </w:r>
      <w:r w:rsidR="00B37005" w:rsidRPr="00EA34E1">
        <w:rPr>
          <w:rFonts w:ascii="Times New Roman" w:hAnsi="Times New Roman" w:cs="Times New Roman"/>
          <w:sz w:val="28"/>
          <w:szCs w:val="28"/>
        </w:rPr>
        <w:t>а</w:t>
      </w:r>
      <w:r w:rsidR="002511AA" w:rsidRPr="00EA34E1">
        <w:rPr>
          <w:rFonts w:ascii="Times New Roman" w:hAnsi="Times New Roman" w:cs="Times New Roman"/>
          <w:sz w:val="28"/>
          <w:szCs w:val="28"/>
        </w:rPr>
        <w:t xml:space="preserve"> «</w:t>
      </w:r>
      <w:r w:rsidR="00B37005" w:rsidRPr="00EA34E1">
        <w:rPr>
          <w:rFonts w:ascii="Times New Roman" w:hAnsi="Times New Roman" w:cs="Times New Roman"/>
          <w:sz w:val="28"/>
          <w:szCs w:val="28"/>
        </w:rPr>
        <w:t xml:space="preserve">не </w:t>
      </w:r>
      <w:r w:rsidR="002511AA" w:rsidRPr="00EA34E1">
        <w:rPr>
          <w:rFonts w:ascii="Times New Roman" w:hAnsi="Times New Roman" w:cs="Times New Roman"/>
          <w:sz w:val="28"/>
          <w:szCs w:val="28"/>
        </w:rPr>
        <w:t xml:space="preserve">менее одного месяца и более трех месяцев» заменить </w:t>
      </w:r>
      <w:r w:rsidR="00B37005" w:rsidRPr="00EA34E1">
        <w:rPr>
          <w:rFonts w:ascii="Times New Roman" w:hAnsi="Times New Roman" w:cs="Times New Roman"/>
          <w:sz w:val="28"/>
          <w:szCs w:val="28"/>
        </w:rPr>
        <w:t>словами</w:t>
      </w:r>
      <w:r w:rsidR="002511AA" w:rsidRPr="00EA34E1">
        <w:rPr>
          <w:rFonts w:ascii="Times New Roman" w:hAnsi="Times New Roman" w:cs="Times New Roman"/>
          <w:sz w:val="28"/>
          <w:szCs w:val="28"/>
        </w:rPr>
        <w:t xml:space="preserve"> «менее четырнадцати дней и более тридцати дней»</w:t>
      </w:r>
      <w:r w:rsidRPr="00EA34E1">
        <w:rPr>
          <w:rFonts w:ascii="Times New Roman" w:hAnsi="Times New Roman" w:cs="Times New Roman"/>
          <w:sz w:val="28"/>
          <w:szCs w:val="28"/>
        </w:rPr>
        <w:t>.</w:t>
      </w:r>
    </w:p>
    <w:p w:rsidR="00910E90"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11. Статью 24 Правил дополнить пунктом 5.1 следующего содержания:</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«5.1. Процедура проведения общественных обсуждений состоит из следующих этапов:</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оповещение о начале общественных обсуждений;</w:t>
      </w:r>
    </w:p>
    <w:p w:rsidR="000B304E" w:rsidRPr="00EA34E1" w:rsidRDefault="000B304E"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lastRenderedPageBreak/>
        <w:t xml:space="preserve">2) размещение проекта, подлежащего рассмотрению на общественных обсуждениях, и информационных материалов к нему на официальном сайте уполномоченного органа местного самоуправления в информационно-телекоммуникационной сети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Интернет</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 xml:space="preserve"> (далее в настоящей статье - официальный сайт) и (или) в государственной или муниципальной информационной системе, обеспечивающей проведение общественных обсуждений с использованием информационно-телекоммуникационной сети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Интернет</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 xml:space="preserve"> (далее также - сеть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Интернет</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 либо на региональном портале государственных и муниципальных услуг (далее</w:t>
      </w:r>
      <w:proofErr w:type="gramEnd"/>
      <w:r w:rsidRPr="00EA34E1">
        <w:rPr>
          <w:rFonts w:ascii="Times New Roman" w:hAnsi="Times New Roman" w:cs="Times New Roman"/>
          <w:sz w:val="28"/>
          <w:szCs w:val="28"/>
        </w:rPr>
        <w:t xml:space="preserve"> в настоящей статье - информационные системы) и открытие экспозиции или экспозиций такого проекта;</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 проведение экспозиции или экспозиций проекта, подлежащего рассмотрению на общественных обсуждениях;</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подготовка и оформление протокола общественных обсуждений;</w:t>
      </w:r>
    </w:p>
    <w:p w:rsidR="000B304E"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подготовка и опубликование заключения о результатах общественных обсуждений</w:t>
      </w:r>
      <w:proofErr w:type="gramStart"/>
      <w:r w:rsidRPr="00EA34E1">
        <w:rPr>
          <w:rFonts w:ascii="Times New Roman" w:hAnsi="Times New Roman" w:cs="Times New Roman"/>
          <w:sz w:val="28"/>
          <w:szCs w:val="28"/>
        </w:rPr>
        <w:t>.».</w:t>
      </w:r>
      <w:proofErr w:type="gramEnd"/>
    </w:p>
    <w:p w:rsidR="00A15619"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12. В</w:t>
      </w:r>
      <w:r w:rsidR="009231FB" w:rsidRPr="00EA34E1">
        <w:rPr>
          <w:rFonts w:ascii="Times New Roman" w:hAnsi="Times New Roman" w:cs="Times New Roman"/>
          <w:sz w:val="28"/>
          <w:szCs w:val="28"/>
        </w:rPr>
        <w:t xml:space="preserve"> п</w:t>
      </w:r>
      <w:r w:rsidR="00910E90" w:rsidRPr="00EA34E1">
        <w:rPr>
          <w:rFonts w:ascii="Times New Roman" w:hAnsi="Times New Roman" w:cs="Times New Roman"/>
          <w:sz w:val="28"/>
          <w:szCs w:val="28"/>
        </w:rPr>
        <w:t>ункт</w:t>
      </w:r>
      <w:r w:rsidRPr="00EA34E1">
        <w:rPr>
          <w:rFonts w:ascii="Times New Roman" w:hAnsi="Times New Roman" w:cs="Times New Roman"/>
          <w:sz w:val="28"/>
          <w:szCs w:val="28"/>
        </w:rPr>
        <w:t>е</w:t>
      </w:r>
      <w:r w:rsidR="00910E90" w:rsidRPr="00EA34E1">
        <w:rPr>
          <w:rFonts w:ascii="Times New Roman" w:hAnsi="Times New Roman" w:cs="Times New Roman"/>
          <w:sz w:val="28"/>
          <w:szCs w:val="28"/>
        </w:rPr>
        <w:t xml:space="preserve"> </w:t>
      </w:r>
      <w:r w:rsidR="009231FB" w:rsidRPr="00EA34E1">
        <w:rPr>
          <w:rFonts w:ascii="Times New Roman" w:hAnsi="Times New Roman" w:cs="Times New Roman"/>
          <w:sz w:val="28"/>
          <w:szCs w:val="28"/>
        </w:rPr>
        <w:t>7 статьи 24 Правил слов</w:t>
      </w:r>
      <w:r w:rsidR="002511AA" w:rsidRPr="00EA34E1">
        <w:rPr>
          <w:rFonts w:ascii="Times New Roman" w:hAnsi="Times New Roman" w:cs="Times New Roman"/>
          <w:sz w:val="28"/>
          <w:szCs w:val="28"/>
        </w:rPr>
        <w:t>а</w:t>
      </w:r>
      <w:r w:rsidR="009231FB" w:rsidRPr="00EA34E1">
        <w:rPr>
          <w:rFonts w:ascii="Times New Roman" w:hAnsi="Times New Roman" w:cs="Times New Roman"/>
          <w:sz w:val="28"/>
          <w:szCs w:val="28"/>
        </w:rPr>
        <w:t xml:space="preserve"> «не менее одного и не более трех месяцев» заменить </w:t>
      </w:r>
      <w:r w:rsidR="00B37005" w:rsidRPr="00EA34E1">
        <w:rPr>
          <w:rFonts w:ascii="Times New Roman" w:hAnsi="Times New Roman" w:cs="Times New Roman"/>
          <w:sz w:val="28"/>
          <w:szCs w:val="28"/>
        </w:rPr>
        <w:t>словами</w:t>
      </w:r>
      <w:r w:rsidR="009231FB" w:rsidRPr="00EA34E1">
        <w:rPr>
          <w:rFonts w:ascii="Times New Roman" w:hAnsi="Times New Roman" w:cs="Times New Roman"/>
          <w:sz w:val="28"/>
          <w:szCs w:val="28"/>
        </w:rPr>
        <w:t xml:space="preserve"> «не более одного месяца»</w:t>
      </w:r>
      <w:r w:rsidRPr="00EA34E1">
        <w:rPr>
          <w:rFonts w:ascii="Times New Roman" w:hAnsi="Times New Roman" w:cs="Times New Roman"/>
          <w:sz w:val="28"/>
          <w:szCs w:val="28"/>
        </w:rPr>
        <w:t>.</w:t>
      </w:r>
    </w:p>
    <w:p w:rsidR="008E2240" w:rsidRPr="00EA34E1" w:rsidRDefault="000B304E"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13. </w:t>
      </w:r>
      <w:r w:rsidR="008140CF" w:rsidRPr="00EA34E1">
        <w:rPr>
          <w:rFonts w:ascii="Times New Roman" w:hAnsi="Times New Roman" w:cs="Times New Roman"/>
          <w:sz w:val="28"/>
          <w:szCs w:val="28"/>
        </w:rPr>
        <w:t>В</w:t>
      </w:r>
      <w:r w:rsidR="008E2240" w:rsidRPr="00EA34E1">
        <w:rPr>
          <w:rFonts w:ascii="Times New Roman" w:hAnsi="Times New Roman" w:cs="Times New Roman"/>
          <w:sz w:val="28"/>
          <w:szCs w:val="28"/>
        </w:rPr>
        <w:t xml:space="preserve"> п</w:t>
      </w:r>
      <w:r w:rsidR="00910E90" w:rsidRPr="00EA34E1">
        <w:rPr>
          <w:rFonts w:ascii="Times New Roman" w:hAnsi="Times New Roman" w:cs="Times New Roman"/>
          <w:sz w:val="28"/>
          <w:szCs w:val="28"/>
        </w:rPr>
        <w:t>ункт</w:t>
      </w:r>
      <w:r w:rsidR="008140CF" w:rsidRPr="00EA34E1">
        <w:rPr>
          <w:rFonts w:ascii="Times New Roman" w:hAnsi="Times New Roman" w:cs="Times New Roman"/>
          <w:sz w:val="28"/>
          <w:szCs w:val="28"/>
        </w:rPr>
        <w:t>е</w:t>
      </w:r>
      <w:r w:rsidR="008E2240" w:rsidRPr="00EA34E1">
        <w:rPr>
          <w:rFonts w:ascii="Times New Roman" w:hAnsi="Times New Roman" w:cs="Times New Roman"/>
          <w:sz w:val="28"/>
          <w:szCs w:val="28"/>
        </w:rPr>
        <w:t xml:space="preserve"> 8 статьи 24 Правил исключить фразу «В этих случаях срок проведения общественных обсуждений или публичных слушаний не может быть более чем один месяц</w:t>
      </w:r>
      <w:proofErr w:type="gramStart"/>
      <w:r w:rsidR="008E2240" w:rsidRPr="00EA34E1">
        <w:rPr>
          <w:rFonts w:ascii="Times New Roman" w:hAnsi="Times New Roman" w:cs="Times New Roman"/>
          <w:sz w:val="28"/>
          <w:szCs w:val="28"/>
        </w:rPr>
        <w:t>.»</w:t>
      </w:r>
      <w:r w:rsidR="008140CF" w:rsidRPr="00EA34E1">
        <w:rPr>
          <w:rFonts w:ascii="Times New Roman" w:hAnsi="Times New Roman" w:cs="Times New Roman"/>
          <w:sz w:val="28"/>
          <w:szCs w:val="28"/>
        </w:rPr>
        <w:t>.</w:t>
      </w:r>
      <w:proofErr w:type="gramEnd"/>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14. Статью 25 Правил добавить текстом:</w:t>
      </w:r>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а) </w:t>
      </w:r>
      <w:bookmarkStart w:id="2" w:name="_Hlk127812887"/>
      <w:r w:rsidRPr="00EA34E1">
        <w:rPr>
          <w:rFonts w:ascii="Times New Roman" w:hAnsi="Times New Roman" w:cs="Times New Roman"/>
          <w:sz w:val="28"/>
          <w:szCs w:val="28"/>
        </w:rPr>
        <w:t xml:space="preserve">пункт 2 статьи 25 Правил дополнить подпунктом 7 следующего содержания: </w:t>
      </w:r>
      <w:bookmarkEnd w:id="2"/>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«7) обнаружение мест захоронений погибших при защите Отечества, расположенных в границах муниципальных образований</w:t>
      </w:r>
      <w:proofErr w:type="gramStart"/>
      <w:r w:rsidRPr="00EA34E1">
        <w:rPr>
          <w:rFonts w:ascii="Times New Roman" w:hAnsi="Times New Roman" w:cs="Times New Roman"/>
          <w:sz w:val="28"/>
          <w:szCs w:val="28"/>
        </w:rPr>
        <w:t>.»;</w:t>
      </w:r>
      <w:proofErr w:type="gramEnd"/>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б) пункт 3 статьи 25 Правил дополнить подпунктом 4.1 следующего содержания: </w:t>
      </w:r>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«4.1)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w:t>
      </w:r>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в) подпункт 6 пункта 3 статьи 25 Правил изложить в новой редакции: </w:t>
      </w:r>
    </w:p>
    <w:p w:rsidR="008140CF" w:rsidRPr="00EA34E1" w:rsidRDefault="008140CF"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«6) уполномоченным федеральным органом исполнительной власти или юридическим лицом, обеспечивающим реализацию принятого Правительством Российской Федерацией решения о комплексном развитии территории, которое создано Российской Федерацией или в уставном (складочном) капитале которого доля Российской Федерации составляет более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определенное Российской Федерацией);»;</w:t>
      </w:r>
      <w:proofErr w:type="gramEnd"/>
    </w:p>
    <w:p w:rsidR="008140CF" w:rsidRPr="00EA34E1" w:rsidRDefault="008140CF"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г) подпункт 7 пункта 3 статьи 25 Правил изложить в новой редакции:</w:t>
      </w:r>
    </w:p>
    <w:p w:rsidR="00910E90" w:rsidRPr="00EA34E1" w:rsidRDefault="008140CF"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 xml:space="preserve">«7)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определенным субъектом Российской Федерации и обеспечивающим реализацию принятого субъектом Российской Федерации, главой местной администрации решения о комплексном развитии территории, которое создано </w:t>
      </w:r>
      <w:r w:rsidRPr="00EA34E1">
        <w:rPr>
          <w:rFonts w:ascii="Times New Roman" w:hAnsi="Times New Roman" w:cs="Times New Roman"/>
          <w:sz w:val="28"/>
          <w:szCs w:val="28"/>
        </w:rPr>
        <w:lastRenderedPageBreak/>
        <w:t>субъектом Российской Федерации, муниципальным образованием или в уставном (складочном) капитале которого доля субъекта Российской Федерации, муниципального образования составляет более</w:t>
      </w:r>
      <w:proofErr w:type="gramEnd"/>
      <w:r w:rsidRPr="00EA34E1">
        <w:rPr>
          <w:rFonts w:ascii="Times New Roman" w:hAnsi="Times New Roman" w:cs="Times New Roman"/>
          <w:sz w:val="28"/>
          <w:szCs w:val="28"/>
        </w:rPr>
        <w:t xml:space="preserve"> 50 процентов, или дочерним обществом, в уставном (складочном) капитале которого более 50 процентов долей принадлежит такому юридическому лицу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roofErr w:type="gramStart"/>
      <w:r w:rsidRPr="00EA34E1">
        <w:rPr>
          <w:rFonts w:ascii="Times New Roman" w:hAnsi="Times New Roman" w:cs="Times New Roman"/>
          <w:sz w:val="28"/>
          <w:szCs w:val="28"/>
        </w:rPr>
        <w:t>.»;</w:t>
      </w:r>
      <w:proofErr w:type="gramEnd"/>
    </w:p>
    <w:p w:rsidR="008140CF" w:rsidRPr="00EA34E1" w:rsidRDefault="002E1BCB" w:rsidP="003D6506">
      <w:pPr>
        <w:spacing w:after="0" w:line="228" w:lineRule="auto"/>
        <w:ind w:firstLine="851"/>
        <w:jc w:val="both"/>
        <w:rPr>
          <w:rFonts w:ascii="Times New Roman" w:hAnsi="Times New Roman" w:cs="Times New Roman"/>
          <w:sz w:val="28"/>
          <w:szCs w:val="28"/>
        </w:rPr>
      </w:pPr>
      <w:proofErr w:type="spellStart"/>
      <w:r w:rsidRPr="00EA34E1">
        <w:rPr>
          <w:rFonts w:ascii="Times New Roman" w:hAnsi="Times New Roman" w:cs="Times New Roman"/>
          <w:sz w:val="28"/>
          <w:szCs w:val="28"/>
        </w:rPr>
        <w:t>д</w:t>
      </w:r>
      <w:proofErr w:type="spellEnd"/>
      <w:r w:rsidRPr="00EA34E1">
        <w:rPr>
          <w:rFonts w:ascii="Times New Roman" w:hAnsi="Times New Roman" w:cs="Times New Roman"/>
          <w:sz w:val="28"/>
          <w:szCs w:val="28"/>
        </w:rPr>
        <w:t>) статью 25 Правил дополнить пунктом 3.5 следующего содержания:</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с даты обнаружения таких мест, при этом проведение общественных обсуждений или публичных слушаний не требуется</w:t>
      </w:r>
      <w:proofErr w:type="gramStart"/>
      <w:r w:rsidRPr="00EA34E1">
        <w:rPr>
          <w:rFonts w:ascii="Times New Roman" w:hAnsi="Times New Roman" w:cs="Times New Roman"/>
          <w:sz w:val="28"/>
          <w:szCs w:val="28"/>
        </w:rPr>
        <w:t>.».</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15. </w:t>
      </w:r>
      <w:bookmarkStart w:id="3" w:name="_Hlk127813604"/>
      <w:r w:rsidRPr="00EA34E1">
        <w:rPr>
          <w:rFonts w:ascii="Times New Roman" w:hAnsi="Times New Roman" w:cs="Times New Roman"/>
          <w:sz w:val="28"/>
          <w:szCs w:val="28"/>
        </w:rPr>
        <w:t>Статью 26 Правил изложить в новой редакции:</w:t>
      </w:r>
    </w:p>
    <w:bookmarkEnd w:id="3"/>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«Статья 26. Градостроительные планы земельных участков</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1.1. В случае</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 xml:space="preserve"> если земельный участок для размещения объектов федерального значения, объектов регионального значения, объектов местного значения образуется из земель и (или) земельных участков, которые находятся в государственной или муниципальной собственности и которые не обременены правами третьих лиц, за исключением сервитута, публичного сервитута, выдача градостроительного плана земельного участка допускается до образования такого земельного участка в соответствии с земельным законодательством на основании утвержденных проекта межевания территории и (или) схемы расположения земельного участка или земельных участков на кадастровом плане территории.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w:t>
      </w:r>
      <w:proofErr w:type="gramStart"/>
      <w:r w:rsidRPr="00EA34E1">
        <w:rPr>
          <w:rFonts w:ascii="Times New Roman" w:hAnsi="Times New Roman" w:cs="Times New Roman"/>
          <w:sz w:val="28"/>
          <w:szCs w:val="28"/>
        </w:rPr>
        <w:t>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Едином государственном реестре недвижимости, федеральной государственной информационной системе территориального планирования, государственной информационной системе обеспечения градостроительной деятельности, а также 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w:t>
      </w:r>
      <w:proofErr w:type="gramEnd"/>
      <w:r w:rsidRPr="00EA34E1">
        <w:rPr>
          <w:rFonts w:ascii="Times New Roman" w:hAnsi="Times New Roman" w:cs="Times New Roman"/>
          <w:sz w:val="28"/>
          <w:szCs w:val="28"/>
        </w:rPr>
        <w:t xml:space="preserve">), </w:t>
      </w:r>
      <w:proofErr w:type="gramStart"/>
      <w:r w:rsidRPr="00EA34E1">
        <w:rPr>
          <w:rFonts w:ascii="Times New Roman" w:hAnsi="Times New Roman" w:cs="Times New Roman"/>
          <w:sz w:val="28"/>
          <w:szCs w:val="28"/>
        </w:rPr>
        <w:t>предоставляемая</w:t>
      </w:r>
      <w:proofErr w:type="gramEnd"/>
      <w:r w:rsidRPr="00EA34E1">
        <w:rPr>
          <w:rFonts w:ascii="Times New Roman" w:hAnsi="Times New Roman" w:cs="Times New Roman"/>
          <w:sz w:val="28"/>
          <w:szCs w:val="28"/>
        </w:rPr>
        <w:t xml:space="preserve"> правообладателями сетей инженерно-технического обеспечения в соответствии с частью 7 настоящей статьи.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В градостроительном плане </w:t>
      </w:r>
      <w:proofErr w:type="gramStart"/>
      <w:r w:rsidRPr="00EA34E1">
        <w:rPr>
          <w:rFonts w:ascii="Times New Roman" w:hAnsi="Times New Roman" w:cs="Times New Roman"/>
          <w:sz w:val="28"/>
          <w:szCs w:val="28"/>
        </w:rPr>
        <w:t>земельного</w:t>
      </w:r>
      <w:proofErr w:type="gramEnd"/>
      <w:r w:rsidRPr="00EA34E1">
        <w:rPr>
          <w:rFonts w:ascii="Times New Roman" w:hAnsi="Times New Roman" w:cs="Times New Roman"/>
          <w:sz w:val="28"/>
          <w:szCs w:val="28"/>
        </w:rPr>
        <w:t xml:space="preserve"> участка содержится информация:</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о реквизитах проекта планировки территории и (или) проекта межевания территории в случае, если земельный участок расположен в </w:t>
      </w:r>
      <w:r w:rsidRPr="00EA34E1">
        <w:rPr>
          <w:rFonts w:ascii="Times New Roman" w:hAnsi="Times New Roman" w:cs="Times New Roman"/>
          <w:sz w:val="28"/>
          <w:szCs w:val="28"/>
        </w:rPr>
        <w:lastRenderedPageBreak/>
        <w:t>границах территории, в отношении которой утверждены проект планировки территории и (или) проект межевания территории;</w:t>
      </w:r>
    </w:p>
    <w:p w:rsidR="002E1BCB" w:rsidRPr="00EA34E1" w:rsidRDefault="002E1BCB"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2) о границах земельного участка и о кадастровом номере земельного участка (при его наличии) или в случае, предусмотренном частью 1.1 настоящей статьи, о границах образуемого земельного участка, указанных в утвержденной схеме расположения земельного участка или земельных участков на кадастровом плане территории;</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3) о границах зоны планируемого размещения объекта капитального строительства в соответствии с утвержденным проектом планировки территории (при его наличии);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о минимальных отступах от границ земельного участка, в пределах которых разрешается строительство объектов капитального строительства;</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об основных, условно разрешенных и вспомогательных видах разрешенного использования земельного участка, установленных в соответствии с Градостроительным кодексом Российской Федерации, иным федеральным законом;</w:t>
      </w:r>
    </w:p>
    <w:p w:rsidR="002E1BCB" w:rsidRPr="00EA34E1" w:rsidRDefault="002E1BCB"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6) о предельных параметрах разрешенного строительства, реконструкции объекта капитального строительства, установленных градостроительным регламентом для территориальной зоны, в которой расположен земельный участок, за исключением случаев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7) о требованиях к назначению, параметрам и размещению объекта капитального строительства на указанном земельном участке, установленных в соответствии с частью 7 статьи 36 Градостроительного кодекса Российской Федерации, в случае выдачи градостроительного плана земельного участка в отношении земельного участка, на который действие градостроительного регламента не распространяется или для которого градостроительный регламент не устанавливается, за исключением случая, предусмотренного пунктом 7.1 настоящей части;</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7.1) о предельных параметрах разрешенного строительства, реконструкции объекта капитального строительства, установленных положением об особо охраняемых природных территориях, в случае выдачи градостроительного плана земельного участка в отношении земельного участка, расположенного в границах особо охраняемой природной территории;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8) о расчетных показателях минимально допустимого уровня обеспеченности территории объектами коммунальной, транспортной, социальной инфраструктур и расчетных показателях максимально допустимого уровня территориальной доступности указанных объектов для населения в случае, если земельный участок расположен в границах территории, в отношении которой предусматривается осуществление деятельности комплексного развития территории;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9) об ограничениях использования земельного участка, в том </w:t>
      </w:r>
      <w:proofErr w:type="gramStart"/>
      <w:r w:rsidRPr="00EA34E1">
        <w:rPr>
          <w:rFonts w:ascii="Times New Roman" w:hAnsi="Times New Roman" w:cs="Times New Roman"/>
          <w:sz w:val="28"/>
          <w:szCs w:val="28"/>
        </w:rPr>
        <w:t>числе</w:t>
      </w:r>
      <w:proofErr w:type="gramEnd"/>
      <w:r w:rsidRPr="00EA34E1">
        <w:rPr>
          <w:rFonts w:ascii="Times New Roman" w:hAnsi="Times New Roman" w:cs="Times New Roman"/>
          <w:sz w:val="28"/>
          <w:szCs w:val="28"/>
        </w:rPr>
        <w:t xml:space="preserve"> если земельный участок полностью или частично расположен в границах зон с особыми условиями использования территорий;</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10) о границах зон с особыми условиями использования территорий, если земельный участок полностью или частично расположен в границах таких зон;</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11) о границах публичных сервитутов;</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12) о номере и (или) наименовании элемента планировочной структуры, в границах которого расположен земельный участок;</w:t>
      </w:r>
    </w:p>
    <w:p w:rsidR="002E1BCB" w:rsidRPr="00EA34E1" w:rsidRDefault="002E1BCB"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13) о расположенных в границах земельного участка объектах капитального строительства, а также о расположенных в границах земельного участка сетях инженерно-технического обеспечения;</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14) о наличии или отсутствии в границах земельного участка объектов культурного наследия, о границах территорий таких объектов;</w:t>
      </w:r>
    </w:p>
    <w:p w:rsidR="002E1BCB" w:rsidRPr="00EA34E1" w:rsidRDefault="002E1BCB" w:rsidP="003D6506">
      <w:pPr>
        <w:spacing w:after="0" w:line="228" w:lineRule="auto"/>
        <w:ind w:firstLine="851"/>
        <w:jc w:val="both"/>
        <w:rPr>
          <w:rFonts w:ascii="Times New Roman" w:hAnsi="Times New Roman" w:cs="Times New Roman"/>
          <w:sz w:val="28"/>
          <w:szCs w:val="28"/>
        </w:rPr>
      </w:pPr>
      <w:proofErr w:type="gramStart"/>
      <w:r w:rsidRPr="00EA34E1">
        <w:rPr>
          <w:rFonts w:ascii="Times New Roman" w:hAnsi="Times New Roman" w:cs="Times New Roman"/>
          <w:sz w:val="28"/>
          <w:szCs w:val="28"/>
        </w:rPr>
        <w:t>15)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определяемая с учетом программ комплексного развития систем коммунальной инфраструктуры поселения, муниципального округа, городского округа (при их наличии), в состав которой входят сведения о максимальной нагрузке в возможных точках подключения (технологического присоединения) к таким сетям, а также сведения об организации, представившей данную информацию;</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16) о реквизитах нормативных правовых актов субъекта Российской Федерации, муниципальных правовых актов, устанавливающих требования к благоустройству территории;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17) о красных линиях;</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18) о требованиях к архитектурно-градостроительному облику объекта капитального строительства (при наличии).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В случае</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 xml:space="preserve"> если в соответствии с Градостроительным кодексом, иными федеральными законами размещение объекта капитального строительства не допускается при отсутствии документации по планировке территории, выдача градостроительного плана земельного участка для архитектурно-строительного проектирования, получения разрешения на строительство такого объекта капитального строительства допускается только после утверждения такой документации по планировке территории. </w:t>
      </w:r>
      <w:proofErr w:type="gramStart"/>
      <w:r w:rsidRPr="00EA34E1">
        <w:rPr>
          <w:rFonts w:ascii="Times New Roman" w:hAnsi="Times New Roman" w:cs="Times New Roman"/>
          <w:sz w:val="28"/>
          <w:szCs w:val="28"/>
        </w:rPr>
        <w:t>При этом в отношении земельного участка, расположенного в границах территории, в отношении которой принято решение о комплексном развитии территории, выдача градостроительного плана земельного участка допускается только при наличии документации по планировке территории, утвержденной в соответствии с договором о комплексном развитии территории (за исключением случаев самостоятельной реализации Российской Федерацией, субъектом Российской Федерации или муниципальным образованием решения о комплексном развитии территории или</w:t>
      </w:r>
      <w:proofErr w:type="gramEnd"/>
      <w:r w:rsidRPr="00EA34E1">
        <w:rPr>
          <w:rFonts w:ascii="Times New Roman" w:hAnsi="Times New Roman" w:cs="Times New Roman"/>
          <w:sz w:val="28"/>
          <w:szCs w:val="28"/>
        </w:rPr>
        <w:t xml:space="preserve"> реализации такого решения юридическим лицом, определенным в соответствии с настоящим Кодексом Российской Федерацией или субъектом Российской Федерации).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5. В целях получения градостроительного плана земельного участка правообладатель земельного участка иное лицо в случае, предусмотренном частью 1.1 настоящей статьи, обращаются с заявлением в орган местного самоуправления по месту нахождения земельного участка. Заявление о выдаче градостроительного плана земельного участка может быть направлено в орган </w:t>
      </w:r>
      <w:r w:rsidRPr="00EA34E1">
        <w:rPr>
          <w:rFonts w:ascii="Times New Roman" w:hAnsi="Times New Roman" w:cs="Times New Roman"/>
          <w:sz w:val="28"/>
          <w:szCs w:val="28"/>
        </w:rPr>
        <w:lastRenderedPageBreak/>
        <w:t>местного самоуправления в форме электронного документа, подписанного электронной подписью, или подано заявителем через многофункциональный центр.</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6. Орган местного самоуправления в течение четырнадцати рабочих дней после получения заявления, указанного в части 5 настоящей статьи, осуществляет подготовку, регистрацию градостроительного плана земельного участка и выдает его заявителю. </w:t>
      </w:r>
      <w:proofErr w:type="gramStart"/>
      <w:r w:rsidRPr="00EA34E1">
        <w:rPr>
          <w:rFonts w:ascii="Times New Roman" w:hAnsi="Times New Roman" w:cs="Times New Roman"/>
          <w:sz w:val="28"/>
          <w:szCs w:val="28"/>
        </w:rPr>
        <w:t>Градостроительный план земельного участка выдается заявителю без взимания платы.</w:t>
      </w:r>
      <w:proofErr w:type="gramEnd"/>
      <w:r w:rsidRPr="00EA34E1">
        <w:rPr>
          <w:rFonts w:ascii="Times New Roman" w:hAnsi="Times New Roman" w:cs="Times New Roman"/>
          <w:sz w:val="28"/>
          <w:szCs w:val="28"/>
        </w:rPr>
        <w:t xml:space="preserve"> Градостроительный план земельного участка выдается в форме электронного документа, подписанного электронной подписью, если это указано в заявлении о выдаче градостроительного плана земельного участка.</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6.1. Подача заявления о выдаче градостроительного плана земельного участка наряду со способами, предусмотренными частью 5 настоящей статьи, выдача градостроительного плана земельного участка наряду со способами, указанными в части 6 настоящей статьи, могут осуществляться:</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 с использованием единого портала государственных и муниципальных услуг или региональных порталов государственных и муниципальных услуг;</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 с использованием государственных информационных систем обеспечения градостроительной деятельности с функциями автоматизированной информационно-аналитической поддержки осуществления полномочий в области градостроительной деятельности.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7. При подготовке градостроительного плана земельного участка орган местного самоуправления в течение двух рабочих дней </w:t>
      </w:r>
      <w:proofErr w:type="gramStart"/>
      <w:r w:rsidRPr="00EA34E1">
        <w:rPr>
          <w:rFonts w:ascii="Times New Roman" w:hAnsi="Times New Roman" w:cs="Times New Roman"/>
          <w:sz w:val="28"/>
          <w:szCs w:val="28"/>
        </w:rPr>
        <w:t>с даты получения</w:t>
      </w:r>
      <w:proofErr w:type="gramEnd"/>
      <w:r w:rsidRPr="00EA34E1">
        <w:rPr>
          <w:rFonts w:ascii="Times New Roman" w:hAnsi="Times New Roman" w:cs="Times New Roman"/>
          <w:sz w:val="28"/>
          <w:szCs w:val="28"/>
        </w:rPr>
        <w:t xml:space="preserve"> заявления о выдаче такого документа направляет правообладателям сетей инженерно-технического обеспечения (за исключением сетей электроснабжения) запрос о представлении информации, предусмотренной пунктом 15 части 3 настоящей статьи. Указанная информация подлежит представлению в орган местного самоуправления в течение пяти рабочих дней со дня, следующего за днем получения такого запроса.</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7.1. </w:t>
      </w:r>
      <w:proofErr w:type="gramStart"/>
      <w:r w:rsidRPr="00EA34E1">
        <w:rPr>
          <w:rFonts w:ascii="Times New Roman" w:hAnsi="Times New Roman" w:cs="Times New Roman"/>
          <w:sz w:val="28"/>
          <w:szCs w:val="28"/>
        </w:rPr>
        <w:t>В случаях, предусмотренных Градостроительным Кодексом Российской Федерации или Земельным кодексом Российской Федерации, информация о 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 может быть запрошена органом государственной власти, органом местного самоуправления в порядке, предусмотренном частью 7 настоящей статьи, в целях, не связанных с подготовкой градостроительного плана земельного участка.</w:t>
      </w:r>
      <w:proofErr w:type="gramEnd"/>
      <w:r w:rsidRPr="00EA34E1">
        <w:rPr>
          <w:rFonts w:ascii="Times New Roman" w:hAnsi="Times New Roman" w:cs="Times New Roman"/>
          <w:sz w:val="28"/>
          <w:szCs w:val="28"/>
        </w:rPr>
        <w:t xml:space="preserve"> При поступлении правообладателю сети инженерно-технического обеспечения (за исключением сетей электроснабжения) запроса от органа государственной власти, органа местного самоуправления в случаях, предусмотренных Земельным кодексом Российской Федерации, в составе данной информации </w:t>
      </w:r>
      <w:proofErr w:type="gramStart"/>
      <w:r w:rsidRPr="00EA34E1">
        <w:rPr>
          <w:rFonts w:ascii="Times New Roman" w:hAnsi="Times New Roman" w:cs="Times New Roman"/>
          <w:sz w:val="28"/>
          <w:szCs w:val="28"/>
        </w:rPr>
        <w:t>определяется</w:t>
      </w:r>
      <w:proofErr w:type="gramEnd"/>
      <w:r w:rsidRPr="00EA34E1">
        <w:rPr>
          <w:rFonts w:ascii="Times New Roman" w:hAnsi="Times New Roman" w:cs="Times New Roman"/>
          <w:sz w:val="28"/>
          <w:szCs w:val="28"/>
        </w:rPr>
        <w:t xml:space="preserve"> в том числе срок, в течение которого правообладатель земельного участка может обратиться к правообладателю сети инженерно-технического обеспечения в целях заключения договора о подключении (технологическом присоединении), предусматривающего предоставление ему нагрузки в </w:t>
      </w:r>
      <w:proofErr w:type="gramStart"/>
      <w:r w:rsidRPr="00EA34E1">
        <w:rPr>
          <w:rFonts w:ascii="Times New Roman" w:hAnsi="Times New Roman" w:cs="Times New Roman"/>
          <w:sz w:val="28"/>
          <w:szCs w:val="28"/>
        </w:rPr>
        <w:t xml:space="preserve">пределах максимальной нагрузки в возможных точках подключения (технологического присоединения) </w:t>
      </w:r>
      <w:r w:rsidRPr="00EA34E1">
        <w:rPr>
          <w:rFonts w:ascii="Times New Roman" w:hAnsi="Times New Roman" w:cs="Times New Roman"/>
          <w:sz w:val="28"/>
          <w:szCs w:val="28"/>
        </w:rPr>
        <w:lastRenderedPageBreak/>
        <w:t>к сетям инженерно-технического обеспечения, указанной в информации о возможности подключения (технологического присоединения) объектов капитального строительства к сетям инженерно-технического обеспечения.</w:t>
      </w:r>
      <w:proofErr w:type="gramEnd"/>
      <w:r w:rsidRPr="00EA34E1">
        <w:rPr>
          <w:rFonts w:ascii="Times New Roman" w:hAnsi="Times New Roman" w:cs="Times New Roman"/>
          <w:sz w:val="28"/>
          <w:szCs w:val="28"/>
        </w:rPr>
        <w:t xml:space="preserve"> Указанный срок не может составлять менее трех месяцев со дня представления правообладателем сети инженерно-технического обеспечения информации, предусмотренной пунктом 15 части 3 настоящей статьи.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8. В случае отсутствия в заявлении информации о цели использования земельного участка организация, осуществляющая эксплуатацию сетей инженерно-технического обеспечения, определяет максимальную нагрузку в возможных точках подключения к сетям инженерно-технического обеспечения на основании сведений, содержащихся в правилах землепользования и застройки и в документации по планировке территории (при наличии такой документации). </w:t>
      </w:r>
      <w:proofErr w:type="gramStart"/>
      <w:r w:rsidRPr="00EA34E1">
        <w:rPr>
          <w:rFonts w:ascii="Times New Roman" w:hAnsi="Times New Roman" w:cs="Times New Roman"/>
          <w:sz w:val="28"/>
          <w:szCs w:val="28"/>
        </w:rPr>
        <w:t>Информация о цели использования земельного участка при ее наличии в заявлении о выдаче градостроительного плана земельного участка, за исключением случая, если такая информация о цели использования земельного участка не соответствует правилам землепользования и застройки, или сведения из правил землепользования и застройки и (или) документации по планировке территории предоставляются организациям, осуществляющим эксплуатацию сетей инженерно-технического обеспечения, органами местного самоуправления в составе запроса</w:t>
      </w:r>
      <w:proofErr w:type="gramEnd"/>
      <w:r w:rsidRPr="00EA34E1">
        <w:rPr>
          <w:rFonts w:ascii="Times New Roman" w:hAnsi="Times New Roman" w:cs="Times New Roman"/>
          <w:sz w:val="28"/>
          <w:szCs w:val="28"/>
        </w:rPr>
        <w:t xml:space="preserve">, </w:t>
      </w:r>
      <w:proofErr w:type="gramStart"/>
      <w:r w:rsidRPr="00EA34E1">
        <w:rPr>
          <w:rFonts w:ascii="Times New Roman" w:hAnsi="Times New Roman" w:cs="Times New Roman"/>
          <w:sz w:val="28"/>
          <w:szCs w:val="28"/>
        </w:rPr>
        <w:t>указанного</w:t>
      </w:r>
      <w:proofErr w:type="gramEnd"/>
      <w:r w:rsidRPr="00EA34E1">
        <w:rPr>
          <w:rFonts w:ascii="Times New Roman" w:hAnsi="Times New Roman" w:cs="Times New Roman"/>
          <w:sz w:val="28"/>
          <w:szCs w:val="28"/>
        </w:rPr>
        <w:t xml:space="preserve"> в части 7 настоящей статьи.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9. Форма градостроительного плана земельного участка, порядок ее заполнения, порядок присвоения номеров градостроительным планам земельных участков устанавливаются уполномоченным Правительством Российской Федерации федеральным органом исполнительной власти.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10. </w:t>
      </w:r>
      <w:proofErr w:type="gramStart"/>
      <w:r w:rsidRPr="00EA34E1">
        <w:rPr>
          <w:rFonts w:ascii="Times New Roman" w:hAnsi="Times New Roman" w:cs="Times New Roman"/>
          <w:sz w:val="28"/>
          <w:szCs w:val="28"/>
        </w:rPr>
        <w:t>Информация, указанная в градостроительном плане земельного участка, за исключением информации, предусмотренной пунктом 15 части 3 настоящей статьи, может быть использована для подготовки проектной документации, для получения разрешения на строительство в течение трех лет со дня его выдачи.</w:t>
      </w:r>
      <w:proofErr w:type="gramEnd"/>
      <w:r w:rsidRPr="00EA34E1">
        <w:rPr>
          <w:rFonts w:ascii="Times New Roman" w:hAnsi="Times New Roman" w:cs="Times New Roman"/>
          <w:sz w:val="28"/>
          <w:szCs w:val="28"/>
        </w:rPr>
        <w:t xml:space="preserve">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11. </w:t>
      </w:r>
      <w:proofErr w:type="gramStart"/>
      <w:r w:rsidRPr="00EA34E1">
        <w:rPr>
          <w:rFonts w:ascii="Times New Roman" w:hAnsi="Times New Roman" w:cs="Times New Roman"/>
          <w:sz w:val="28"/>
          <w:szCs w:val="28"/>
        </w:rPr>
        <w:t>В случае раздела земельного участка, в отношении которого правообладателем получены градостроительный план и разрешение на строительство, или образования из указанного земельного участка другого земельного участка (земельных участков) путем выдела получение градостроительных планов образованных и (или) измененных земельных участков не требуется.</w:t>
      </w:r>
      <w:proofErr w:type="gramEnd"/>
      <w:r w:rsidRPr="00EA34E1">
        <w:rPr>
          <w:rFonts w:ascii="Times New Roman" w:hAnsi="Times New Roman" w:cs="Times New Roman"/>
          <w:sz w:val="28"/>
          <w:szCs w:val="28"/>
        </w:rPr>
        <w:t xml:space="preserve"> При осуществлении в течение срока, установленного частью 10 настоящей статьи, мероприятий, предусмотренных статьей 5.2 Градостроительного Кодекса Российской Федерации, в указанном случае используется градостроительный план исходного земельного участка</w:t>
      </w:r>
      <w:proofErr w:type="gramStart"/>
      <w:r w:rsidRPr="00EA34E1">
        <w:rPr>
          <w:rFonts w:ascii="Times New Roman" w:hAnsi="Times New Roman" w:cs="Times New Roman"/>
          <w:sz w:val="28"/>
          <w:szCs w:val="28"/>
        </w:rPr>
        <w:t>.».</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16. Статью 27 Правил изложить в новой редакции: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«Статья 27. Рассмотрение концепций документации по планировке территорий</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w:t>
      </w:r>
      <w:proofErr w:type="gramStart"/>
      <w:r w:rsidRPr="00EA34E1">
        <w:rPr>
          <w:rFonts w:ascii="Times New Roman" w:hAnsi="Times New Roman" w:cs="Times New Roman"/>
          <w:sz w:val="28"/>
          <w:szCs w:val="28"/>
        </w:rPr>
        <w:t xml:space="preserve">Рассмотрение концепций документации по планировке территорий муниципальных образований Новокубанского района осуществляется на основании приказа департамента по архитектуре и градостроительству Краснодарского края от 23 апреля 2021 года № 113 «Об образовании рабочей </w:t>
      </w:r>
      <w:r w:rsidRPr="00EA34E1">
        <w:rPr>
          <w:rFonts w:ascii="Times New Roman" w:hAnsi="Times New Roman" w:cs="Times New Roman"/>
          <w:sz w:val="28"/>
          <w:szCs w:val="28"/>
        </w:rPr>
        <w:lastRenderedPageBreak/>
        <w:t>группы по рассмотрению концепций документации по планировке территорий и проектов схем планировочной организации земельных участков муниципальных образований Краснодарского края» (далее по тексту – Приказ № 113).</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 Рассмотрение концепций документации по планировке территорий осуществляется в отношении территорий, планируемых для развития жилой застройки.</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Порядок рассмотрения и общие требования к </w:t>
      </w:r>
      <w:proofErr w:type="gramStart"/>
      <w:r w:rsidRPr="00EA34E1">
        <w:rPr>
          <w:rFonts w:ascii="Times New Roman" w:hAnsi="Times New Roman" w:cs="Times New Roman"/>
          <w:sz w:val="28"/>
          <w:szCs w:val="28"/>
        </w:rPr>
        <w:t>материалам, представляемым на заседание рабочей группы по рассмотрению концепций документации по планировке территорий и проектов схем планировочной организации земельных участков утвержден</w:t>
      </w:r>
      <w:proofErr w:type="gramEnd"/>
      <w:r w:rsidRPr="00EA34E1">
        <w:rPr>
          <w:rFonts w:ascii="Times New Roman" w:hAnsi="Times New Roman" w:cs="Times New Roman"/>
          <w:sz w:val="28"/>
          <w:szCs w:val="28"/>
        </w:rPr>
        <w:t xml:space="preserve"> приложением к Приказу № 113.</w:t>
      </w:r>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Требования о необходимости рассмотрения концепций документации по планировке территорий и проектов схем планировочной организации земельных участков указываются в градостроительном плане земельного участка</w:t>
      </w:r>
      <w:proofErr w:type="gramStart"/>
      <w:r w:rsidRPr="00EA34E1">
        <w:rPr>
          <w:rFonts w:ascii="Times New Roman" w:hAnsi="Times New Roman" w:cs="Times New Roman"/>
          <w:sz w:val="28"/>
          <w:szCs w:val="28"/>
        </w:rPr>
        <w:t>.».</w:t>
      </w:r>
      <w:proofErr w:type="gramEnd"/>
    </w:p>
    <w:p w:rsidR="002E1BCB" w:rsidRPr="00EA34E1" w:rsidRDefault="002E1BCB"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17. </w:t>
      </w:r>
      <w:r w:rsidR="00641FE3" w:rsidRPr="00EA34E1">
        <w:rPr>
          <w:rFonts w:ascii="Times New Roman" w:hAnsi="Times New Roman" w:cs="Times New Roman"/>
          <w:sz w:val="28"/>
          <w:szCs w:val="28"/>
        </w:rPr>
        <w:t>Статью 29 Правил изложить в новой редакции:</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«Статья 29. Уведомление о </w:t>
      </w:r>
      <w:proofErr w:type="gramStart"/>
      <w:r w:rsidRPr="00EA34E1">
        <w:rPr>
          <w:rFonts w:ascii="Times New Roman" w:hAnsi="Times New Roman" w:cs="Times New Roman"/>
          <w:sz w:val="28"/>
          <w:szCs w:val="28"/>
        </w:rPr>
        <w:t>планируемых</w:t>
      </w:r>
      <w:proofErr w:type="gramEnd"/>
      <w:r w:rsidRPr="00EA34E1">
        <w:rPr>
          <w:rFonts w:ascii="Times New Roman" w:hAnsi="Times New Roman" w:cs="Times New Roman"/>
          <w:sz w:val="28"/>
          <w:szCs w:val="28"/>
        </w:rPr>
        <w:t xml:space="preserve"> строительстве или реконструкции объекта индивидуального жилищного строительства или садового дома</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 </w:t>
      </w:r>
      <w:proofErr w:type="gramStart"/>
      <w:r w:rsidRPr="00EA34E1">
        <w:rPr>
          <w:rFonts w:ascii="Times New Roman" w:hAnsi="Times New Roman" w:cs="Times New Roman"/>
          <w:sz w:val="28"/>
          <w:szCs w:val="28"/>
        </w:rPr>
        <w:t xml:space="preserve">В целях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законом от 30 декабря 2004 года № 214-ФЗ </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003F007A" w:rsidRPr="00EA34E1">
        <w:rPr>
          <w:rFonts w:ascii="Times New Roman" w:hAnsi="Times New Roman" w:cs="Times New Roman"/>
          <w:sz w:val="28"/>
          <w:szCs w:val="28"/>
        </w:rPr>
        <w:t>»</w:t>
      </w:r>
      <w:r w:rsidRPr="00EA34E1">
        <w:rPr>
          <w:rFonts w:ascii="Times New Roman" w:hAnsi="Times New Roman" w:cs="Times New Roman"/>
          <w:sz w:val="28"/>
          <w:szCs w:val="28"/>
        </w:rPr>
        <w:t>) или садового дома застройщик подает</w:t>
      </w:r>
      <w:proofErr w:type="gramEnd"/>
      <w:r w:rsidRPr="00EA34E1">
        <w:rPr>
          <w:rFonts w:ascii="Times New Roman" w:hAnsi="Times New Roman" w:cs="Times New Roman"/>
          <w:sz w:val="28"/>
          <w:szCs w:val="28"/>
        </w:rPr>
        <w:t xml:space="preserve"> </w:t>
      </w:r>
      <w:proofErr w:type="gramStart"/>
      <w:r w:rsidRPr="00EA34E1">
        <w:rPr>
          <w:rFonts w:ascii="Times New Roman" w:hAnsi="Times New Roman" w:cs="Times New Roman"/>
          <w:sz w:val="28"/>
          <w:szCs w:val="28"/>
        </w:rPr>
        <w:t>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уведомление о планируемых строительстве или реконструкции объекта индивидуального жилищного строительства или садового дома (далее также - уведомление о планируемом строительстве).</w:t>
      </w:r>
      <w:proofErr w:type="gramEnd"/>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В случае изменения параметров планируемого строительства или реконструкции объекта индивидуального жилищного строительства или садового дома застройщик подает уведомление об этом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с указанием изменяемых параметров. </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Рассмотрение указанных в настоящей статье уведомлений осуществляется в соответствии с положениями статьи 51.1 Градостроительного кодекса Российской Федерации и другими федеральными законами. </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Формы указанных уведомлений утверждается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Start"/>
      <w:r w:rsidRPr="00EA34E1">
        <w:rPr>
          <w:rFonts w:ascii="Times New Roman" w:hAnsi="Times New Roman" w:cs="Times New Roman"/>
          <w:sz w:val="28"/>
          <w:szCs w:val="28"/>
        </w:rPr>
        <w:t>.».</w:t>
      </w:r>
      <w:proofErr w:type="gramEnd"/>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18 Статью 30 Правил изложить в новой редакции: </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«Статья 30. Выдача разрешения на ввод объекта в эксплуатацию</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 xml:space="preserve">1. </w:t>
      </w:r>
      <w:proofErr w:type="gramStart"/>
      <w:r w:rsidRPr="00EA34E1">
        <w:rPr>
          <w:rFonts w:ascii="Times New Roman" w:hAnsi="Times New Roman" w:cs="Times New Roman"/>
          <w:sz w:val="28"/>
          <w:szCs w:val="28"/>
        </w:rPr>
        <w:t>Разрешение на ввод объекта в эксплуатацию представляет собой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w:t>
      </w:r>
      <w:proofErr w:type="gramEnd"/>
      <w:r w:rsidRPr="00EA34E1">
        <w:rPr>
          <w:rFonts w:ascii="Times New Roman" w:hAnsi="Times New Roman" w:cs="Times New Roman"/>
          <w:sz w:val="28"/>
          <w:szCs w:val="28"/>
        </w:rPr>
        <w:t xml:space="preserve"> </w:t>
      </w:r>
      <w:proofErr w:type="gramStart"/>
      <w:r w:rsidRPr="00EA34E1">
        <w:rPr>
          <w:rFonts w:ascii="Times New Roman" w:hAnsi="Times New Roman" w:cs="Times New Roman"/>
          <w:sz w:val="28"/>
          <w:szCs w:val="28"/>
        </w:rPr>
        <w:t>участка или 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w:t>
      </w:r>
      <w:proofErr w:type="gramEnd"/>
      <w:r w:rsidRPr="00EA34E1">
        <w:rPr>
          <w:rFonts w:ascii="Times New Roman" w:hAnsi="Times New Roman" w:cs="Times New Roman"/>
          <w:sz w:val="28"/>
          <w:szCs w:val="28"/>
        </w:rPr>
        <w:t xml:space="preserve"> земельным и иным законодательством Российской Федерации.</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 Для ввода объекта в эксплуатацию застройщик обращается в федеральный орган исполнительной власти, орган исполнительной власти субъекта Российской Федерации, орган местного самоуправления, Государственную корпорацию по атомной энергии </w:t>
      </w:r>
      <w:r w:rsidR="003F007A" w:rsidRPr="00EA34E1">
        <w:rPr>
          <w:rFonts w:ascii="Times New Roman" w:hAnsi="Times New Roman" w:cs="Times New Roman"/>
          <w:sz w:val="28"/>
          <w:szCs w:val="28"/>
        </w:rPr>
        <w:t>«</w:t>
      </w:r>
      <w:proofErr w:type="spellStart"/>
      <w:r w:rsidRPr="00EA34E1">
        <w:rPr>
          <w:rFonts w:ascii="Times New Roman" w:hAnsi="Times New Roman" w:cs="Times New Roman"/>
          <w:sz w:val="28"/>
          <w:szCs w:val="28"/>
        </w:rPr>
        <w:t>Росатом</w:t>
      </w:r>
      <w:proofErr w:type="spellEnd"/>
      <w:r w:rsidR="003F007A" w:rsidRPr="00EA34E1">
        <w:rPr>
          <w:rFonts w:ascii="Times New Roman" w:hAnsi="Times New Roman" w:cs="Times New Roman"/>
          <w:sz w:val="28"/>
          <w:szCs w:val="28"/>
        </w:rPr>
        <w:t>»</w:t>
      </w:r>
      <w:r w:rsidRPr="00EA34E1">
        <w:rPr>
          <w:rFonts w:ascii="Times New Roman" w:hAnsi="Times New Roman" w:cs="Times New Roman"/>
          <w:sz w:val="28"/>
          <w:szCs w:val="28"/>
        </w:rPr>
        <w:t xml:space="preserve"> или Государственную корпорацию по космической деятельности </w:t>
      </w:r>
      <w:r w:rsidR="003F007A" w:rsidRPr="00EA34E1">
        <w:rPr>
          <w:rFonts w:ascii="Times New Roman" w:hAnsi="Times New Roman" w:cs="Times New Roman"/>
          <w:sz w:val="28"/>
          <w:szCs w:val="28"/>
        </w:rPr>
        <w:t>«</w:t>
      </w:r>
      <w:proofErr w:type="spellStart"/>
      <w:r w:rsidRPr="00EA34E1">
        <w:rPr>
          <w:rFonts w:ascii="Times New Roman" w:hAnsi="Times New Roman" w:cs="Times New Roman"/>
          <w:sz w:val="28"/>
          <w:szCs w:val="28"/>
        </w:rPr>
        <w:t>Роскосмос</w:t>
      </w:r>
      <w:proofErr w:type="spellEnd"/>
      <w:r w:rsidR="003F007A" w:rsidRPr="00EA34E1">
        <w:rPr>
          <w:rFonts w:ascii="Times New Roman" w:hAnsi="Times New Roman" w:cs="Times New Roman"/>
          <w:sz w:val="28"/>
          <w:szCs w:val="28"/>
        </w:rPr>
        <w:t>»</w:t>
      </w:r>
      <w:r w:rsidRPr="00EA34E1">
        <w:rPr>
          <w:rFonts w:ascii="Times New Roman" w:hAnsi="Times New Roman" w:cs="Times New Roman"/>
          <w:sz w:val="28"/>
          <w:szCs w:val="28"/>
        </w:rPr>
        <w:t>, выдавшие разрешение на строительство.</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3. Разрешение на ввод объекта в эксплуатацию является основанием для постановки на государственный учет построенного объекта капитального строительства, для внесения </w:t>
      </w:r>
      <w:proofErr w:type="gramStart"/>
      <w:r w:rsidRPr="00EA34E1">
        <w:rPr>
          <w:rFonts w:ascii="Times New Roman" w:hAnsi="Times New Roman" w:cs="Times New Roman"/>
          <w:sz w:val="28"/>
          <w:szCs w:val="28"/>
        </w:rPr>
        <w:t>изменений</w:t>
      </w:r>
      <w:proofErr w:type="gramEnd"/>
      <w:r w:rsidRPr="00EA34E1">
        <w:rPr>
          <w:rFonts w:ascii="Times New Roman" w:hAnsi="Times New Roman" w:cs="Times New Roman"/>
          <w:sz w:val="28"/>
          <w:szCs w:val="28"/>
        </w:rPr>
        <w:t xml:space="preserve"> в документы государственного учета реконструированного объекта капитального строительства.</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4. В случае</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 xml:space="preserve"> если после выдачи разрешения на ввод объекта капитального строительства в эксплуатацию в связи с приостановлением осуществления государственного кадастрового учета и (или) государственной регистрации прав (отказом в осуществлении государственного кадастрового учета и (или) государственной регистрации прав) для устранения причин такого приостановления (отказа) был подготовлен технический план объекта капитального строительства, содержание которого требует внесения изменений в выданное разрешение на ввод объекта капитального строительства в эксплуатацию, застройщик вправе обратиться в орган или организацию, принявшие решение о выдаче разрешения на ввод объекта капитального строительства в эксплуатацию, с заявлением о внесении изменений в данное разрешение.</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5. Форма разрешения на ввод объекта в эксплуатацию устанавливается уполномоченным Правительством Российской Федерации федеральным органом исполнительной власти.</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6. Разрешение на ввод объекта в эксплуатацию не требуется в случае, если в соответствии с частью 17 статьи 51 Градостроительного кодекса Российской Федерации для строительства или реконструкции объекта не требуется выдача разрешения на строительство.</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lastRenderedPageBreak/>
        <w:t>7. Порядок выдачи разрешения на ввод объекта в эксплуатацию, порядок внесения изменений в разрешение на ввод объекта в эксплуатацию определены статьей 55 Градостроительного кодекса Российской Федерации.</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8. </w:t>
      </w:r>
      <w:proofErr w:type="gramStart"/>
      <w:r w:rsidRPr="00EA34E1">
        <w:rPr>
          <w:rFonts w:ascii="Times New Roman" w:hAnsi="Times New Roman" w:cs="Times New Roman"/>
          <w:sz w:val="28"/>
          <w:szCs w:val="28"/>
        </w:rPr>
        <w:t>В случае строительства или реконструкции объекта индивидуального жилищного строительства или садового дома застройщик 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уведомление об окончании строительства или реконструкции</w:t>
      </w:r>
      <w:proofErr w:type="gramEnd"/>
      <w:r w:rsidRPr="00EA34E1">
        <w:rPr>
          <w:rFonts w:ascii="Times New Roman" w:hAnsi="Times New Roman" w:cs="Times New Roman"/>
          <w:sz w:val="28"/>
          <w:szCs w:val="28"/>
        </w:rPr>
        <w:t xml:space="preserve"> объекта индивидуального жилищного строительства или садового дома (далее - уведомление об окончании строительства).</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9. Рассмотрение указанных в настоящей статье уведомлений осуществляется в соответствии с положениями статьи 55 Градостроительного кодекса Российской Федерации и другими федеральными законами. </w:t>
      </w:r>
    </w:p>
    <w:p w:rsidR="00641FE3" w:rsidRPr="00EA34E1" w:rsidRDefault="00641FE3"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10. Формы указанных уведомлений утверждается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Start"/>
      <w:r w:rsidRPr="00EA34E1">
        <w:rPr>
          <w:rFonts w:ascii="Times New Roman" w:hAnsi="Times New Roman" w:cs="Times New Roman"/>
          <w:sz w:val="28"/>
          <w:szCs w:val="28"/>
        </w:rPr>
        <w:t>.».</w:t>
      </w:r>
      <w:proofErr w:type="gramEnd"/>
    </w:p>
    <w:p w:rsidR="00D62D36" w:rsidRPr="00EA34E1" w:rsidRDefault="00641FE3" w:rsidP="003D6506">
      <w:pPr>
        <w:spacing w:after="0" w:line="228" w:lineRule="auto"/>
        <w:ind w:firstLine="851"/>
        <w:jc w:val="both"/>
        <w:rPr>
          <w:rFonts w:ascii="Times New Roman" w:hAnsi="Times New Roman" w:cs="Times New Roman"/>
          <w:sz w:val="28"/>
          <w:szCs w:val="28"/>
        </w:rPr>
      </w:pPr>
      <w:bookmarkStart w:id="4" w:name="_Hlk129707907"/>
      <w:r w:rsidRPr="00EA34E1">
        <w:rPr>
          <w:rFonts w:ascii="Times New Roman" w:hAnsi="Times New Roman" w:cs="Times New Roman"/>
          <w:sz w:val="28"/>
          <w:szCs w:val="28"/>
        </w:rPr>
        <w:t>19. </w:t>
      </w:r>
      <w:r w:rsidR="001727C5" w:rsidRPr="00EA34E1">
        <w:rPr>
          <w:rFonts w:ascii="Times New Roman" w:hAnsi="Times New Roman" w:cs="Times New Roman"/>
          <w:sz w:val="28"/>
          <w:szCs w:val="28"/>
        </w:rPr>
        <w:t xml:space="preserve">В </w:t>
      </w:r>
      <w:r w:rsidR="00D97E21" w:rsidRPr="00EA34E1">
        <w:rPr>
          <w:rFonts w:ascii="Times New Roman" w:hAnsi="Times New Roman" w:cs="Times New Roman"/>
          <w:sz w:val="28"/>
          <w:szCs w:val="28"/>
        </w:rPr>
        <w:t xml:space="preserve">зону Ж–1Б. «Зона застройки индивидуальными жилыми домами» </w:t>
      </w:r>
      <w:r w:rsidR="001727C5" w:rsidRPr="00EA34E1">
        <w:rPr>
          <w:rFonts w:ascii="Times New Roman" w:hAnsi="Times New Roman" w:cs="Times New Roman"/>
          <w:sz w:val="28"/>
          <w:szCs w:val="28"/>
        </w:rPr>
        <w:t>стать</w:t>
      </w:r>
      <w:r w:rsidR="00D97E21" w:rsidRPr="00EA34E1">
        <w:rPr>
          <w:rFonts w:ascii="Times New Roman" w:hAnsi="Times New Roman" w:cs="Times New Roman"/>
          <w:sz w:val="28"/>
          <w:szCs w:val="28"/>
        </w:rPr>
        <w:t>и</w:t>
      </w:r>
      <w:r w:rsidR="001727C5" w:rsidRPr="00EA34E1">
        <w:rPr>
          <w:rFonts w:ascii="Times New Roman" w:hAnsi="Times New Roman" w:cs="Times New Roman"/>
          <w:sz w:val="28"/>
          <w:szCs w:val="28"/>
        </w:rPr>
        <w:t xml:space="preserve"> 34 Правил </w:t>
      </w:r>
      <w:r w:rsidR="00D62D36" w:rsidRPr="00EA34E1">
        <w:rPr>
          <w:rFonts w:ascii="Times New Roman" w:hAnsi="Times New Roman" w:cs="Times New Roman"/>
          <w:sz w:val="28"/>
          <w:szCs w:val="28"/>
        </w:rPr>
        <w:t>внести следующие изменения:</w:t>
      </w:r>
    </w:p>
    <w:p w:rsidR="001727C5" w:rsidRPr="00EA34E1" w:rsidRDefault="00D97E21"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а) </w:t>
      </w:r>
      <w:r w:rsidR="00780858" w:rsidRPr="00EA34E1">
        <w:rPr>
          <w:rFonts w:ascii="Times New Roman" w:hAnsi="Times New Roman" w:cs="Times New Roman"/>
          <w:sz w:val="28"/>
          <w:szCs w:val="28"/>
        </w:rPr>
        <w:t>таблиц</w:t>
      </w:r>
      <w:r w:rsidRPr="00EA34E1">
        <w:rPr>
          <w:rFonts w:ascii="Times New Roman" w:hAnsi="Times New Roman" w:cs="Times New Roman"/>
          <w:sz w:val="28"/>
          <w:szCs w:val="28"/>
        </w:rPr>
        <w:t>у</w:t>
      </w:r>
      <w:r w:rsidR="00780858" w:rsidRPr="00EA34E1">
        <w:rPr>
          <w:rFonts w:ascii="Times New Roman" w:hAnsi="Times New Roman" w:cs="Times New Roman"/>
          <w:sz w:val="28"/>
          <w:szCs w:val="28"/>
        </w:rPr>
        <w:t xml:space="preserve"> «Основные виды и параметры разрешенного использования земельных участков и объектов капитального строительства» </w:t>
      </w:r>
      <w:r w:rsidRPr="00EA34E1">
        <w:rPr>
          <w:rFonts w:ascii="Times New Roman" w:hAnsi="Times New Roman" w:cs="Times New Roman"/>
          <w:sz w:val="28"/>
          <w:szCs w:val="28"/>
        </w:rPr>
        <w:t>изложить в новой редакции:</w:t>
      </w:r>
    </w:p>
    <w:p w:rsidR="00780452" w:rsidRPr="00EA34E1" w:rsidRDefault="00780452"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w:t>
      </w:r>
    </w:p>
    <w:p w:rsidR="00780452" w:rsidRPr="00EA34E1" w:rsidRDefault="00780452" w:rsidP="002D259E">
      <w:pPr>
        <w:suppressAutoHyphens/>
        <w:spacing w:after="0" w:line="240" w:lineRule="auto"/>
        <w:jc w:val="center"/>
        <w:rPr>
          <w:rFonts w:ascii="Times New Roman" w:eastAsia="Times New Roman" w:hAnsi="Times New Roman" w:cs="Times New Roman"/>
          <w:sz w:val="24"/>
          <w:szCs w:val="24"/>
          <w:lang w:eastAsia="zh-CN"/>
        </w:rPr>
      </w:pPr>
      <w:bookmarkStart w:id="5" w:name="_Hlk128150748"/>
      <w:bookmarkEnd w:id="4"/>
      <w:r w:rsidRPr="00EA34E1">
        <w:rPr>
          <w:rFonts w:ascii="Times New Roman" w:eastAsia="SimSun" w:hAnsi="Times New Roman" w:cs="Times New Roman"/>
          <w:sz w:val="24"/>
          <w:szCs w:val="24"/>
          <w:lang w:eastAsia="zh-CN"/>
        </w:rPr>
        <w:t>ОСНОВНЫЕ ВИДЫ И ПАРАМЕТРЫ РАЗРЕШЕННОГО ИСПОЛЬЗОВАНИЯ</w:t>
      </w:r>
    </w:p>
    <w:p w:rsidR="00780452" w:rsidRPr="00EA34E1" w:rsidRDefault="00780452" w:rsidP="002D259E">
      <w:pPr>
        <w:suppressAutoHyphens/>
        <w:spacing w:after="0" w:line="240" w:lineRule="auto"/>
        <w:jc w:val="center"/>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ЗЕМЕЛЬНЫХ УЧАСТКОВ И ОБЪЕКТОВ КАПИТАЛЬНОГО СТРОИТЕЛЬСТВА</w:t>
      </w:r>
    </w:p>
    <w:tbl>
      <w:tblPr>
        <w:tblW w:w="9634" w:type="dxa"/>
        <w:tblLayout w:type="fixed"/>
        <w:tblLook w:val="0000"/>
      </w:tblPr>
      <w:tblGrid>
        <w:gridCol w:w="2235"/>
        <w:gridCol w:w="4819"/>
        <w:gridCol w:w="2580"/>
      </w:tblGrid>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b/>
                <w:sz w:val="24"/>
                <w:szCs w:val="24"/>
                <w:lang w:eastAsia="zh-CN"/>
              </w:rPr>
            </w:pPr>
            <w:r w:rsidRPr="00EA34E1">
              <w:rPr>
                <w:rFonts w:ascii="Times New Roman" w:eastAsia="SimSun" w:hAnsi="Times New Roman" w:cs="Times New Roman"/>
                <w:b/>
                <w:sz w:val="24"/>
                <w:szCs w:val="24"/>
                <w:lang w:eastAsia="zh-CN"/>
              </w:rPr>
              <w:t>[КОД (числовое обозначение)] – наименование вида разрешенного использования земельных участков</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b/>
                <w:sz w:val="24"/>
                <w:szCs w:val="24"/>
                <w:lang w:eastAsia="zh-CN"/>
              </w:rPr>
            </w:pPr>
            <w:r w:rsidRPr="00EA34E1">
              <w:rPr>
                <w:rFonts w:ascii="Times New Roman" w:eastAsia="SimSun" w:hAnsi="Times New Roman" w:cs="Times New Roman"/>
                <w:b/>
                <w:sz w:val="24"/>
                <w:szCs w:val="24"/>
                <w:lang w:eastAsia="zh-CN"/>
              </w:rPr>
              <w:t>Описание вида разрешенного использования земельного участка</w:t>
            </w:r>
          </w:p>
        </w:tc>
        <w:tc>
          <w:tcPr>
            <w:tcW w:w="2580"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b/>
                <w:sz w:val="24"/>
                <w:szCs w:val="24"/>
                <w:lang w:eastAsia="zh-CN"/>
              </w:rPr>
            </w:pPr>
            <w:proofErr w:type="gramStart"/>
            <w:r w:rsidRPr="00EA34E1">
              <w:rPr>
                <w:rFonts w:ascii="Times New Roman" w:eastAsia="SimSun" w:hAnsi="Times New Roman" w:cs="Times New Roman"/>
                <w:b/>
                <w:sz w:val="24"/>
                <w:szCs w:val="24"/>
                <w:lang w:eastAsia="zh-CN"/>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roofErr w:type="gramEnd"/>
          </w:p>
        </w:tc>
      </w:tr>
      <w:tr w:rsidR="00780452" w:rsidRPr="00EA34E1" w:rsidTr="00780452">
        <w:trPr>
          <w:trHeight w:val="4019"/>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lastRenderedPageBreak/>
              <w:t>[2.1] - Для индивидуального жилищного строительства</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выращивание сельскохозяйственных культур;</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гаражей для собственных нужд и хозяйственных построек</w:t>
            </w:r>
          </w:p>
        </w:tc>
        <w:tc>
          <w:tcPr>
            <w:tcW w:w="258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xml:space="preserve">Минимальная (максимальная) площадь земельных участков, </w:t>
            </w:r>
            <w:bookmarkStart w:id="6" w:name="_Hlk129707205"/>
            <w:r w:rsidRPr="00EA34E1">
              <w:rPr>
                <w:rFonts w:ascii="Times New Roman" w:eastAsia="SimSun" w:hAnsi="Times New Roman" w:cs="Times New Roman"/>
                <w:sz w:val="24"/>
                <w:szCs w:val="24"/>
                <w:lang w:eastAsia="zh-CN"/>
              </w:rPr>
              <w:t xml:space="preserve">предназначенных </w:t>
            </w:r>
            <w:proofErr w:type="gramStart"/>
            <w:r w:rsidRPr="00EA34E1">
              <w:rPr>
                <w:rFonts w:ascii="Times New Roman" w:eastAsia="SimSun" w:hAnsi="Times New Roman" w:cs="Times New Roman"/>
                <w:sz w:val="24"/>
                <w:szCs w:val="24"/>
                <w:lang w:eastAsia="zh-CN"/>
              </w:rPr>
              <w:t>для</w:t>
            </w:r>
            <w:proofErr w:type="gramEnd"/>
            <w:r w:rsidRPr="00EA34E1">
              <w:rPr>
                <w:rFonts w:ascii="Times New Roman" w:eastAsia="SimSun" w:hAnsi="Times New Roman" w:cs="Times New Roman"/>
                <w:sz w:val="24"/>
                <w:szCs w:val="24"/>
                <w:lang w:eastAsia="zh-CN"/>
              </w:rPr>
              <w:t>:</w:t>
            </w:r>
            <w:bookmarkEnd w:id="6"/>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индивидуального жилищного строительства – 300 (5000) кв. м;</w:t>
            </w:r>
            <w:r w:rsidRPr="00EA34E1">
              <w:rPr>
                <w:rFonts w:ascii="Times New Roman" w:eastAsia="Times New Roman" w:hAnsi="Times New Roman" w:cs="Times New Roman"/>
                <w:sz w:val="24"/>
                <w:szCs w:val="24"/>
                <w:lang w:eastAsia="zh-CN"/>
              </w:rPr>
              <w:t xml:space="preserve"> </w:t>
            </w:r>
            <w:r w:rsidRPr="00EA34E1">
              <w:rPr>
                <w:rFonts w:ascii="Times New Roman" w:eastAsia="SimSun" w:hAnsi="Times New Roman" w:cs="Times New Roman"/>
                <w:sz w:val="24"/>
                <w:szCs w:val="24"/>
                <w:lang w:eastAsia="zh-CN"/>
              </w:rPr>
              <w:t>для вновь образуемых земельных участков из земель или земельных участков, находящихся в государственной или муниципальной собственности, и земельных участков, не вовлеченных в хозяйственный оборот, максимальная площадь земельного участка – 2500 кв</w:t>
            </w:r>
            <w:proofErr w:type="gramStart"/>
            <w:r w:rsidRPr="00EA34E1">
              <w:rPr>
                <w:rFonts w:ascii="Times New Roman" w:eastAsia="SimSun" w:hAnsi="Times New Roman" w:cs="Times New Roman"/>
                <w:sz w:val="24"/>
                <w:szCs w:val="24"/>
                <w:lang w:eastAsia="zh-CN"/>
              </w:rPr>
              <w:t>.м</w:t>
            </w:r>
            <w:proofErr w:type="gramEnd"/>
            <w:r w:rsidRPr="00EA34E1">
              <w:rPr>
                <w:rFonts w:ascii="Times New Roman" w:eastAsia="SimSun" w:hAnsi="Times New Roman" w:cs="Times New Roman"/>
                <w:sz w:val="24"/>
                <w:szCs w:val="24"/>
                <w:lang w:eastAsia="zh-CN"/>
              </w:rPr>
              <w:t>;</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ведения личного подсобного хозяйства (приусадебный земельный участок) – 300 (7000) кв. м;</w:t>
            </w:r>
            <w:r w:rsidRPr="00EA34E1">
              <w:rPr>
                <w:rFonts w:ascii="Times New Roman" w:eastAsia="Times New Roman" w:hAnsi="Times New Roman" w:cs="Times New Roman"/>
                <w:sz w:val="24"/>
                <w:szCs w:val="24"/>
                <w:lang w:eastAsia="zh-CN"/>
              </w:rPr>
              <w:t xml:space="preserve"> </w:t>
            </w:r>
            <w:r w:rsidRPr="00EA34E1">
              <w:rPr>
                <w:rFonts w:ascii="Times New Roman" w:eastAsia="SimSun" w:hAnsi="Times New Roman" w:cs="Times New Roman"/>
                <w:sz w:val="24"/>
                <w:szCs w:val="24"/>
                <w:lang w:eastAsia="zh-CN"/>
              </w:rPr>
              <w:t>для вновь образуемых земельных участков из земель или земельных участков, находящихся в государственной или муниципальной собственности, и земельных участков, не вовлеченных в хозяйственный оборот, максимальная площадь земельного участка – 2500 кв</w:t>
            </w:r>
            <w:proofErr w:type="gramStart"/>
            <w:r w:rsidRPr="00EA34E1">
              <w:rPr>
                <w:rFonts w:ascii="Times New Roman" w:eastAsia="SimSun" w:hAnsi="Times New Roman" w:cs="Times New Roman"/>
                <w:sz w:val="24"/>
                <w:szCs w:val="24"/>
                <w:lang w:eastAsia="zh-CN"/>
              </w:rPr>
              <w:t>.м</w:t>
            </w:r>
            <w:proofErr w:type="gramEnd"/>
            <w:r w:rsidRPr="00EA34E1">
              <w:rPr>
                <w:rFonts w:ascii="Times New Roman" w:eastAsia="SimSun" w:hAnsi="Times New Roman" w:cs="Times New Roman"/>
                <w:sz w:val="24"/>
                <w:szCs w:val="24"/>
                <w:lang w:eastAsia="zh-CN"/>
              </w:rPr>
              <w:t>;</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-для кода [2.3] (блокированная жилая застройка) – 100 (7000) кв. м;</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 для кода [4.9.2] –50/1000 кв</w:t>
            </w:r>
            <w:proofErr w:type="gramStart"/>
            <w:r w:rsidRPr="00EA34E1">
              <w:rPr>
                <w:rFonts w:ascii="Times New Roman" w:eastAsia="SimSun" w:hAnsi="Times New Roman" w:cs="Times New Roman"/>
                <w:sz w:val="24"/>
                <w:szCs w:val="24"/>
                <w:lang w:eastAsia="zh-CN"/>
              </w:rPr>
              <w:t>.м</w:t>
            </w:r>
            <w:proofErr w:type="gramEnd"/>
            <w:r w:rsidRPr="00EA34E1">
              <w:rPr>
                <w:rFonts w:ascii="Times New Roman" w:eastAsia="SimSun" w:hAnsi="Times New Roman" w:cs="Times New Roman"/>
                <w:sz w:val="24"/>
                <w:szCs w:val="24"/>
                <w:lang w:eastAsia="zh-CN"/>
              </w:rPr>
              <w:t>;</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xml:space="preserve">- малоэтажная многоквартирная </w:t>
            </w:r>
            <w:r w:rsidRPr="00EA34E1">
              <w:rPr>
                <w:rFonts w:ascii="Times New Roman" w:eastAsia="SimSun" w:hAnsi="Times New Roman" w:cs="Times New Roman"/>
                <w:sz w:val="24"/>
                <w:szCs w:val="24"/>
                <w:lang w:eastAsia="zh-CN"/>
              </w:rPr>
              <w:lastRenderedPageBreak/>
              <w:t>жилая застройка – 600 (15000) кв.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кода [3.5.1] - 1000 (40000) кв.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иных объектов– 100 (2500) кв.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кода [3.1.1] – 10 (10000) кв.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кодов [2.7.1] и [2.7.2] – 20 (50) кв.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для кода [5.1.3] – 300 (7000) кв. м;</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 xml:space="preserve">минимальная ширина земельных участков вдоль фронта улицы (проезда) – 12 м; для кодов [3.1.1], [2.7.1] и [2.7.2] не подлежит установлению; </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для кода [2.3] (блокированная жилая застройка) – 6 м;</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предельное количество надземных этажей зданий – 3 этажа; для кодов [2.7.1], - [2.7.2] предельное количество надземных этажей зданий – 1 этаж;</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для кода [2.1.1] - предельное количество надземных этажей зданий – 4 этажа;</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предельная высота зданий – 20 м;</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xml:space="preserve">максимальный процент застройки в границах </w:t>
            </w:r>
            <w:proofErr w:type="gramStart"/>
            <w:r w:rsidRPr="00EA34E1">
              <w:rPr>
                <w:rFonts w:ascii="Times New Roman" w:eastAsia="SimSun" w:hAnsi="Times New Roman" w:cs="Times New Roman"/>
                <w:sz w:val="24"/>
                <w:szCs w:val="24"/>
                <w:lang w:eastAsia="zh-CN"/>
              </w:rPr>
              <w:t>земельного</w:t>
            </w:r>
            <w:proofErr w:type="gramEnd"/>
            <w:r w:rsidRPr="00EA34E1">
              <w:rPr>
                <w:rFonts w:ascii="Times New Roman" w:eastAsia="SimSun" w:hAnsi="Times New Roman" w:cs="Times New Roman"/>
                <w:sz w:val="24"/>
                <w:szCs w:val="24"/>
                <w:lang w:eastAsia="zh-CN"/>
              </w:rPr>
              <w:t xml:space="preserve"> участка - 60%; для кодов [2.7.1] и [2.7.2] – </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не подлежит установлению;</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bookmarkStart w:id="7" w:name="_Hlk76403702"/>
            <w:r w:rsidRPr="00EA34E1">
              <w:rPr>
                <w:rFonts w:ascii="Times New Roman" w:eastAsia="SimSun" w:hAnsi="Times New Roman" w:cs="Times New Roman"/>
                <w:sz w:val="24"/>
                <w:szCs w:val="24"/>
                <w:lang w:eastAsia="zh-CN"/>
              </w:rPr>
              <w:t xml:space="preserve">минимальный (максимальный) коэффициент </w:t>
            </w:r>
            <w:r w:rsidRPr="00EA34E1">
              <w:rPr>
                <w:rFonts w:ascii="Times New Roman" w:eastAsia="SimSun" w:hAnsi="Times New Roman" w:cs="Times New Roman"/>
                <w:sz w:val="24"/>
                <w:szCs w:val="24"/>
                <w:lang w:eastAsia="zh-CN"/>
              </w:rPr>
              <w:lastRenderedPageBreak/>
              <w:t>использования территории (КИТ):</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-для малоэтажных многоквартирных домов (4 этажа) – 0,4 (0,8);</w:t>
            </w:r>
          </w:p>
          <w:bookmarkEnd w:id="7"/>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bookmarkStart w:id="8" w:name="_Hlk76403759"/>
            <w:r w:rsidRPr="00EA34E1">
              <w:rPr>
                <w:rFonts w:ascii="Times New Roman" w:eastAsia="SimSun" w:hAnsi="Times New Roman" w:cs="Times New Roman"/>
                <w:sz w:val="24"/>
                <w:szCs w:val="24"/>
                <w:lang w:eastAsia="zh-CN"/>
              </w:rPr>
              <w:t>минимальный процент озеленения земельного участка для всех типов многоквартирной жилой застройки – 15%;</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минимальный процент озеленения земельного участка для зданий общественно – делового назначения и апартаментов – 15%.</w:t>
            </w:r>
            <w:bookmarkEnd w:id="8"/>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xml:space="preserve">[2.2] - </w:t>
            </w:r>
            <w:bookmarkStart w:id="9" w:name="_Hlk69135664"/>
            <w:r w:rsidRPr="00EA34E1">
              <w:rPr>
                <w:rFonts w:ascii="Times New Roman" w:eastAsia="SimSun" w:hAnsi="Times New Roman" w:cs="Times New Roman"/>
                <w:sz w:val="24"/>
                <w:szCs w:val="24"/>
                <w:lang w:eastAsia="zh-CN"/>
              </w:rPr>
              <w:t>Для ведения личного подсобного хозяйства (приусадебный земельный участок)</w:t>
            </w:r>
            <w:bookmarkEnd w:id="9"/>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жилого дома, указанного в описании вида разрешенного использования с кодом 2.1;</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производство сельскохозяйственной продукции;</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гаража и иных вспомогательных сооружений;</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содержание сельскохозяйственных животных</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119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[3.5.1] - Дошкольное, начальное и среднее общее образование</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proofErr w:type="gramStart"/>
            <w:r w:rsidRPr="00EA34E1">
              <w:rPr>
                <w:rFonts w:ascii="Times New Roman" w:eastAsia="Times New Roman" w:hAnsi="Times New Roman" w:cs="Times New Roman"/>
                <w:sz w:val="24"/>
                <w:szCs w:val="24"/>
                <w:lang w:eastAsia="zh-CN"/>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119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[2.1.1] - Малоэтажная многоквартирная жилая застройка</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 xml:space="preserve">Размещение малоэтажных многоквартирных домов (многоквартирные дома высотой до 4 этажей, включая </w:t>
            </w:r>
            <w:proofErr w:type="gramStart"/>
            <w:r w:rsidRPr="00EA34E1">
              <w:rPr>
                <w:rFonts w:ascii="Times New Roman" w:eastAsia="Times New Roman" w:hAnsi="Times New Roman" w:cs="Times New Roman"/>
                <w:sz w:val="24"/>
                <w:szCs w:val="24"/>
                <w:lang w:eastAsia="zh-CN"/>
              </w:rPr>
              <w:t>мансардный</w:t>
            </w:r>
            <w:proofErr w:type="gramEnd"/>
            <w:r w:rsidRPr="00EA34E1">
              <w:rPr>
                <w:rFonts w:ascii="Times New Roman" w:eastAsia="Times New Roman" w:hAnsi="Times New Roman" w:cs="Times New Roman"/>
                <w:sz w:val="24"/>
                <w:szCs w:val="24"/>
                <w:lang w:eastAsia="zh-CN"/>
              </w:rPr>
              <w:t>);</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обустройство спортивных и детских площадок, площадок для отдыха;</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119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lastRenderedPageBreak/>
              <w:t>[2.3] - Блокированная жилая застройка</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разведение декоративных и плодовых деревьев, овощных и ягодных культур;</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 xml:space="preserve">размещение </w:t>
            </w:r>
            <w:r w:rsidR="009B1BE6" w:rsidRPr="00EA34E1">
              <w:rPr>
                <w:rFonts w:ascii="Times New Roman" w:eastAsia="Times New Roman" w:hAnsi="Times New Roman" w:cs="Times New Roman"/>
                <w:sz w:val="24"/>
                <w:szCs w:val="24"/>
                <w:lang w:eastAsia="zh-CN"/>
              </w:rPr>
              <w:t xml:space="preserve">гаражей для собственных нужд </w:t>
            </w:r>
            <w:r w:rsidRPr="00EA34E1">
              <w:rPr>
                <w:rFonts w:ascii="Times New Roman" w:eastAsia="Times New Roman" w:hAnsi="Times New Roman" w:cs="Times New Roman"/>
                <w:sz w:val="24"/>
                <w:szCs w:val="24"/>
                <w:lang w:eastAsia="zh-CN"/>
              </w:rPr>
              <w:t>и иных вспомогательных сооружений;</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обустройство спортивных и детских площадок, площадок для отдыха</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lastRenderedPageBreak/>
              <w:t>[3.4.1] - Амбулаторно-поликлиническое обслуживание</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[3.2.2] - Оказание социальной помощи населению</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некоммерческих фондов, благотворительных организаций, клубов по интересам</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[3.2.3] -</w:t>
            </w:r>
            <w:r w:rsidRPr="00EA34E1">
              <w:rPr>
                <w:rFonts w:ascii="Times New Roman" w:eastAsia="Times New Roman" w:hAnsi="Times New Roman" w:cs="Times New Roman"/>
                <w:sz w:val="24"/>
                <w:szCs w:val="24"/>
                <w:lang w:eastAsia="zh-CN"/>
              </w:rPr>
              <w:t xml:space="preserve"> </w:t>
            </w:r>
            <w:r w:rsidRPr="00EA34E1">
              <w:rPr>
                <w:rFonts w:ascii="Times New Roman" w:eastAsia="SimSun" w:hAnsi="Times New Roman" w:cs="Times New Roman"/>
                <w:sz w:val="24"/>
                <w:szCs w:val="24"/>
                <w:lang w:eastAsia="zh-CN"/>
              </w:rPr>
              <w:t>Оказание услуг связи</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[3.2.4] -</w:t>
            </w:r>
            <w:r w:rsidRPr="00EA34E1">
              <w:rPr>
                <w:rFonts w:ascii="Times New Roman" w:eastAsia="Times New Roman" w:hAnsi="Times New Roman" w:cs="Times New Roman"/>
                <w:sz w:val="24"/>
                <w:szCs w:val="24"/>
                <w:lang w:eastAsia="zh-CN"/>
              </w:rPr>
              <w:t xml:space="preserve"> </w:t>
            </w:r>
            <w:r w:rsidRPr="00EA34E1">
              <w:rPr>
                <w:rFonts w:ascii="Times New Roman" w:eastAsia="SimSun" w:hAnsi="Times New Roman" w:cs="Times New Roman"/>
                <w:sz w:val="24"/>
                <w:szCs w:val="24"/>
                <w:lang w:eastAsia="zh-CN"/>
              </w:rPr>
              <w:t>Общежития</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997"/>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w:t>
            </w:r>
            <w:r w:rsidRPr="00EA34E1">
              <w:rPr>
                <w:rFonts w:ascii="Times New Roman" w:eastAsia="Times New Roman" w:hAnsi="Times New Roman" w:cs="Times New Roman"/>
                <w:sz w:val="24"/>
                <w:szCs w:val="24"/>
                <w:lang w:eastAsia="zh-CN"/>
              </w:rPr>
              <w:t>3.3</w:t>
            </w:r>
            <w:r w:rsidRPr="00EA34E1">
              <w:rPr>
                <w:rFonts w:ascii="Times New Roman" w:eastAsia="SimSun" w:hAnsi="Times New Roman" w:cs="Times New Roman"/>
                <w:sz w:val="24"/>
                <w:szCs w:val="24"/>
                <w:lang w:eastAsia="zh-CN"/>
              </w:rPr>
              <w:t>] - Бытовое обслуживание</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lastRenderedPageBreak/>
              <w:t>[</w:t>
            </w:r>
            <w:r w:rsidRPr="00EA34E1">
              <w:rPr>
                <w:rFonts w:ascii="Times New Roman" w:eastAsia="Times New Roman" w:hAnsi="Times New Roman" w:cs="Times New Roman"/>
                <w:sz w:val="24"/>
                <w:szCs w:val="24"/>
                <w:lang w:eastAsia="zh-CN"/>
              </w:rPr>
              <w:t>4.4</w:t>
            </w:r>
            <w:r w:rsidRPr="00EA34E1">
              <w:rPr>
                <w:rFonts w:ascii="Times New Roman" w:eastAsia="SimSun" w:hAnsi="Times New Roman" w:cs="Times New Roman"/>
                <w:sz w:val="24"/>
                <w:szCs w:val="24"/>
                <w:lang w:eastAsia="zh-CN"/>
              </w:rPr>
              <w:t>] - Магазины</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lastRenderedPageBreak/>
              <w:t>[3.1] - Коммунальное обслуживание</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[3.1.1] - Предоставление коммунальных услуг</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proofErr w:type="gramStart"/>
            <w:r w:rsidRPr="00EA34E1">
              <w:rPr>
                <w:rFonts w:ascii="Times New Roman" w:eastAsia="Times New Roman" w:hAnsi="Times New Roman" w:cs="Times New Roman"/>
                <w:sz w:val="24"/>
                <w:szCs w:val="24"/>
                <w:lang w:eastAsia="zh-CN"/>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[3.1.2] - Административные здания организаций, обеспечивающих предоставление коммунальных услуг</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зданий, предназначенных для приема физических и юридических лиц в связи с предоставлением им коммунальных услуг</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w:t>
            </w:r>
            <w:r w:rsidRPr="00EA34E1">
              <w:rPr>
                <w:rFonts w:ascii="Times New Roman" w:eastAsia="Times New Roman" w:hAnsi="Times New Roman" w:cs="Times New Roman"/>
                <w:sz w:val="24"/>
                <w:szCs w:val="24"/>
                <w:lang w:eastAsia="zh-CN"/>
              </w:rPr>
              <w:t>2.7.1</w:t>
            </w:r>
            <w:r w:rsidRPr="00EA34E1">
              <w:rPr>
                <w:rFonts w:ascii="Times New Roman" w:eastAsia="SimSun" w:hAnsi="Times New Roman" w:cs="Times New Roman"/>
                <w:sz w:val="24"/>
                <w:szCs w:val="24"/>
                <w:lang w:eastAsia="zh-CN"/>
              </w:rPr>
              <w:t>] - Хранение автотранспорта</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EA34E1">
              <w:rPr>
                <w:rFonts w:ascii="Times New Roman" w:eastAsia="Times New Roman" w:hAnsi="Times New Roman" w:cs="Times New Roman"/>
                <w:sz w:val="24"/>
                <w:szCs w:val="24"/>
                <w:lang w:eastAsia="zh-CN"/>
              </w:rPr>
              <w:t>машино-места</w:t>
            </w:r>
            <w:proofErr w:type="spellEnd"/>
            <w:r w:rsidRPr="00EA34E1">
              <w:rPr>
                <w:rFonts w:ascii="Times New Roman" w:eastAsia="Times New Roman" w:hAnsi="Times New Roman" w:cs="Times New Roman"/>
                <w:sz w:val="24"/>
                <w:szCs w:val="24"/>
                <w:lang w:eastAsia="zh-CN"/>
              </w:rPr>
              <w:t xml:space="preserve">, за исключением гаражей, размещение которых предусмотрено содержанием видов разрешенного использования с кодами 2.7.2, 4.9 </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bookmarkStart w:id="10" w:name="sub_1272"/>
            <w:r w:rsidRPr="00EA34E1">
              <w:rPr>
                <w:rFonts w:ascii="Times New Roman" w:eastAsia="SimSun" w:hAnsi="Times New Roman" w:cs="Times New Roman"/>
                <w:sz w:val="24"/>
                <w:szCs w:val="24"/>
                <w:lang w:eastAsia="zh-CN"/>
              </w:rPr>
              <w:t>[2.7.2] – Размещение гаражей для собственных нужд</w:t>
            </w:r>
            <w:bookmarkEnd w:id="10"/>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Размещение для собственных нужд отдельно стоящих гаражей и (или) гаражей, блокированных общими стенами с другими гаражами в одном ряду, имеющих общие с ними крышу, фундамент и коммуникации</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[4.9.2] –Стоянка транспортных средств</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 xml:space="preserve">Размещение стоянок (парковок) легковых автомобилей и других </w:t>
            </w:r>
            <w:proofErr w:type="spellStart"/>
            <w:r w:rsidRPr="00EA34E1">
              <w:rPr>
                <w:rFonts w:ascii="Times New Roman" w:eastAsia="SimSun" w:hAnsi="Times New Roman" w:cs="Times New Roman"/>
                <w:sz w:val="24"/>
                <w:szCs w:val="24"/>
                <w:lang w:eastAsia="zh-CN"/>
              </w:rPr>
              <w:t>мототранспортных</w:t>
            </w:r>
            <w:proofErr w:type="spellEnd"/>
            <w:r w:rsidRPr="00EA34E1">
              <w:rPr>
                <w:rFonts w:ascii="Times New Roman" w:eastAsia="SimSun" w:hAnsi="Times New Roman" w:cs="Times New Roman"/>
                <w:sz w:val="24"/>
                <w:szCs w:val="24"/>
                <w:lang w:eastAsia="zh-CN"/>
              </w:rPr>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592"/>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lastRenderedPageBreak/>
              <w:t>[5.1.3] - Площадки для занятий спортом</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[9.3] – Историко-культурная деятельность</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proofErr w:type="gramStart"/>
            <w:r w:rsidRPr="00EA34E1">
              <w:rPr>
                <w:rFonts w:ascii="Times New Roman" w:eastAsia="SimSun" w:hAnsi="Times New Roman" w:cs="Times New Roman"/>
                <w:sz w:val="24"/>
                <w:szCs w:val="24"/>
                <w:lang w:eastAsia="zh-CN"/>
              </w:rPr>
              <w:t>Сохранение и изучение объектов культурного наследия народов Российской Федерации (памятников истории и культуры), в том числе: объектов археологического наследия, достопримечательных мест, мест бытования исторических промыслов, производств и ремесел, исторических поселений, недействующих военных и гражданских захоронений, объектов культурного наследия, хозяйственная деятельность, являющаяся историческим промыслом или ремеслом, а также хозяйственная деятельность, обеспечивающая познавательный туризм</w:t>
            </w:r>
            <w:proofErr w:type="gramEnd"/>
          </w:p>
        </w:tc>
        <w:tc>
          <w:tcPr>
            <w:tcW w:w="2580" w:type="dxa"/>
            <w:vMerge w:val="restart"/>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регламенты не распространяются</w:t>
            </w:r>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[3.6.2] – Парки культуры и отдыха</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Размещение парков культуры и отдыха</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[12.0] – Земельные участки (территории) общего пользования</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Земельные участки общего пользования.</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Содержание данного вида разрешенного использования включает в себя содержание видов разрешенного использования с </w:t>
            </w:r>
            <w:hyperlink r:id="rId8" w:anchor="/document/70736874/entry/11201" w:history="1">
              <w:r w:rsidRPr="00EA34E1">
                <w:rPr>
                  <w:rFonts w:ascii="Times New Roman" w:eastAsia="SimSun" w:hAnsi="Times New Roman" w:cs="Times New Roman"/>
                  <w:sz w:val="24"/>
                  <w:szCs w:val="24"/>
                  <w:lang w:eastAsia="zh-CN"/>
                </w:rPr>
                <w:t>кодами 12.0.1 - 12.0.2</w:t>
              </w:r>
            </w:hyperlink>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[12.0.1] – Улично-дорожная сеть</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EA34E1">
              <w:rPr>
                <w:rFonts w:ascii="Times New Roman" w:eastAsia="SimSun" w:hAnsi="Times New Roman" w:cs="Times New Roman"/>
                <w:sz w:val="24"/>
                <w:szCs w:val="24"/>
                <w:lang w:eastAsia="zh-CN"/>
              </w:rPr>
              <w:t>велотранспортной</w:t>
            </w:r>
            <w:proofErr w:type="spellEnd"/>
            <w:r w:rsidRPr="00EA34E1">
              <w:rPr>
                <w:rFonts w:ascii="Times New Roman" w:eastAsia="SimSun" w:hAnsi="Times New Roman" w:cs="Times New Roman"/>
                <w:sz w:val="24"/>
                <w:szCs w:val="24"/>
                <w:lang w:eastAsia="zh-CN"/>
              </w:rPr>
              <w:t xml:space="preserve"> и инженерной инфраструктуры;</w:t>
            </w:r>
          </w:p>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размещение придорожных стоянок (парковок) транспортных сре</w:t>
            </w:r>
            <w:proofErr w:type="gramStart"/>
            <w:r w:rsidRPr="00EA34E1">
              <w:rPr>
                <w:rFonts w:ascii="Times New Roman" w:eastAsia="SimSun" w:hAnsi="Times New Roman" w:cs="Times New Roman"/>
                <w:sz w:val="24"/>
                <w:szCs w:val="24"/>
                <w:lang w:eastAsia="zh-CN"/>
              </w:rPr>
              <w:t>дств в гр</w:t>
            </w:r>
            <w:proofErr w:type="gramEnd"/>
            <w:r w:rsidRPr="00EA34E1">
              <w:rPr>
                <w:rFonts w:ascii="Times New Roman" w:eastAsia="SimSun" w:hAnsi="Times New Roman" w:cs="Times New Roman"/>
                <w:sz w:val="24"/>
                <w:szCs w:val="24"/>
                <w:lang w:eastAsia="zh-CN"/>
              </w:rPr>
              <w:t>аницах городских улиц и дорог, за исключением предусмотренных видами разрешенного использования с </w:t>
            </w:r>
            <w:hyperlink r:id="rId9" w:anchor="/document/70736874/entry/10271" w:history="1">
              <w:r w:rsidRPr="00EA34E1">
                <w:rPr>
                  <w:rFonts w:ascii="Times New Roman" w:eastAsia="SimSun" w:hAnsi="Times New Roman" w:cs="Times New Roman"/>
                  <w:sz w:val="24"/>
                  <w:szCs w:val="24"/>
                  <w:lang w:eastAsia="zh-CN"/>
                </w:rPr>
                <w:t>кодами 2.7.1</w:t>
              </w:r>
            </w:hyperlink>
            <w:r w:rsidRPr="00EA34E1">
              <w:rPr>
                <w:rFonts w:ascii="Times New Roman" w:eastAsia="SimSun" w:hAnsi="Times New Roman" w:cs="Times New Roman"/>
                <w:sz w:val="24"/>
                <w:szCs w:val="24"/>
                <w:lang w:eastAsia="zh-CN"/>
              </w:rPr>
              <w:t>, </w:t>
            </w:r>
            <w:hyperlink r:id="rId10" w:anchor="/document/70736874/entry/1049" w:history="1">
              <w:r w:rsidRPr="00EA34E1">
                <w:rPr>
                  <w:rFonts w:ascii="Times New Roman" w:eastAsia="SimSun" w:hAnsi="Times New Roman" w:cs="Times New Roman"/>
                  <w:sz w:val="24"/>
                  <w:szCs w:val="24"/>
                  <w:lang w:eastAsia="zh-CN"/>
                </w:rPr>
                <w:t>4.9</w:t>
              </w:r>
            </w:hyperlink>
            <w:r w:rsidRPr="00EA34E1">
              <w:rPr>
                <w:rFonts w:ascii="Times New Roman" w:eastAsia="SimSun" w:hAnsi="Times New Roman" w:cs="Times New Roman"/>
                <w:sz w:val="24"/>
                <w:szCs w:val="24"/>
                <w:lang w:eastAsia="zh-CN"/>
              </w:rPr>
              <w:t>, </w:t>
            </w:r>
            <w:hyperlink r:id="rId11" w:anchor="/document/70736874/entry/1723" w:history="1">
              <w:r w:rsidRPr="00EA34E1">
                <w:rPr>
                  <w:rFonts w:ascii="Times New Roman" w:eastAsia="SimSun" w:hAnsi="Times New Roman" w:cs="Times New Roman"/>
                  <w:sz w:val="24"/>
                  <w:szCs w:val="24"/>
                  <w:lang w:eastAsia="zh-CN"/>
                </w:rPr>
                <w:t>7.2.3</w:t>
              </w:r>
            </w:hyperlink>
            <w:r w:rsidRPr="00EA34E1">
              <w:rPr>
                <w:rFonts w:ascii="Times New Roman" w:eastAsia="SimSun" w:hAnsi="Times New Roman" w:cs="Times New Roman"/>
                <w:sz w:val="24"/>
                <w:szCs w:val="24"/>
                <w:lang w:eastAsia="zh-CN"/>
              </w:rPr>
              <w:t>, а также некапитальных сооружений, предназначенных для охраны транспортных средств</w:t>
            </w:r>
          </w:p>
          <w:p w:rsidR="00780452" w:rsidRPr="00EA34E1" w:rsidRDefault="00780452" w:rsidP="00780452">
            <w:pPr>
              <w:suppressAutoHyphens/>
              <w:spacing w:after="0" w:line="240" w:lineRule="auto"/>
              <w:rPr>
                <w:rFonts w:ascii="Times New Roman" w:eastAsia="SimSun" w:hAnsi="Times New Roman" w:cs="Times New Roman"/>
                <w:sz w:val="24"/>
                <w:szCs w:val="24"/>
                <w:lang w:eastAsia="zh-CN"/>
              </w:rPr>
            </w:pP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r w:rsidR="00780452" w:rsidRPr="00EA34E1" w:rsidTr="00780452">
        <w:trPr>
          <w:trHeight w:val="23"/>
        </w:trPr>
        <w:tc>
          <w:tcPr>
            <w:tcW w:w="2235"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[12.0.2] – Благоустройство территории</w:t>
            </w:r>
          </w:p>
        </w:tc>
        <w:tc>
          <w:tcPr>
            <w:tcW w:w="4819" w:type="dxa"/>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pacing w:after="0" w:line="240" w:lineRule="auto"/>
              <w:rPr>
                <w:rFonts w:ascii="Times New Roman" w:eastAsia="Times New Roman" w:hAnsi="Times New Roman" w:cs="Times New Roman"/>
                <w:sz w:val="24"/>
                <w:szCs w:val="24"/>
                <w:lang w:eastAsia="zh-CN"/>
              </w:rPr>
            </w:pPr>
            <w:r w:rsidRPr="00EA34E1">
              <w:rPr>
                <w:rFonts w:ascii="Times New Roman" w:eastAsia="SimSun" w:hAnsi="Times New Roman" w:cs="Times New Roman"/>
                <w:sz w:val="24"/>
                <w:szCs w:val="24"/>
                <w:lang w:eastAsia="zh-CN"/>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2580" w:type="dxa"/>
            <w:vMerge/>
            <w:tcBorders>
              <w:top w:val="single" w:sz="4" w:space="0" w:color="000000"/>
              <w:left w:val="single" w:sz="4" w:space="0" w:color="000000"/>
              <w:bottom w:val="single" w:sz="4" w:space="0" w:color="000000"/>
              <w:right w:val="single" w:sz="4" w:space="0" w:color="000000"/>
            </w:tcBorders>
            <w:shd w:val="clear" w:color="auto" w:fill="auto"/>
          </w:tcPr>
          <w:p w:rsidR="00780452" w:rsidRPr="00EA34E1" w:rsidRDefault="00780452" w:rsidP="00780452">
            <w:pPr>
              <w:suppressAutoHyphens/>
              <w:snapToGrid w:val="0"/>
              <w:spacing w:after="0" w:line="240" w:lineRule="auto"/>
              <w:rPr>
                <w:rFonts w:ascii="Times New Roman" w:eastAsia="SimSun" w:hAnsi="Times New Roman" w:cs="Times New Roman"/>
                <w:sz w:val="24"/>
                <w:szCs w:val="24"/>
                <w:lang w:eastAsia="zh-CN"/>
              </w:rPr>
            </w:pPr>
          </w:p>
        </w:tc>
      </w:tr>
    </w:tbl>
    <w:p w:rsidR="00780452" w:rsidRPr="00EA34E1" w:rsidRDefault="00780452" w:rsidP="00780452">
      <w:pPr>
        <w:suppressAutoHyphens/>
        <w:spacing w:after="0" w:line="240" w:lineRule="auto"/>
        <w:rPr>
          <w:rFonts w:ascii="Times New Roman" w:eastAsia="SimSun" w:hAnsi="Times New Roman" w:cs="Times New Roman"/>
          <w:sz w:val="20"/>
          <w:szCs w:val="20"/>
          <w:lang w:eastAsia="zh-CN"/>
        </w:rPr>
      </w:pPr>
    </w:p>
    <w:p w:rsidR="00780452" w:rsidRPr="00EA34E1" w:rsidRDefault="00780452" w:rsidP="003D6506">
      <w:pPr>
        <w:spacing w:after="0" w:line="228" w:lineRule="auto"/>
        <w:ind w:firstLine="851"/>
        <w:jc w:val="both"/>
        <w:rPr>
          <w:rFonts w:ascii="Times New Roman" w:hAnsi="Times New Roman" w:cs="Times New Roman"/>
          <w:sz w:val="28"/>
          <w:szCs w:val="28"/>
          <w:lang w:bidi="ru-RU"/>
        </w:rPr>
      </w:pP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r>
      <w:r w:rsidRPr="00EA34E1">
        <w:rPr>
          <w:rFonts w:ascii="Times New Roman" w:hAnsi="Times New Roman" w:cs="Times New Roman"/>
          <w:sz w:val="28"/>
          <w:szCs w:val="28"/>
          <w:lang w:bidi="ru-RU"/>
        </w:rPr>
        <w:tab/>
        <w:t xml:space="preserve">     ;</w:t>
      </w:r>
    </w:p>
    <w:p w:rsidR="000201EF" w:rsidRPr="00EA34E1" w:rsidRDefault="00780452" w:rsidP="003D6506">
      <w:pPr>
        <w:spacing w:after="0" w:line="228" w:lineRule="auto"/>
        <w:ind w:firstLine="851"/>
        <w:jc w:val="both"/>
        <w:rPr>
          <w:rFonts w:ascii="Times New Roman" w:hAnsi="Times New Roman" w:cs="Times New Roman"/>
          <w:sz w:val="20"/>
          <w:szCs w:val="20"/>
          <w:lang w:bidi="ru-RU"/>
        </w:rPr>
      </w:pPr>
      <w:r w:rsidRPr="00EA34E1">
        <w:rPr>
          <w:rFonts w:ascii="Times New Roman" w:hAnsi="Times New Roman" w:cs="Times New Roman"/>
          <w:sz w:val="28"/>
          <w:szCs w:val="28"/>
          <w:lang w:bidi="ru-RU"/>
        </w:rPr>
        <w:t>б</w:t>
      </w:r>
      <w:r w:rsidR="000201EF" w:rsidRPr="00EA34E1">
        <w:rPr>
          <w:rFonts w:ascii="Times New Roman" w:hAnsi="Times New Roman" w:cs="Times New Roman"/>
          <w:sz w:val="28"/>
          <w:szCs w:val="28"/>
          <w:lang w:bidi="ru-RU"/>
        </w:rPr>
        <w:t>) </w:t>
      </w:r>
      <w:bookmarkStart w:id="11" w:name="_Hlk129967744"/>
      <w:r w:rsidR="000201EF" w:rsidRPr="00EA34E1">
        <w:rPr>
          <w:rFonts w:ascii="Times New Roman" w:hAnsi="Times New Roman" w:cs="Times New Roman"/>
          <w:sz w:val="28"/>
          <w:szCs w:val="28"/>
          <w:lang w:bidi="ru-RU"/>
        </w:rPr>
        <w:t>после таблицы «Вспомогательные виды и параметры разрешенного использования земельных участков и объектов капитального строительства»</w:t>
      </w:r>
      <w:r w:rsidR="00645987" w:rsidRPr="00EA34E1">
        <w:rPr>
          <w:rFonts w:ascii="Times New Roman" w:hAnsi="Times New Roman" w:cs="Times New Roman"/>
          <w:sz w:val="28"/>
          <w:szCs w:val="28"/>
          <w:lang w:bidi="ru-RU"/>
        </w:rPr>
        <w:t xml:space="preserve"> абзац первый изложить в новой редакции</w:t>
      </w:r>
      <w:r w:rsidR="000201EF" w:rsidRPr="00EA34E1">
        <w:rPr>
          <w:rFonts w:ascii="Times New Roman" w:hAnsi="Times New Roman" w:cs="Times New Roman"/>
          <w:sz w:val="28"/>
          <w:szCs w:val="28"/>
          <w:lang w:bidi="ru-RU"/>
        </w:rPr>
        <w:t>:</w:t>
      </w:r>
    </w:p>
    <w:bookmarkEnd w:id="11"/>
    <w:p w:rsidR="00645987" w:rsidRPr="00EA34E1" w:rsidRDefault="00645987" w:rsidP="003D6506">
      <w:pPr>
        <w:spacing w:after="0" w:line="228" w:lineRule="auto"/>
        <w:ind w:firstLine="851"/>
        <w:jc w:val="both"/>
        <w:rPr>
          <w:rFonts w:ascii="Times New Roman" w:hAnsi="Times New Roman" w:cs="Times New Roman"/>
          <w:sz w:val="28"/>
          <w:szCs w:val="28"/>
          <w:lang w:bidi="ru-RU"/>
        </w:rPr>
      </w:pPr>
      <w:proofErr w:type="gramStart"/>
      <w:r w:rsidRPr="00EA34E1">
        <w:rPr>
          <w:rFonts w:ascii="Times New Roman" w:hAnsi="Times New Roman" w:cs="Times New Roman"/>
          <w:sz w:val="28"/>
          <w:szCs w:val="28"/>
          <w:lang w:bidi="ru-RU"/>
        </w:rPr>
        <w:t>«Минимальные отступы от границ земельных участков для определения мест допустимого размещения зданий, строений, сооружений, за пределами которых запрещено строительство зданий, строений, сооружений – 3 м, за исключением: для кода [2.3] - Блокированная жилая застройка – 0 м.; для вспомогательных видов и кода [2.7.1] - Хранение автотранспорта – 1 м, для кода [2.7.2] – Размещение гаражей для собственных нужд - 0 м.»</w:t>
      </w:r>
      <w:r w:rsidR="00D26723" w:rsidRPr="00EA34E1">
        <w:rPr>
          <w:rFonts w:ascii="Times New Roman" w:hAnsi="Times New Roman" w:cs="Times New Roman"/>
          <w:sz w:val="28"/>
          <w:szCs w:val="28"/>
          <w:lang w:bidi="ru-RU"/>
        </w:rPr>
        <w:t>.</w:t>
      </w:r>
      <w:proofErr w:type="gramEnd"/>
    </w:p>
    <w:p w:rsidR="00866664" w:rsidRPr="00EA34E1" w:rsidRDefault="00866664" w:rsidP="00866664">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20.  В зону </w:t>
      </w:r>
      <w:r w:rsidRPr="00EA34E1">
        <w:rPr>
          <w:rFonts w:ascii="Times New Roman" w:hAnsi="Times New Roman" w:cs="Times New Roman"/>
          <w:sz w:val="28"/>
          <w:szCs w:val="28"/>
          <w:lang w:bidi="ru-RU"/>
        </w:rPr>
        <w:t xml:space="preserve">Ж-МЗ. «Зона застройки малоэтажными жилыми домами» </w:t>
      </w:r>
      <w:r w:rsidRPr="00EA34E1">
        <w:rPr>
          <w:rFonts w:ascii="Times New Roman" w:hAnsi="Times New Roman" w:cs="Times New Roman"/>
          <w:sz w:val="28"/>
          <w:szCs w:val="28"/>
        </w:rPr>
        <w:t>статьи 34 Правил в таблицу «Основные виды и параметры разрешенного использования земельных участков и объектов капитального строительства» внести следующие изменения:</w:t>
      </w:r>
    </w:p>
    <w:p w:rsidR="00866664" w:rsidRPr="00EA34E1" w:rsidRDefault="00866664" w:rsidP="00866664">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а) в столбце «Описание вида разрешенного использования земельного участка» для кода [2.3] - Блокированная жилая застройка абзац первый изложить в новой редакции:</w:t>
      </w:r>
    </w:p>
    <w:p w:rsidR="00866664" w:rsidRPr="00EA34E1" w:rsidRDefault="00866664" w:rsidP="00866664">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w:t>
      </w:r>
    </w:p>
    <w:p w:rsidR="00866664" w:rsidRPr="00EA34E1" w:rsidRDefault="00866664" w:rsidP="00866664">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б) столбец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дополнить текстом следующего содержания:</w:t>
      </w:r>
    </w:p>
    <w:p w:rsidR="00866664" w:rsidRPr="00EA34E1" w:rsidRDefault="00866664" w:rsidP="00866664">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«Минимальная (максимальная) площадь земельных участков для кода [2.3] (блокированная жилая застройка) – 100 (7000) кв. м; минимальная ширина земельных участков вдоль фронта улицы (проезда) для кода [2.3] (блокированная жилая застройка) – 6 м</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w:t>
      </w:r>
    </w:p>
    <w:p w:rsidR="00DE79E9" w:rsidRPr="00EA34E1" w:rsidRDefault="009F787A" w:rsidP="003D6506">
      <w:pPr>
        <w:spacing w:after="0" w:line="228" w:lineRule="auto"/>
        <w:ind w:firstLine="851"/>
        <w:jc w:val="both"/>
        <w:rPr>
          <w:rFonts w:ascii="Times New Roman" w:hAnsi="Times New Roman" w:cs="Times New Roman"/>
          <w:sz w:val="28"/>
          <w:szCs w:val="28"/>
          <w:lang w:bidi="ru-RU"/>
        </w:rPr>
      </w:pPr>
      <w:bookmarkStart w:id="12" w:name="_Hlk129708829"/>
      <w:bookmarkEnd w:id="5"/>
      <w:r w:rsidRPr="00EA34E1">
        <w:rPr>
          <w:rFonts w:ascii="Times New Roman" w:hAnsi="Times New Roman" w:cs="Times New Roman"/>
          <w:sz w:val="28"/>
          <w:szCs w:val="28"/>
        </w:rPr>
        <w:t>2</w:t>
      </w:r>
      <w:r w:rsidR="005B5B02" w:rsidRPr="00EA34E1">
        <w:rPr>
          <w:rFonts w:ascii="Times New Roman" w:hAnsi="Times New Roman" w:cs="Times New Roman"/>
          <w:sz w:val="28"/>
          <w:szCs w:val="28"/>
        </w:rPr>
        <w:t>1</w:t>
      </w:r>
      <w:r w:rsidRPr="00EA34E1">
        <w:rPr>
          <w:rFonts w:ascii="Times New Roman" w:hAnsi="Times New Roman" w:cs="Times New Roman"/>
          <w:sz w:val="28"/>
          <w:szCs w:val="28"/>
        </w:rPr>
        <w:t>. </w:t>
      </w:r>
      <w:bookmarkStart w:id="13" w:name="_Hlk129968907"/>
      <w:bookmarkStart w:id="14" w:name="_Hlk129709641"/>
      <w:bookmarkEnd w:id="12"/>
      <w:r w:rsidR="00DE79E9" w:rsidRPr="00EA34E1">
        <w:rPr>
          <w:rFonts w:ascii="Times New Roman" w:hAnsi="Times New Roman" w:cs="Times New Roman"/>
          <w:sz w:val="28"/>
          <w:szCs w:val="28"/>
          <w:lang w:bidi="ru-RU"/>
        </w:rPr>
        <w:t xml:space="preserve">В </w:t>
      </w:r>
      <w:r w:rsidR="00AB4655" w:rsidRPr="00EA34E1">
        <w:rPr>
          <w:rFonts w:ascii="Times New Roman" w:hAnsi="Times New Roman" w:cs="Times New Roman"/>
          <w:sz w:val="28"/>
          <w:szCs w:val="28"/>
          <w:lang w:bidi="ru-RU"/>
        </w:rPr>
        <w:t xml:space="preserve">зоне СХ-1. «Зона сельскохозяйственных угодий» </w:t>
      </w:r>
      <w:r w:rsidR="00D07138" w:rsidRPr="00EA34E1">
        <w:rPr>
          <w:rFonts w:ascii="Times New Roman" w:hAnsi="Times New Roman" w:cs="Times New Roman"/>
          <w:sz w:val="28"/>
          <w:szCs w:val="28"/>
          <w:lang w:bidi="ru-RU"/>
        </w:rPr>
        <w:t xml:space="preserve">статьи 34 Правил в </w:t>
      </w:r>
      <w:r w:rsidR="00DE79E9" w:rsidRPr="00EA34E1">
        <w:rPr>
          <w:rFonts w:ascii="Times New Roman" w:hAnsi="Times New Roman" w:cs="Times New Roman"/>
          <w:sz w:val="28"/>
          <w:szCs w:val="28"/>
          <w:lang w:bidi="ru-RU"/>
        </w:rPr>
        <w:t>таблиц</w:t>
      </w:r>
      <w:r w:rsidR="00D07138" w:rsidRPr="00EA34E1">
        <w:rPr>
          <w:rFonts w:ascii="Times New Roman" w:hAnsi="Times New Roman" w:cs="Times New Roman"/>
          <w:sz w:val="28"/>
          <w:szCs w:val="28"/>
          <w:lang w:bidi="ru-RU"/>
        </w:rPr>
        <w:t>у</w:t>
      </w:r>
      <w:r w:rsidR="00DE79E9" w:rsidRPr="00EA34E1">
        <w:rPr>
          <w:rFonts w:ascii="Times New Roman" w:hAnsi="Times New Roman" w:cs="Times New Roman"/>
          <w:sz w:val="28"/>
          <w:szCs w:val="28"/>
          <w:lang w:bidi="ru-RU"/>
        </w:rPr>
        <w:t xml:space="preserve"> «Основные виды и параметры разрешенного использования земельных участков и объектов капитального строительства» внести следующие изменения:</w:t>
      </w:r>
    </w:p>
    <w:bookmarkEnd w:id="13"/>
    <w:p w:rsidR="00DE79E9" w:rsidRPr="00EA34E1" w:rsidRDefault="00DE79E9"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после строки:</w:t>
      </w:r>
    </w:p>
    <w:tbl>
      <w:tblPr>
        <w:tblW w:w="0" w:type="auto"/>
        <w:tblLayout w:type="fixed"/>
        <w:tblLook w:val="0000"/>
      </w:tblPr>
      <w:tblGrid>
        <w:gridCol w:w="2802"/>
        <w:gridCol w:w="6945"/>
      </w:tblGrid>
      <w:tr w:rsidR="00AB4655" w:rsidRPr="00EA34E1" w:rsidTr="008C45F4">
        <w:trPr>
          <w:trHeight w:val="592"/>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AB4655" w:rsidP="003D6506">
            <w:pPr>
              <w:suppressAutoHyphens/>
              <w:spacing w:after="0" w:line="228" w:lineRule="auto"/>
              <w:rPr>
                <w:rFonts w:ascii="Times New Roman" w:eastAsia="Times New Roman" w:hAnsi="Times New Roman" w:cs="Times New Roman"/>
                <w:sz w:val="24"/>
                <w:szCs w:val="24"/>
                <w:lang w:eastAsia="zh-CN"/>
              </w:rPr>
            </w:pPr>
            <w:r w:rsidRPr="00EA34E1">
              <w:rPr>
                <w:rFonts w:ascii="Times New Roman" w:hAnsi="Times New Roman" w:cs="Times New Roman"/>
                <w:sz w:val="24"/>
                <w:szCs w:val="24"/>
              </w:rPr>
              <w:t>[1.5] – Садоводство</w:t>
            </w:r>
          </w:p>
        </w:tc>
        <w:tc>
          <w:tcPr>
            <w:tcW w:w="6945"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AB4655" w:rsidP="003D6506">
            <w:pPr>
              <w:suppressAutoHyphens/>
              <w:spacing w:after="0" w:line="228" w:lineRule="auto"/>
              <w:rPr>
                <w:rFonts w:ascii="Times New Roman" w:eastAsia="Times New Roman" w:hAnsi="Times New Roman" w:cs="Times New Roman"/>
                <w:sz w:val="24"/>
                <w:szCs w:val="24"/>
                <w:lang w:eastAsia="zh-CN"/>
              </w:rPr>
            </w:pPr>
            <w:r w:rsidRPr="00EA34E1">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r>
    </w:tbl>
    <w:p w:rsidR="00DE79E9" w:rsidRPr="00EA34E1" w:rsidRDefault="00DE79E9"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добавить строку:</w:t>
      </w:r>
    </w:p>
    <w:tbl>
      <w:tblPr>
        <w:tblW w:w="0" w:type="auto"/>
        <w:tblLayout w:type="fixed"/>
        <w:tblLook w:val="0000"/>
      </w:tblPr>
      <w:tblGrid>
        <w:gridCol w:w="2802"/>
        <w:gridCol w:w="6945"/>
      </w:tblGrid>
      <w:tr w:rsidR="00AB4655" w:rsidRPr="00EA34E1" w:rsidTr="008C45F4">
        <w:trPr>
          <w:trHeight w:val="592"/>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AB4655" w:rsidP="003D6506">
            <w:pPr>
              <w:suppressAutoHyphens/>
              <w:spacing w:after="0" w:line="228" w:lineRule="auto"/>
              <w:rPr>
                <w:rFonts w:ascii="Times New Roman" w:eastAsia="SimSun" w:hAnsi="Times New Roman" w:cs="Times New Roman"/>
                <w:sz w:val="24"/>
                <w:szCs w:val="24"/>
                <w:lang w:eastAsia="zh-CN"/>
              </w:rPr>
            </w:pPr>
            <w:r w:rsidRPr="00EA34E1">
              <w:rPr>
                <w:rFonts w:ascii="Times New Roman" w:hAnsi="Times New Roman" w:cs="Times New Roman"/>
                <w:sz w:val="24"/>
                <w:szCs w:val="24"/>
              </w:rPr>
              <w:t>[1.5.1] -Виноградарство</w:t>
            </w:r>
          </w:p>
        </w:tc>
        <w:tc>
          <w:tcPr>
            <w:tcW w:w="6945"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AB4655" w:rsidP="003D6506">
            <w:pPr>
              <w:suppressAutoHyphens/>
              <w:spacing w:after="0" w:line="228"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 xml:space="preserve">Возделывание винограда на </w:t>
            </w:r>
            <w:proofErr w:type="spellStart"/>
            <w:r w:rsidRPr="00EA34E1">
              <w:rPr>
                <w:rFonts w:ascii="Times New Roman" w:eastAsia="SimSun" w:hAnsi="Times New Roman" w:cs="Times New Roman"/>
                <w:sz w:val="24"/>
                <w:szCs w:val="24"/>
                <w:lang w:eastAsia="zh-CN"/>
              </w:rPr>
              <w:t>виноградопригодных</w:t>
            </w:r>
            <w:proofErr w:type="spellEnd"/>
            <w:r w:rsidRPr="00EA34E1">
              <w:rPr>
                <w:rFonts w:ascii="Times New Roman" w:eastAsia="SimSun" w:hAnsi="Times New Roman" w:cs="Times New Roman"/>
                <w:sz w:val="24"/>
                <w:szCs w:val="24"/>
                <w:lang w:eastAsia="zh-CN"/>
              </w:rPr>
              <w:t xml:space="preserve"> землях</w:t>
            </w:r>
          </w:p>
        </w:tc>
      </w:tr>
    </w:tbl>
    <w:p w:rsidR="00DE79E9" w:rsidRPr="00EA34E1" w:rsidRDefault="00D07138" w:rsidP="00D07138">
      <w:pPr>
        <w:spacing w:after="0" w:line="228" w:lineRule="auto"/>
        <w:ind w:left="9061" w:firstLine="143"/>
        <w:jc w:val="both"/>
        <w:rPr>
          <w:rFonts w:ascii="Times New Roman" w:hAnsi="Times New Roman" w:cs="Times New Roman"/>
          <w:sz w:val="28"/>
          <w:szCs w:val="28"/>
        </w:rPr>
      </w:pPr>
      <w:r w:rsidRPr="00EA34E1">
        <w:rPr>
          <w:rFonts w:ascii="Times New Roman" w:hAnsi="Times New Roman" w:cs="Times New Roman"/>
          <w:sz w:val="28"/>
          <w:szCs w:val="28"/>
        </w:rPr>
        <w:t xml:space="preserve">     .</w:t>
      </w:r>
    </w:p>
    <w:p w:rsidR="00D07138" w:rsidRPr="00EA34E1" w:rsidRDefault="00AB4655" w:rsidP="003D6506">
      <w:pPr>
        <w:spacing w:after="0" w:line="228" w:lineRule="auto"/>
        <w:ind w:firstLine="851"/>
        <w:jc w:val="both"/>
        <w:rPr>
          <w:rFonts w:ascii="Times New Roman" w:hAnsi="Times New Roman" w:cs="Times New Roman"/>
          <w:sz w:val="28"/>
          <w:szCs w:val="28"/>
          <w:lang w:bidi="ru-RU"/>
        </w:rPr>
      </w:pPr>
      <w:bookmarkStart w:id="15" w:name="_Hlk129709969"/>
      <w:bookmarkEnd w:id="14"/>
      <w:r w:rsidRPr="00EA34E1">
        <w:rPr>
          <w:rFonts w:ascii="Times New Roman" w:hAnsi="Times New Roman" w:cs="Times New Roman"/>
          <w:sz w:val="28"/>
          <w:szCs w:val="28"/>
          <w:lang w:bidi="ru-RU"/>
        </w:rPr>
        <w:t>2</w:t>
      </w:r>
      <w:r w:rsidR="005B5B02" w:rsidRPr="00EA34E1">
        <w:rPr>
          <w:rFonts w:ascii="Times New Roman" w:hAnsi="Times New Roman" w:cs="Times New Roman"/>
          <w:sz w:val="28"/>
          <w:szCs w:val="28"/>
          <w:lang w:bidi="ru-RU"/>
        </w:rPr>
        <w:t>2</w:t>
      </w:r>
      <w:r w:rsidRPr="00EA34E1">
        <w:rPr>
          <w:rFonts w:ascii="Times New Roman" w:hAnsi="Times New Roman" w:cs="Times New Roman"/>
          <w:sz w:val="28"/>
          <w:szCs w:val="28"/>
          <w:lang w:bidi="ru-RU"/>
        </w:rPr>
        <w:t>.</w:t>
      </w:r>
      <w:r w:rsidR="00D07138" w:rsidRPr="00EA34E1">
        <w:rPr>
          <w:rFonts w:ascii="Times New Roman" w:hAnsi="Times New Roman" w:cs="Times New Roman"/>
          <w:sz w:val="28"/>
          <w:szCs w:val="28"/>
          <w:lang w:bidi="ru-RU"/>
        </w:rPr>
        <w:t> </w:t>
      </w:r>
      <w:bookmarkEnd w:id="15"/>
      <w:r w:rsidR="00D07138" w:rsidRPr="00EA34E1">
        <w:rPr>
          <w:rFonts w:ascii="Times New Roman" w:hAnsi="Times New Roman" w:cs="Times New Roman"/>
          <w:sz w:val="28"/>
          <w:szCs w:val="28"/>
          <w:lang w:bidi="ru-RU"/>
        </w:rPr>
        <w:t>В зоне СХ-2. «Зона объектов сельскохозяйственного назначения» статьи 34 Правил в таблицу «Основные виды и параметры разрешенного использования земельных участков и объектов капитального строительства» внести следующие изменения:</w:t>
      </w:r>
    </w:p>
    <w:p w:rsidR="00AB4655" w:rsidRPr="00EA34E1" w:rsidRDefault="00AB4655" w:rsidP="003D6506">
      <w:pPr>
        <w:spacing w:after="0" w:line="228" w:lineRule="auto"/>
        <w:ind w:firstLine="851"/>
        <w:jc w:val="both"/>
        <w:rPr>
          <w:rFonts w:ascii="Times New Roman" w:hAnsi="Times New Roman" w:cs="Times New Roman"/>
          <w:sz w:val="28"/>
          <w:szCs w:val="28"/>
        </w:rPr>
      </w:pPr>
      <w:bookmarkStart w:id="16" w:name="_Hlk129711374"/>
      <w:r w:rsidRPr="00EA34E1">
        <w:rPr>
          <w:rFonts w:ascii="Times New Roman" w:hAnsi="Times New Roman" w:cs="Times New Roman"/>
          <w:sz w:val="28"/>
          <w:szCs w:val="28"/>
        </w:rPr>
        <w:t>после строки:</w:t>
      </w:r>
    </w:p>
    <w:tbl>
      <w:tblPr>
        <w:tblW w:w="9747" w:type="dxa"/>
        <w:tblLayout w:type="fixed"/>
        <w:tblLook w:val="0000"/>
      </w:tblPr>
      <w:tblGrid>
        <w:gridCol w:w="2802"/>
        <w:gridCol w:w="6945"/>
      </w:tblGrid>
      <w:tr w:rsidR="00D07138" w:rsidRPr="00EA34E1" w:rsidTr="00D07138">
        <w:trPr>
          <w:trHeight w:val="592"/>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D07138" w:rsidRPr="00EA34E1" w:rsidRDefault="00D07138" w:rsidP="00D07138">
            <w:pPr>
              <w:suppressAutoHyphens/>
              <w:spacing w:after="0" w:line="228"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lastRenderedPageBreak/>
              <w:t>[1.3] - Овощеводство</w:t>
            </w:r>
          </w:p>
        </w:tc>
        <w:tc>
          <w:tcPr>
            <w:tcW w:w="6945" w:type="dxa"/>
            <w:tcBorders>
              <w:top w:val="single" w:sz="4" w:space="0" w:color="000000"/>
              <w:left w:val="single" w:sz="4" w:space="0" w:color="000000"/>
              <w:bottom w:val="single" w:sz="4" w:space="0" w:color="000000"/>
              <w:right w:val="single" w:sz="4" w:space="0" w:color="000000"/>
            </w:tcBorders>
            <w:shd w:val="clear" w:color="auto" w:fill="auto"/>
          </w:tcPr>
          <w:p w:rsidR="00D07138" w:rsidRPr="00EA34E1" w:rsidRDefault="00D07138" w:rsidP="00D07138">
            <w:pPr>
              <w:suppressAutoHyphens/>
              <w:spacing w:after="0" w:line="228" w:lineRule="auto"/>
              <w:rPr>
                <w:rFonts w:ascii="Times New Roman" w:eastAsia="Times New Roman" w:hAnsi="Times New Roman" w:cs="Times New Roman"/>
                <w:sz w:val="24"/>
                <w:szCs w:val="24"/>
                <w:lang w:eastAsia="zh-CN"/>
              </w:rPr>
            </w:pPr>
            <w:r w:rsidRPr="00EA34E1">
              <w:rPr>
                <w:rFonts w:ascii="Times New Roman" w:eastAsia="Times New Roman" w:hAnsi="Times New Roman" w:cs="Times New Roman"/>
                <w:sz w:val="24"/>
                <w:szCs w:val="24"/>
                <w:lang w:eastAsia="zh-CN"/>
              </w:rPr>
              <w:t xml:space="preserve">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 </w:t>
            </w:r>
          </w:p>
        </w:tc>
      </w:tr>
    </w:tbl>
    <w:p w:rsidR="00AB4655" w:rsidRPr="00EA34E1" w:rsidRDefault="00AB4655"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добавить строк</w:t>
      </w:r>
      <w:r w:rsidR="00655950" w:rsidRPr="00EA34E1">
        <w:rPr>
          <w:rFonts w:ascii="Times New Roman" w:hAnsi="Times New Roman" w:cs="Times New Roman"/>
          <w:sz w:val="28"/>
          <w:szCs w:val="28"/>
        </w:rPr>
        <w:t>и</w:t>
      </w:r>
      <w:r w:rsidRPr="00EA34E1">
        <w:rPr>
          <w:rFonts w:ascii="Times New Roman" w:hAnsi="Times New Roman" w:cs="Times New Roman"/>
          <w:sz w:val="28"/>
          <w:szCs w:val="28"/>
        </w:rPr>
        <w:t>:</w:t>
      </w:r>
    </w:p>
    <w:tbl>
      <w:tblPr>
        <w:tblW w:w="9747" w:type="dxa"/>
        <w:tblLayout w:type="fixed"/>
        <w:tblLook w:val="0000"/>
      </w:tblPr>
      <w:tblGrid>
        <w:gridCol w:w="2802"/>
        <w:gridCol w:w="6945"/>
      </w:tblGrid>
      <w:tr w:rsidR="00AB4655" w:rsidRPr="00EA34E1" w:rsidTr="00D07138">
        <w:trPr>
          <w:trHeight w:val="592"/>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D07138" w:rsidP="003D6506">
            <w:pPr>
              <w:suppressAutoHyphens/>
              <w:spacing w:after="0" w:line="228"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bidi="ru-RU"/>
              </w:rPr>
              <w:t>[1.2] - Выращивание зерновых и иных сельскохозяйственных культур</w:t>
            </w:r>
            <w:r w:rsidRPr="00EA34E1">
              <w:rPr>
                <w:rFonts w:ascii="Times New Roman" w:eastAsia="SimSun" w:hAnsi="Times New Roman" w:cs="Times New Roman"/>
                <w:sz w:val="24"/>
                <w:szCs w:val="24"/>
                <w:lang w:bidi="ru-RU"/>
              </w:rPr>
              <w:tab/>
            </w:r>
          </w:p>
        </w:tc>
        <w:tc>
          <w:tcPr>
            <w:tcW w:w="6945" w:type="dxa"/>
            <w:tcBorders>
              <w:top w:val="single" w:sz="4" w:space="0" w:color="000000"/>
              <w:left w:val="single" w:sz="4" w:space="0" w:color="000000"/>
              <w:bottom w:val="single" w:sz="4" w:space="0" w:color="000000"/>
              <w:right w:val="single" w:sz="4" w:space="0" w:color="000000"/>
            </w:tcBorders>
            <w:shd w:val="clear" w:color="auto" w:fill="auto"/>
          </w:tcPr>
          <w:p w:rsidR="00AB4655" w:rsidRPr="00EA34E1" w:rsidRDefault="00AE4D0B" w:rsidP="003D6506">
            <w:pPr>
              <w:suppressAutoHyphens/>
              <w:spacing w:after="0" w:line="228"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bidi="ru-RU"/>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D07138" w:rsidRPr="00EA34E1" w:rsidTr="00D07138">
        <w:trPr>
          <w:trHeight w:val="592"/>
        </w:trPr>
        <w:tc>
          <w:tcPr>
            <w:tcW w:w="2802" w:type="dxa"/>
            <w:tcBorders>
              <w:top w:val="single" w:sz="4" w:space="0" w:color="000000"/>
              <w:left w:val="single" w:sz="4" w:space="0" w:color="000000"/>
              <w:bottom w:val="single" w:sz="4" w:space="0" w:color="000000"/>
              <w:right w:val="single" w:sz="4" w:space="0" w:color="000000"/>
            </w:tcBorders>
            <w:shd w:val="clear" w:color="auto" w:fill="auto"/>
          </w:tcPr>
          <w:p w:rsidR="00D07138" w:rsidRPr="00EA34E1" w:rsidRDefault="00D07138" w:rsidP="00D07138">
            <w:pPr>
              <w:suppressAutoHyphens/>
              <w:spacing w:after="0" w:line="228" w:lineRule="auto"/>
              <w:rPr>
                <w:rFonts w:ascii="Times New Roman" w:hAnsi="Times New Roman" w:cs="Times New Roman"/>
                <w:sz w:val="24"/>
                <w:szCs w:val="24"/>
              </w:rPr>
            </w:pPr>
            <w:r w:rsidRPr="00EA34E1">
              <w:rPr>
                <w:rFonts w:ascii="Times New Roman" w:hAnsi="Times New Roman" w:cs="Times New Roman"/>
                <w:sz w:val="24"/>
                <w:szCs w:val="24"/>
              </w:rPr>
              <w:t>[1.5.1] -Виноградарство</w:t>
            </w:r>
          </w:p>
        </w:tc>
        <w:tc>
          <w:tcPr>
            <w:tcW w:w="6945" w:type="dxa"/>
            <w:tcBorders>
              <w:top w:val="single" w:sz="4" w:space="0" w:color="000000"/>
              <w:left w:val="single" w:sz="4" w:space="0" w:color="000000"/>
              <w:bottom w:val="single" w:sz="4" w:space="0" w:color="000000"/>
              <w:right w:val="single" w:sz="4" w:space="0" w:color="000000"/>
            </w:tcBorders>
            <w:shd w:val="clear" w:color="auto" w:fill="auto"/>
          </w:tcPr>
          <w:p w:rsidR="00D07138" w:rsidRPr="00EA34E1" w:rsidRDefault="00D07138" w:rsidP="00D07138">
            <w:pPr>
              <w:suppressAutoHyphens/>
              <w:spacing w:after="0" w:line="228" w:lineRule="auto"/>
              <w:rPr>
                <w:rFonts w:ascii="Times New Roman" w:eastAsia="SimSun" w:hAnsi="Times New Roman" w:cs="Times New Roman"/>
                <w:sz w:val="24"/>
                <w:szCs w:val="24"/>
                <w:lang w:eastAsia="zh-CN"/>
              </w:rPr>
            </w:pPr>
            <w:r w:rsidRPr="00EA34E1">
              <w:rPr>
                <w:rFonts w:ascii="Times New Roman" w:eastAsia="SimSun" w:hAnsi="Times New Roman" w:cs="Times New Roman"/>
                <w:sz w:val="24"/>
                <w:szCs w:val="24"/>
                <w:lang w:eastAsia="zh-CN"/>
              </w:rPr>
              <w:t xml:space="preserve">Возделывание винограда на </w:t>
            </w:r>
            <w:proofErr w:type="spellStart"/>
            <w:r w:rsidRPr="00EA34E1">
              <w:rPr>
                <w:rFonts w:ascii="Times New Roman" w:eastAsia="SimSun" w:hAnsi="Times New Roman" w:cs="Times New Roman"/>
                <w:sz w:val="24"/>
                <w:szCs w:val="24"/>
                <w:lang w:eastAsia="zh-CN"/>
              </w:rPr>
              <w:t>виноградопригодных</w:t>
            </w:r>
            <w:proofErr w:type="spellEnd"/>
            <w:r w:rsidRPr="00EA34E1">
              <w:rPr>
                <w:rFonts w:ascii="Times New Roman" w:eastAsia="SimSun" w:hAnsi="Times New Roman" w:cs="Times New Roman"/>
                <w:sz w:val="24"/>
                <w:szCs w:val="24"/>
                <w:lang w:eastAsia="zh-CN"/>
              </w:rPr>
              <w:t xml:space="preserve"> землях</w:t>
            </w:r>
          </w:p>
        </w:tc>
      </w:tr>
    </w:tbl>
    <w:bookmarkEnd w:id="16"/>
    <w:p w:rsidR="00AB4655" w:rsidRPr="00EA34E1" w:rsidRDefault="00655950" w:rsidP="00655950">
      <w:pPr>
        <w:spacing w:after="0" w:line="228" w:lineRule="auto"/>
        <w:ind w:left="8353" w:firstLine="851"/>
        <w:jc w:val="both"/>
        <w:rPr>
          <w:rFonts w:ascii="Times New Roman" w:hAnsi="Times New Roman" w:cs="Times New Roman"/>
          <w:sz w:val="28"/>
          <w:szCs w:val="28"/>
        </w:rPr>
      </w:pPr>
      <w:r w:rsidRPr="00EA34E1">
        <w:rPr>
          <w:rFonts w:ascii="Times New Roman" w:hAnsi="Times New Roman" w:cs="Times New Roman"/>
          <w:sz w:val="28"/>
          <w:szCs w:val="28"/>
        </w:rPr>
        <w:t xml:space="preserve">     .</w:t>
      </w:r>
    </w:p>
    <w:p w:rsidR="00A60C21" w:rsidRPr="00EA34E1" w:rsidRDefault="00A60C21" w:rsidP="003D6506">
      <w:pPr>
        <w:spacing w:after="0" w:line="228" w:lineRule="auto"/>
        <w:ind w:firstLine="851"/>
        <w:jc w:val="both"/>
        <w:rPr>
          <w:rFonts w:ascii="Times New Roman" w:hAnsi="Times New Roman" w:cs="Times New Roman"/>
          <w:sz w:val="28"/>
          <w:szCs w:val="28"/>
          <w:lang w:bidi="ru-RU"/>
        </w:rPr>
      </w:pPr>
      <w:r w:rsidRPr="00EA34E1">
        <w:rPr>
          <w:rFonts w:ascii="Times New Roman" w:hAnsi="Times New Roman" w:cs="Times New Roman"/>
          <w:sz w:val="28"/>
          <w:szCs w:val="28"/>
          <w:lang w:bidi="ru-RU"/>
        </w:rPr>
        <w:t>2</w:t>
      </w:r>
      <w:r w:rsidR="001D482E" w:rsidRPr="00EA34E1">
        <w:rPr>
          <w:rFonts w:ascii="Times New Roman" w:hAnsi="Times New Roman" w:cs="Times New Roman"/>
          <w:sz w:val="28"/>
          <w:szCs w:val="28"/>
          <w:lang w:bidi="ru-RU"/>
        </w:rPr>
        <w:t>3</w:t>
      </w:r>
      <w:r w:rsidRPr="00EA34E1">
        <w:rPr>
          <w:rFonts w:ascii="Times New Roman" w:hAnsi="Times New Roman" w:cs="Times New Roman"/>
          <w:sz w:val="28"/>
          <w:szCs w:val="28"/>
          <w:lang w:bidi="ru-RU"/>
        </w:rPr>
        <w:t>.</w:t>
      </w:r>
      <w:bookmarkStart w:id="17" w:name="_Hlk129969613"/>
      <w:r w:rsidR="00A93F0A" w:rsidRPr="00EA34E1">
        <w:rPr>
          <w:rFonts w:ascii="Times New Roman" w:hAnsi="Times New Roman" w:cs="Times New Roman"/>
          <w:sz w:val="28"/>
          <w:szCs w:val="28"/>
          <w:lang w:bidi="ru-RU"/>
        </w:rPr>
        <w:t> </w:t>
      </w:r>
      <w:r w:rsidRPr="00EA34E1">
        <w:rPr>
          <w:rFonts w:ascii="Times New Roman" w:hAnsi="Times New Roman" w:cs="Times New Roman"/>
          <w:sz w:val="28"/>
          <w:szCs w:val="28"/>
          <w:lang w:bidi="ru-RU"/>
        </w:rPr>
        <w:t>В зон</w:t>
      </w:r>
      <w:r w:rsidR="00655950" w:rsidRPr="00EA34E1">
        <w:rPr>
          <w:rFonts w:ascii="Times New Roman" w:hAnsi="Times New Roman" w:cs="Times New Roman"/>
          <w:sz w:val="28"/>
          <w:szCs w:val="28"/>
          <w:lang w:bidi="ru-RU"/>
        </w:rPr>
        <w:t>у</w:t>
      </w:r>
      <w:r w:rsidRPr="00EA34E1">
        <w:rPr>
          <w:rFonts w:ascii="Times New Roman" w:hAnsi="Times New Roman" w:cs="Times New Roman"/>
          <w:sz w:val="28"/>
          <w:szCs w:val="28"/>
          <w:lang w:bidi="ru-RU"/>
        </w:rPr>
        <w:t xml:space="preserve"> </w:t>
      </w:r>
      <w:r w:rsidRPr="00EA34E1">
        <w:rPr>
          <w:rFonts w:ascii="Times New Roman" w:hAnsi="Times New Roman" w:cs="Times New Roman"/>
          <w:sz w:val="28"/>
          <w:szCs w:val="28"/>
        </w:rPr>
        <w:t>Р-ТОС «Зона объектов туризма, отдыха и спорта»</w:t>
      </w:r>
      <w:r w:rsidR="00655950" w:rsidRPr="00EA34E1">
        <w:rPr>
          <w:rFonts w:ascii="Times New Roman" w:hAnsi="Times New Roman" w:cs="Times New Roman"/>
          <w:sz w:val="28"/>
          <w:szCs w:val="28"/>
        </w:rPr>
        <w:t xml:space="preserve"> </w:t>
      </w:r>
      <w:r w:rsidR="00655950" w:rsidRPr="00EA34E1">
        <w:rPr>
          <w:rFonts w:ascii="Times New Roman" w:hAnsi="Times New Roman" w:cs="Times New Roman"/>
          <w:sz w:val="28"/>
          <w:szCs w:val="28"/>
          <w:lang w:bidi="ru-RU"/>
        </w:rPr>
        <w:t xml:space="preserve">статьи 34 Правил </w:t>
      </w:r>
      <w:bookmarkEnd w:id="17"/>
      <w:r w:rsidRPr="00EA34E1">
        <w:rPr>
          <w:rFonts w:ascii="Times New Roman" w:hAnsi="Times New Roman" w:cs="Times New Roman"/>
          <w:sz w:val="28"/>
          <w:szCs w:val="28"/>
          <w:lang w:bidi="ru-RU"/>
        </w:rPr>
        <w:t>в таблиц</w:t>
      </w:r>
      <w:r w:rsidR="00655950" w:rsidRPr="00EA34E1">
        <w:rPr>
          <w:rFonts w:ascii="Times New Roman" w:hAnsi="Times New Roman" w:cs="Times New Roman"/>
          <w:sz w:val="28"/>
          <w:szCs w:val="28"/>
          <w:lang w:bidi="ru-RU"/>
        </w:rPr>
        <w:t>у</w:t>
      </w:r>
      <w:r w:rsidRPr="00EA34E1">
        <w:rPr>
          <w:rFonts w:ascii="Times New Roman" w:hAnsi="Times New Roman" w:cs="Times New Roman"/>
          <w:sz w:val="28"/>
          <w:szCs w:val="28"/>
          <w:lang w:bidi="ru-RU"/>
        </w:rPr>
        <w:t xml:space="preserve"> «Основные виды и параметры разрешенного использования земельных участков и объектов капитального строительства» внести следующие изменения:</w:t>
      </w:r>
    </w:p>
    <w:p w:rsidR="00A60C21" w:rsidRPr="00EA34E1" w:rsidRDefault="00A60C21" w:rsidP="003D6506">
      <w:pPr>
        <w:spacing w:after="0" w:line="228" w:lineRule="auto"/>
        <w:ind w:firstLine="851"/>
        <w:jc w:val="both"/>
        <w:rPr>
          <w:rFonts w:ascii="Times New Roman" w:hAnsi="Times New Roman" w:cs="Times New Roman"/>
          <w:sz w:val="28"/>
          <w:szCs w:val="28"/>
          <w:lang w:bidi="ru-RU"/>
        </w:rPr>
      </w:pPr>
      <w:r w:rsidRPr="00EA34E1">
        <w:rPr>
          <w:rFonts w:ascii="Times New Roman" w:hAnsi="Times New Roman" w:cs="Times New Roman"/>
          <w:sz w:val="28"/>
          <w:szCs w:val="28"/>
          <w:lang w:bidi="ru-RU"/>
        </w:rPr>
        <w:t xml:space="preserve">в столбце «Описание вида разрешенного использования земельного участка» для кода [5.2.1]-Туристическое обслуживание текст изложить в новой редакции: </w:t>
      </w:r>
    </w:p>
    <w:p w:rsidR="00AB4655" w:rsidRPr="00EA34E1" w:rsidRDefault="00A60C21" w:rsidP="003D6506">
      <w:pPr>
        <w:spacing w:after="0" w:line="228" w:lineRule="auto"/>
        <w:ind w:firstLine="851"/>
        <w:jc w:val="both"/>
        <w:rPr>
          <w:rFonts w:ascii="Times New Roman" w:hAnsi="Times New Roman" w:cs="Times New Roman"/>
          <w:sz w:val="28"/>
          <w:szCs w:val="28"/>
          <w:lang w:bidi="ru-RU"/>
        </w:rPr>
      </w:pPr>
      <w:r w:rsidRPr="00EA34E1">
        <w:rPr>
          <w:rFonts w:ascii="Times New Roman" w:hAnsi="Times New Roman" w:cs="Times New Roman"/>
          <w:sz w:val="28"/>
          <w:szCs w:val="28"/>
        </w:rPr>
        <w:t>«Размещение пансионатов, гостиниц, кемпингов, домов отдыха, не оказывающих услуги по лечению; размещение детских лагерей»;</w:t>
      </w:r>
    </w:p>
    <w:p w:rsidR="00CB5FE7" w:rsidRPr="00EA34E1" w:rsidRDefault="00CB5FE7" w:rsidP="00CB5FE7">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w:t>
      </w:r>
      <w:r w:rsidR="00C34A11" w:rsidRPr="00EA34E1">
        <w:rPr>
          <w:rFonts w:ascii="Times New Roman" w:hAnsi="Times New Roman" w:cs="Times New Roman"/>
          <w:sz w:val="28"/>
          <w:szCs w:val="28"/>
        </w:rPr>
        <w:t>4</w:t>
      </w:r>
      <w:r w:rsidRPr="00EA34E1">
        <w:rPr>
          <w:rFonts w:ascii="Times New Roman" w:hAnsi="Times New Roman" w:cs="Times New Roman"/>
          <w:sz w:val="28"/>
          <w:szCs w:val="28"/>
        </w:rPr>
        <w:t>. В зоне ЗР. «Зона развития территории жилой застройки» статьи 34 Правил в таблице «Основные виды и параметры разрешенного использования земельных участков и объектов капитального строительства» внести следующие изменения в столбце «Описание вида разрешенного использования земельного участка» для кода [2.3] - Блокированная жилая застройка абзац первый изложить в новой редакции:</w:t>
      </w:r>
    </w:p>
    <w:p w:rsidR="00CB5FE7" w:rsidRPr="00EA34E1" w:rsidRDefault="00CB5FE7" w:rsidP="00CB5FE7">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«Размещение жилого дома, блокированного с другим жилым домом (другими жилыми домами) в одном ряду общей боковой стеной (общими боковыми стенами) без проемов и имеющего отдельный выход на земельный участок</w:t>
      </w:r>
      <w:proofErr w:type="gramStart"/>
      <w:r w:rsidRPr="00EA34E1">
        <w:rPr>
          <w:rFonts w:ascii="Times New Roman" w:hAnsi="Times New Roman" w:cs="Times New Roman"/>
          <w:sz w:val="28"/>
          <w:szCs w:val="28"/>
        </w:rPr>
        <w:t>;»</w:t>
      </w:r>
      <w:proofErr w:type="gramEnd"/>
      <w:r w:rsidRPr="00EA34E1">
        <w:rPr>
          <w:rFonts w:ascii="Times New Roman" w:hAnsi="Times New Roman" w:cs="Times New Roman"/>
          <w:sz w:val="28"/>
          <w:szCs w:val="28"/>
        </w:rPr>
        <w:t>.</w:t>
      </w:r>
    </w:p>
    <w:p w:rsidR="006038D8" w:rsidRPr="00EA34E1" w:rsidRDefault="006038D8" w:rsidP="003D6506">
      <w:pPr>
        <w:spacing w:after="0" w:line="228" w:lineRule="auto"/>
        <w:ind w:firstLine="851"/>
        <w:jc w:val="both"/>
        <w:rPr>
          <w:rFonts w:ascii="Times New Roman" w:hAnsi="Times New Roman" w:cs="Times New Roman"/>
          <w:sz w:val="28"/>
          <w:szCs w:val="28"/>
        </w:rPr>
      </w:pPr>
      <w:r w:rsidRPr="00EA34E1">
        <w:rPr>
          <w:rFonts w:ascii="Times New Roman" w:hAnsi="Times New Roman" w:cs="Times New Roman"/>
          <w:sz w:val="28"/>
          <w:szCs w:val="28"/>
        </w:rPr>
        <w:t>2</w:t>
      </w:r>
      <w:r w:rsidR="00C34A11" w:rsidRPr="00EA34E1">
        <w:rPr>
          <w:rFonts w:ascii="Times New Roman" w:hAnsi="Times New Roman" w:cs="Times New Roman"/>
          <w:sz w:val="28"/>
          <w:szCs w:val="28"/>
        </w:rPr>
        <w:t>5</w:t>
      </w:r>
      <w:r w:rsidRPr="00EA34E1">
        <w:rPr>
          <w:rFonts w:ascii="Times New Roman" w:hAnsi="Times New Roman" w:cs="Times New Roman"/>
          <w:sz w:val="28"/>
          <w:szCs w:val="28"/>
        </w:rPr>
        <w:t xml:space="preserve">. В статье 35 Правил </w:t>
      </w:r>
      <w:r w:rsidR="00EA4972" w:rsidRPr="00EA34E1">
        <w:rPr>
          <w:rFonts w:ascii="Times New Roman" w:hAnsi="Times New Roman" w:cs="Times New Roman"/>
          <w:sz w:val="28"/>
          <w:szCs w:val="28"/>
        </w:rPr>
        <w:t>абзац 4 пункта 1 изложить в новой редакции:</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bookmarkStart w:id="18" w:name="_Hlk127469395"/>
      <w:r w:rsidRPr="00EA34E1">
        <w:rPr>
          <w:rFonts w:ascii="Times New Roman" w:eastAsia="SimSun" w:hAnsi="Times New Roman" w:cs="Times New Roman"/>
          <w:sz w:val="28"/>
          <w:szCs w:val="28"/>
          <w:lang w:eastAsia="zh-CN"/>
        </w:rPr>
        <w:t xml:space="preserve">«К объектам социальной, транспортной и инженерной инфраструктур, подлежащие оснащению специальными приспособлениями и оборудованием для свободного передвижения и беспрепятственного доступа к ним </w:t>
      </w:r>
      <w:hyperlink r:id="rId12" w:anchor="/document/23941229/entry/101" w:history="1">
        <w:proofErr w:type="spellStart"/>
        <w:r w:rsidRPr="00EA34E1">
          <w:rPr>
            <w:rFonts w:ascii="Times New Roman" w:eastAsia="SimSun" w:hAnsi="Times New Roman" w:cs="Times New Roman"/>
            <w:sz w:val="28"/>
            <w:szCs w:val="28"/>
            <w:lang w:eastAsia="zh-CN"/>
          </w:rPr>
          <w:t>маломобильных</w:t>
        </w:r>
        <w:proofErr w:type="spellEnd"/>
        <w:r w:rsidRPr="00EA34E1">
          <w:rPr>
            <w:rFonts w:ascii="Times New Roman" w:eastAsia="SimSun" w:hAnsi="Times New Roman" w:cs="Times New Roman"/>
            <w:sz w:val="28"/>
            <w:szCs w:val="28"/>
            <w:lang w:eastAsia="zh-CN"/>
          </w:rPr>
          <w:t xml:space="preserve"> граждан</w:t>
        </w:r>
      </w:hyperlink>
      <w:r w:rsidRPr="00EA34E1">
        <w:rPr>
          <w:rFonts w:ascii="Times New Roman" w:eastAsia="SimSun" w:hAnsi="Times New Roman" w:cs="Times New Roman"/>
          <w:sz w:val="28"/>
          <w:szCs w:val="28"/>
          <w:lang w:eastAsia="zh-CN"/>
        </w:rPr>
        <w:t>, относятся: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1) жилые здания государственного и муниципального жилищного фонда постоянного и временного проживания, гостиницы;</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2) административные здания и сооружения;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3) культурно-зрелищные учреждения (театры, кинотеатры, концертные, выставочные залы, библиотеки, музеи);</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4) организации образования, социального назначения, здравоохранения, аптеки, физкультурно-оздоровительные, спортивные и спортивно-технические сооружения;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5) объекты коммунально-бытового назначения (парикмахерские, общественные бани и другие объекты), общественного питания, торговли;</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6) культовые здания и места отправления религиозных обрядов;</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 xml:space="preserve">7) здания и сооружения, предназначенные для пользования средствами связи и информации (почтовые отделения связи, переговорные пункты, </w:t>
      </w:r>
      <w:proofErr w:type="spellStart"/>
      <w:proofErr w:type="gramStart"/>
      <w:r w:rsidRPr="00EA34E1">
        <w:rPr>
          <w:rFonts w:ascii="Times New Roman" w:eastAsia="SimSun" w:hAnsi="Times New Roman" w:cs="Times New Roman"/>
          <w:sz w:val="28"/>
          <w:szCs w:val="28"/>
          <w:lang w:eastAsia="zh-CN"/>
        </w:rPr>
        <w:t>интернет-киоски</w:t>
      </w:r>
      <w:proofErr w:type="spellEnd"/>
      <w:proofErr w:type="gramEnd"/>
      <w:r w:rsidRPr="00EA34E1">
        <w:rPr>
          <w:rFonts w:ascii="Times New Roman" w:eastAsia="SimSun" w:hAnsi="Times New Roman" w:cs="Times New Roman"/>
          <w:sz w:val="28"/>
          <w:szCs w:val="28"/>
          <w:lang w:eastAsia="zh-CN"/>
        </w:rPr>
        <w:t xml:space="preserve"> и другие здания и сооружения);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8) места отдыха, лесопарки, аллеи, пляжи и находящиеся на их территории объекты и сооружения оздоровительного и рекреационного назначения;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9) сооружения и коммуникации пригородного железнодорожного, автомобильного, речного транспорта (железнодорожные вокзалы, автовокзалы и другие объекты автомобильного, железнодорожного и водного транспорта), предназначенного для обслуживания населения;</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10) станции и остановки всех видов городского и пригородного общественного транспорта, станции внеуличного транспорта и межстанционные переходы для пассажиров, стоянки для специальных автотранспортных средств инвалидов;</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11) тротуары и пешеходные дорожки, наземные и подземные переходы через магистральные улицы и дороги, территории и площади, прилегающие к вышеперечисленным зданиям и сооружениям;</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12) объекты производственного назначения, трудовой деятельности, специальные рабочие места для трудоустройства инвалидов (в соответствии с индивидуальными программами реабилитации или </w:t>
      </w:r>
      <w:proofErr w:type="spellStart"/>
      <w:r w:rsidRPr="00EA34E1">
        <w:rPr>
          <w:rFonts w:ascii="Times New Roman" w:eastAsia="SimSun" w:hAnsi="Times New Roman" w:cs="Times New Roman"/>
          <w:sz w:val="28"/>
          <w:szCs w:val="28"/>
          <w:lang w:eastAsia="zh-CN"/>
        </w:rPr>
        <w:t>абилитации</w:t>
      </w:r>
      <w:proofErr w:type="spellEnd"/>
      <w:r w:rsidRPr="00EA34E1">
        <w:rPr>
          <w:rFonts w:ascii="Times New Roman" w:eastAsia="SimSun" w:hAnsi="Times New Roman" w:cs="Times New Roman"/>
          <w:sz w:val="28"/>
          <w:szCs w:val="28"/>
          <w:lang w:eastAsia="zh-CN"/>
        </w:rPr>
        <w:t xml:space="preserve"> инвалидов)</w:t>
      </w:r>
      <w:proofErr w:type="gramStart"/>
      <w:r w:rsidRPr="00EA34E1">
        <w:rPr>
          <w:rFonts w:ascii="Times New Roman" w:eastAsia="SimSun" w:hAnsi="Times New Roman" w:cs="Times New Roman"/>
          <w:sz w:val="28"/>
          <w:szCs w:val="28"/>
          <w:lang w:eastAsia="zh-CN"/>
        </w:rPr>
        <w:t>.»</w:t>
      </w:r>
      <w:proofErr w:type="gramEnd"/>
      <w:r w:rsidRPr="00EA34E1">
        <w:rPr>
          <w:rFonts w:ascii="Times New Roman" w:eastAsia="SimSun" w:hAnsi="Times New Roman" w:cs="Times New Roman"/>
          <w:sz w:val="28"/>
          <w:szCs w:val="28"/>
          <w:lang w:eastAsia="zh-CN"/>
        </w:rPr>
        <w:t>.</w:t>
      </w:r>
    </w:p>
    <w:p w:rsidR="00EA4972" w:rsidRPr="00EA34E1" w:rsidRDefault="00EA4972"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2</w:t>
      </w:r>
      <w:r w:rsidR="00C34A11" w:rsidRPr="00EA34E1">
        <w:rPr>
          <w:rFonts w:ascii="Times New Roman" w:eastAsia="SimSun" w:hAnsi="Times New Roman" w:cs="Times New Roman"/>
          <w:sz w:val="28"/>
          <w:szCs w:val="28"/>
          <w:lang w:eastAsia="zh-CN"/>
        </w:rPr>
        <w:t>6</w:t>
      </w:r>
      <w:r w:rsidRPr="00EA34E1">
        <w:rPr>
          <w:rFonts w:ascii="Times New Roman" w:eastAsia="SimSun" w:hAnsi="Times New Roman" w:cs="Times New Roman"/>
          <w:sz w:val="28"/>
          <w:szCs w:val="28"/>
          <w:lang w:eastAsia="zh-CN"/>
        </w:rPr>
        <w:t>. Статью 36 Правил изложить в новой редакции:</w:t>
      </w:r>
    </w:p>
    <w:p w:rsidR="00844CFC" w:rsidRPr="00EA34E1" w:rsidRDefault="00EA4972" w:rsidP="003D6506">
      <w:pPr>
        <w:spacing w:after="0" w:line="228" w:lineRule="auto"/>
        <w:ind w:firstLine="851"/>
        <w:jc w:val="both"/>
        <w:rPr>
          <w:rFonts w:ascii="Times New Roman" w:eastAsia="Times New Roman" w:hAnsi="Times New Roman" w:cs="Times New Roman"/>
          <w:sz w:val="28"/>
          <w:szCs w:val="28"/>
          <w:lang w:eastAsia="ru-RU"/>
        </w:rPr>
      </w:pPr>
      <w:bookmarkStart w:id="19" w:name="_Hlk127469464"/>
      <w:bookmarkEnd w:id="18"/>
      <w:r w:rsidRPr="00EA34E1">
        <w:rPr>
          <w:rFonts w:ascii="Times New Roman" w:eastAsia="Times New Roman" w:hAnsi="Times New Roman" w:cs="Times New Roman"/>
          <w:sz w:val="28"/>
          <w:szCs w:val="28"/>
          <w:lang w:eastAsia="ru-RU"/>
        </w:rPr>
        <w:t>«</w:t>
      </w:r>
      <w:r w:rsidR="00844CFC" w:rsidRPr="00EA34E1">
        <w:rPr>
          <w:rFonts w:ascii="Times New Roman" w:eastAsia="Times New Roman" w:hAnsi="Times New Roman" w:cs="Times New Roman"/>
          <w:sz w:val="28"/>
          <w:szCs w:val="28"/>
          <w:lang w:eastAsia="ru-RU"/>
        </w:rPr>
        <w:t>Статья 36. Описание ограничений по условиям охраны объектов культурного наследия</w:t>
      </w:r>
    </w:p>
    <w:p w:rsidR="00EA4972" w:rsidRPr="00EA34E1" w:rsidRDefault="00EA4972" w:rsidP="003D6506">
      <w:pPr>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ru-RU"/>
        </w:rPr>
        <w:t>1. 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действующим законодательством.</w:t>
      </w:r>
    </w:p>
    <w:p w:rsidR="00EA4972" w:rsidRPr="00EA34E1" w:rsidRDefault="00EA4972" w:rsidP="003D6506">
      <w:pPr>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ru-RU"/>
        </w:rPr>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A4972" w:rsidRPr="00EA34E1" w:rsidRDefault="00EA4972" w:rsidP="003D6506">
      <w:pPr>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ru-RU"/>
        </w:rPr>
        <w:t>Границы территории объекта культурного наследия могут не совпадать с границами существующих земельных участков.</w:t>
      </w:r>
    </w:p>
    <w:p w:rsidR="00EA4972" w:rsidRPr="00EA34E1" w:rsidRDefault="00EA4972" w:rsidP="003D6506">
      <w:pPr>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ru-RU"/>
        </w:rPr>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Сведения о границах территории объекта культурного наследия, подлежащие включению в акты соответствующих органов охраны объектов культурного наследия, указанные в пункте 5 статьи 7 Федерального закона № 73-ФЗ от 25 июня 2002 года «Об объектах культурного наследия (памятник истории и культуры) народов Российской Федерации» и части 4 статьи 17 Федерального закона от 22 октября 2014 года № 315-ФЗ «О внесении изменений в Федеральный</w:t>
      </w:r>
      <w:proofErr w:type="gramEnd"/>
      <w:r w:rsidRPr="00EA34E1">
        <w:rPr>
          <w:rFonts w:ascii="Times New Roman" w:eastAsia="SimSun" w:hAnsi="Times New Roman" w:cs="Times New Roman"/>
          <w:sz w:val="28"/>
          <w:szCs w:val="28"/>
          <w:lang w:eastAsia="zh-CN"/>
        </w:rPr>
        <w:t xml:space="preserve"> </w:t>
      </w:r>
      <w:proofErr w:type="gramStart"/>
      <w:r w:rsidRPr="00EA34E1">
        <w:rPr>
          <w:rFonts w:ascii="Times New Roman" w:eastAsia="SimSun" w:hAnsi="Times New Roman" w:cs="Times New Roman"/>
          <w:sz w:val="28"/>
          <w:szCs w:val="28"/>
          <w:lang w:eastAsia="zh-CN"/>
        </w:rPr>
        <w:t xml:space="preserve">закон «Об объектах культурного наследия (памятниках истории и культуры) народов Российской Федерации» и отдельные законодательные акты Российской Федерации», должны содержать графическое описание местоположения границ территории объекта культурного наследия, включенного в единый государственный реестр </w:t>
      </w:r>
      <w:r w:rsidRPr="00EA34E1">
        <w:rPr>
          <w:rFonts w:ascii="Times New Roman" w:eastAsia="SimSun" w:hAnsi="Times New Roman" w:cs="Times New Roman"/>
          <w:sz w:val="28"/>
          <w:szCs w:val="28"/>
          <w:lang w:eastAsia="zh-CN"/>
        </w:rPr>
        <w:lastRenderedPageBreak/>
        <w:t>объектов культурного наследия (памятников истории и культуры) народов Российской Федерации, перечень координат характерных точек этих границ в системе координат, установленной для ведения Единого государственного реестра недвижимости.</w:t>
      </w:r>
      <w:proofErr w:type="gramEnd"/>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Сведения о границах территории объекта культурного наследия, об ограничениях использования объекта недвижимого имущества, находящегося в границах территории объекта культурного наследия, вносятся в Единый государственный реестр недвижимости в соответствии с Федеральным законом от 13 июля 2015 года № 218-ФЗ «О государственной регистрации недвижимости». Отсутствие в Едином государственном реестре недвижимости сведений, указанных в настоящем пункте, не является основанием для несоблюдения требований к осуществлению деятельности в границах территории объекта культурного наследия, установленных земельным законодательством Российской Федерации и статьей 5.1 настоящего Федерального закона.</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Земельные участки в границах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Федерации и настоящим Федеральным законом.</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Использование территории объекта культурного наследия осуществляется в соответствии с режимом использования территории объекта культурного наследия, установленным решением уполномоченного органа об установлении, изменении, прекращении существования зон с особыми условиями использования территорий.</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границах территории объекта культурного наследия: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1) на территории памятника или ансамбля запрещаются строительство объектов капитального строительства и увеличение объемно-пространственных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 сохранению историко-градостроительной или природной среды объекта культурного наследия;</w:t>
      </w:r>
      <w:proofErr w:type="gramEnd"/>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2) на территории достопримечательного места разрешаются работы по сохранению памятников и ансамблей, находящихся в границах территории достопримечательного места, работы, направленные на обеспечение сохранности особенностей достопримечательного места, являющихся основаниями для включения его в единый государственный реестр объектов культурного наследия (памятников истории и культуры) народов Российской Федерации и подлежащих обязательному сохранению; строительство объектов капитального строительства в целях воссоздания утраченной градостроительной среды;</w:t>
      </w:r>
      <w:proofErr w:type="gramEnd"/>
      <w:r w:rsidRPr="00EA34E1">
        <w:rPr>
          <w:rFonts w:ascii="Times New Roman" w:eastAsia="SimSun" w:hAnsi="Times New Roman" w:cs="Times New Roman"/>
          <w:sz w:val="28"/>
          <w:szCs w:val="28"/>
          <w:lang w:eastAsia="zh-CN"/>
        </w:rPr>
        <w:t xml:space="preserve"> осуществление ограниченного строительства, капитального ремонта и реконструкции объектов капитального строительства при условии сохранения особенностей достопримечательного места, являющихся основаниями для включения его в единый государственный реестр </w:t>
      </w:r>
      <w:r w:rsidRPr="00EA34E1">
        <w:rPr>
          <w:rFonts w:ascii="Times New Roman" w:eastAsia="SimSun" w:hAnsi="Times New Roman" w:cs="Times New Roman"/>
          <w:sz w:val="28"/>
          <w:szCs w:val="28"/>
          <w:lang w:eastAsia="zh-CN"/>
        </w:rPr>
        <w:lastRenderedPageBreak/>
        <w:t>объектов культурного наследия (памятников истории и культуры) народов Российской Федерации и подлежащих обязательному сохранению;</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3) на территории памятника, ансамбля или достопримечательного места разрешается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Применительно к территории достопримечательного места градостроительный регламент устанавливается в соответствии с законодательством Российской Федерации.</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2.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объекта культурного наследия, зона регулирования застройки и хозяйственной деятельности, зона охраняемого природного ландшафта.</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Необходимый состав зон охраны объекта культурного наследия определяется проектом зон охраны объекта культурного наследия.</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Информация об установлении зон охраны объекта культурного наследия, о требованиях к градостроительным регламентам в границах данных зон размещается краевым органом охраны объектов культурного наследия в федеральной государственной информационной системе территориального планирования, а также направляется им в федеральный орган исполнительной власти,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w:t>
      </w:r>
      <w:proofErr w:type="gramEnd"/>
      <w:r w:rsidRPr="00EA34E1">
        <w:rPr>
          <w:rFonts w:ascii="Times New Roman" w:eastAsia="SimSun" w:hAnsi="Times New Roman" w:cs="Times New Roman"/>
          <w:sz w:val="28"/>
          <w:szCs w:val="28"/>
          <w:lang w:eastAsia="zh-CN"/>
        </w:rPr>
        <w:t xml:space="preserve">, </w:t>
      </w:r>
      <w:proofErr w:type="gramStart"/>
      <w:r w:rsidRPr="00EA34E1">
        <w:rPr>
          <w:rFonts w:ascii="Times New Roman" w:eastAsia="SimSun" w:hAnsi="Times New Roman" w:cs="Times New Roman"/>
          <w:sz w:val="28"/>
          <w:szCs w:val="28"/>
          <w:lang w:eastAsia="zh-CN"/>
        </w:rPr>
        <w:t>содержащихся</w:t>
      </w:r>
      <w:proofErr w:type="gramEnd"/>
      <w:r w:rsidRPr="00EA34E1">
        <w:rPr>
          <w:rFonts w:ascii="Times New Roman" w:eastAsia="SimSun" w:hAnsi="Times New Roman" w:cs="Times New Roman"/>
          <w:sz w:val="28"/>
          <w:szCs w:val="28"/>
          <w:lang w:eastAsia="zh-CN"/>
        </w:rPr>
        <w:t xml:space="preserve"> в Едином государственном реестре недвижимости, его территориальные органы для внесения в Единый государственный реестр недвижимости.</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Согласно</w:t>
      </w:r>
      <w:proofErr w:type="gramEnd"/>
      <w:r w:rsidRPr="00EA34E1">
        <w:rPr>
          <w:rFonts w:ascii="Times New Roman" w:eastAsia="SimSun" w:hAnsi="Times New Roman" w:cs="Times New Roman"/>
          <w:sz w:val="28"/>
          <w:szCs w:val="28"/>
          <w:lang w:eastAsia="zh-CN"/>
        </w:rPr>
        <w:t xml:space="preserve"> Земельного кодекса Российской Федерации использование земель в границах территорий зон охраны культурного населения осуществляется в соответствии с требованиями к градостроительным регламентам в границах территорий зон охраны объекта культурного наследия, установленными решением уполномоченного органа об установлении, изменении, прекращении существования зон с особыми условиями использования территорий.</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3. </w:t>
      </w:r>
      <w:proofErr w:type="gramStart"/>
      <w:r w:rsidRPr="00EA34E1">
        <w:rPr>
          <w:rFonts w:ascii="Times New Roman" w:eastAsia="SimSun" w:hAnsi="Times New Roman" w:cs="Times New Roman"/>
          <w:sz w:val="28"/>
          <w:szCs w:val="28"/>
          <w:lang w:eastAsia="zh-CN"/>
        </w:rPr>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Границы защитной зоны объекта культурного наследия устанавливаются: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4. До утверждения в установленном порядке </w:t>
      </w:r>
      <w:proofErr w:type="gramStart"/>
      <w:r w:rsidRPr="00EA34E1">
        <w:rPr>
          <w:rFonts w:ascii="Times New Roman" w:eastAsia="SimSun" w:hAnsi="Times New Roman" w:cs="Times New Roman"/>
          <w:sz w:val="28"/>
          <w:szCs w:val="28"/>
          <w:lang w:eastAsia="zh-CN"/>
        </w:rPr>
        <w:t>проекта зон охраны памятников объектов культурного наследия населенного пункта ограничения использования земельных участков</w:t>
      </w:r>
      <w:proofErr w:type="gramEnd"/>
      <w:r w:rsidRPr="00EA34E1">
        <w:rPr>
          <w:rFonts w:ascii="Times New Roman" w:eastAsia="SimSun" w:hAnsi="Times New Roman" w:cs="Times New Roman"/>
          <w:sz w:val="28"/>
          <w:szCs w:val="28"/>
          <w:lang w:eastAsia="zh-CN"/>
        </w:rPr>
        <w:t xml:space="preserve"> и иных объектов недвижимости, которые не являются памятниками истории и культуры и расположены в границах зон, отображенных на карте статьи 32 настоящих Правил, определяются в соответствии с действующим законодательством.</w:t>
      </w:r>
    </w:p>
    <w:p w:rsidR="00EA4972" w:rsidRPr="00EA34E1" w:rsidRDefault="00EA4972" w:rsidP="003D6506">
      <w:pPr>
        <w:widowControl w:val="0"/>
        <w:shd w:val="clear" w:color="auto" w:fill="FFFFFF"/>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Режим временной охранной зоны действует до разработки в установленном порядке проекта зон охраны данного памятника. При рассмотрении вопросов нового строительства в границах временной охранной зоны необходимо проведение тщательного исторического и градостроительного анализа, на основе которого определяется система ограничений (регламентов) которые фиксируются проектом зон охраны.</w:t>
      </w:r>
    </w:p>
    <w:p w:rsidR="00EA4972" w:rsidRPr="00EA34E1" w:rsidRDefault="00EA4972" w:rsidP="003D6506">
      <w:pPr>
        <w:widowControl w:val="0"/>
        <w:shd w:val="clear" w:color="auto" w:fill="FFFFFF"/>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Все виды земляных и строительных работ на территории временных охранных зон необходимо согласовывать с государственным органом охраны памятников на стадии отвода земельного участка или до начала строительства, если земельный участок отведен.</w:t>
      </w:r>
    </w:p>
    <w:p w:rsidR="00EA4972" w:rsidRPr="00EA34E1" w:rsidRDefault="00EA4972" w:rsidP="003D6506">
      <w:pPr>
        <w:widowControl w:val="0"/>
        <w:shd w:val="clear" w:color="auto" w:fill="FFFFFF"/>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После утверждения в установленном порядке </w:t>
      </w:r>
      <w:proofErr w:type="gramStart"/>
      <w:r w:rsidRPr="00EA34E1">
        <w:rPr>
          <w:rFonts w:ascii="Times New Roman" w:eastAsia="SimSun" w:hAnsi="Times New Roman" w:cs="Times New Roman"/>
          <w:sz w:val="28"/>
          <w:szCs w:val="28"/>
          <w:lang w:eastAsia="zh-CN"/>
        </w:rPr>
        <w:t>проекта зон охраны объектов культурного наследия</w:t>
      </w:r>
      <w:proofErr w:type="gramEnd"/>
      <w:r w:rsidRPr="00EA34E1">
        <w:rPr>
          <w:rFonts w:ascii="Times New Roman" w:eastAsia="SimSun" w:hAnsi="Times New Roman" w:cs="Times New Roman"/>
          <w:sz w:val="28"/>
          <w:szCs w:val="28"/>
          <w:lang w:eastAsia="zh-CN"/>
        </w:rPr>
        <w:t xml:space="preserve"> Прикубанского сельского поселения в настоящую статью вносятся изменения в части границ зон действия ограничений по условиям охраны объектов культурного наследия.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Установление временных границ зон охраны памятников истории, архитектуры, монументального искусства и археологии:</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1) для сохранения памятников истории устанавливаются временные границы зон охраны в размере 60 метров от границ памятника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2) для производственных комплексов, являющихся памятниками истории, временные границы зон охраны устанавливаются в их настоящих размерах;</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3) для памятников архитектуры, являющихся зданиями, устанавливаются временные границы зон охраны в размере 100 метров от границ памятника архитектуры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памятников архитектуры, не являющихся зданиями, и памятников монументального искусства устанавливаются временные границы зон охраны в размере 40 метров от границ памятника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4) для памятников археологии (первое тысячелетие до н.э. - IV век н.э.) в зависимости от типа памятника устанавливаются следующие временные границы зон охраны:</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поселений, городищ, грунтовых некрополей, селищ независимо от места их расположения - 500 метров от границ памятника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святилищ, крепостей, стоянок, грунтовых могильников и укреплений - 200 метров от границ памятника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курганов высотой:</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до 1 метра - 50 метров от подошвы кургана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до 2 метров - 75 метров от подошвы кургана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до 3 метров - 125 метров от подошвы кургана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свыше 3 метров - 150 метров от подошвы кургана по всему его периметру;</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дольменов - 50 метров от основания дольмена по всему его периметру.</w:t>
      </w:r>
    </w:p>
    <w:p w:rsidR="00EA4972" w:rsidRPr="00EA34E1" w:rsidRDefault="00EA4972" w:rsidP="003D6506">
      <w:pPr>
        <w:widowControl w:val="0"/>
        <w:shd w:val="clear" w:color="auto" w:fill="FFFFFF"/>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Контроль за соблюдением ограничений по условиям охраны объектов культурного наследия определяется в порядке, определенном законодательством</w:t>
      </w:r>
      <w:proofErr w:type="gramStart"/>
      <w:r w:rsidRPr="00EA34E1">
        <w:rPr>
          <w:rFonts w:ascii="Times New Roman" w:eastAsia="SimSun" w:hAnsi="Times New Roman" w:cs="Times New Roman"/>
          <w:sz w:val="28"/>
          <w:szCs w:val="28"/>
          <w:lang w:eastAsia="zh-CN"/>
        </w:rPr>
        <w:t>.».</w:t>
      </w:r>
      <w:proofErr w:type="gramEnd"/>
    </w:p>
    <w:p w:rsidR="00EA4972" w:rsidRPr="00EA34E1" w:rsidRDefault="004378A6" w:rsidP="003D6506">
      <w:pPr>
        <w:widowControl w:val="0"/>
        <w:shd w:val="clear" w:color="auto" w:fill="FFFFFF"/>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2</w:t>
      </w:r>
      <w:r w:rsidR="00C34A11" w:rsidRPr="00EA34E1">
        <w:rPr>
          <w:rFonts w:ascii="Times New Roman" w:eastAsia="SimSun" w:hAnsi="Times New Roman" w:cs="Times New Roman"/>
          <w:sz w:val="28"/>
          <w:szCs w:val="28"/>
          <w:lang w:eastAsia="zh-CN"/>
        </w:rPr>
        <w:t>7</w:t>
      </w:r>
      <w:r w:rsidR="00EA4972" w:rsidRPr="00EA34E1">
        <w:rPr>
          <w:rFonts w:ascii="Times New Roman" w:eastAsia="SimSun" w:hAnsi="Times New Roman" w:cs="Times New Roman"/>
          <w:sz w:val="28"/>
          <w:szCs w:val="28"/>
          <w:lang w:eastAsia="zh-CN"/>
        </w:rPr>
        <w:t>. Статью 37 Правил изложить в новой редакции:</w:t>
      </w:r>
    </w:p>
    <w:bookmarkEnd w:id="19"/>
    <w:p w:rsidR="00844CFC" w:rsidRPr="00EA34E1" w:rsidRDefault="005E0550" w:rsidP="003D6506">
      <w:pPr>
        <w:widowControl w:val="0"/>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Статья 37. Описание ограничений по использованию земельных участков в водоохранных и прибрежных защитных полосах</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proofErr w:type="spellStart"/>
      <w:proofErr w:type="gramStart"/>
      <w:r w:rsidRPr="00EA34E1">
        <w:rPr>
          <w:rFonts w:ascii="Times New Roman" w:eastAsia="SimSun" w:hAnsi="Times New Roman" w:cs="Times New Roman"/>
          <w:sz w:val="28"/>
          <w:szCs w:val="28"/>
          <w:lang w:eastAsia="zh-CN"/>
        </w:rPr>
        <w:t>Водоохранными</w:t>
      </w:r>
      <w:proofErr w:type="spellEnd"/>
      <w:r w:rsidRPr="00EA34E1">
        <w:rPr>
          <w:rFonts w:ascii="Times New Roman" w:eastAsia="SimSun" w:hAnsi="Times New Roman" w:cs="Times New Roman"/>
          <w:sz w:val="28"/>
          <w:szCs w:val="28"/>
          <w:lang w:eastAsia="zh-CN"/>
        </w:rPr>
        <w:t xml:space="preserve">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xml:space="preserve">За пределами территорий городов и других населенных пунктов 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рек, ручьев, каналов, озер, водохранилищ и ширина их прибрежной защитной полосы устанавливаются от местоположения соответствующей береговой линии (границы водного объекта), а 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морей и ширина их прибрежной защитной полосы - от линии максимального прилива. При наличии централизованных ливневых </w:t>
      </w:r>
      <w:r w:rsidRPr="00EA34E1">
        <w:rPr>
          <w:rFonts w:ascii="Times New Roman" w:eastAsia="SimSun" w:hAnsi="Times New Roman" w:cs="Times New Roman"/>
          <w:sz w:val="28"/>
          <w:szCs w:val="28"/>
          <w:lang w:eastAsia="zh-CN"/>
        </w:rPr>
        <w:lastRenderedPageBreak/>
        <w:t xml:space="preserve">систем водоотведения и набережных границы прибрежных защитных полос этих водных объектов совпадают с парапетами набережных, 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на таких территориях устанавливается от парапета набережной.</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xml:space="preserve">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рек или ручьев устанавливается от их истока для рек или ручьев протяженностью:</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до десяти километров - в размере 50 метров;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от десяти до пятидесяти километров - в размере 100 метров;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от пятидесяти километров и более - в размере 200 метров.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xml:space="preserve">Для реки, ручья протяженностью менее десяти километров от истока до устья водоохранная зона совпадает с прибрежной защитной полосой. Радиус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для истоков реки, ручья устанавливается в размере пятидесяти метров.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xml:space="preserve">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proofErr w:type="spellStart"/>
      <w:r w:rsidRPr="00EA34E1">
        <w:rPr>
          <w:rFonts w:ascii="Times New Roman" w:eastAsia="SimSun" w:hAnsi="Times New Roman" w:cs="Times New Roman"/>
          <w:sz w:val="28"/>
          <w:szCs w:val="28"/>
          <w:lang w:eastAsia="zh-CN"/>
        </w:rPr>
        <w:t>Водоохранные</w:t>
      </w:r>
      <w:proofErr w:type="spellEnd"/>
      <w:r w:rsidRPr="00EA34E1">
        <w:rPr>
          <w:rFonts w:ascii="Times New Roman" w:eastAsia="SimSun" w:hAnsi="Times New Roman" w:cs="Times New Roman"/>
          <w:sz w:val="28"/>
          <w:szCs w:val="28"/>
          <w:lang w:eastAsia="zh-CN"/>
        </w:rPr>
        <w:t xml:space="preserve"> зоны магистральных или межхозяйственных каналов совпадают по ширине с полосами отводов таких каналов.</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proofErr w:type="spellStart"/>
      <w:r w:rsidRPr="00EA34E1">
        <w:rPr>
          <w:rFonts w:ascii="Times New Roman" w:eastAsia="SimSun" w:hAnsi="Times New Roman" w:cs="Times New Roman"/>
          <w:sz w:val="28"/>
          <w:szCs w:val="28"/>
          <w:lang w:eastAsia="zh-CN"/>
        </w:rPr>
        <w:t>Водоохранные</w:t>
      </w:r>
      <w:proofErr w:type="spellEnd"/>
      <w:r w:rsidRPr="00EA34E1">
        <w:rPr>
          <w:rFonts w:ascii="Times New Roman" w:eastAsia="SimSun" w:hAnsi="Times New Roman" w:cs="Times New Roman"/>
          <w:sz w:val="28"/>
          <w:szCs w:val="28"/>
          <w:lang w:eastAsia="zh-CN"/>
        </w:rPr>
        <w:t xml:space="preserve"> зоны рек, их частей, помещенных в закрытые коллекторы, не устанавливаются.</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A4972" w:rsidRPr="00EA34E1" w:rsidRDefault="00EA4972" w:rsidP="003D6506">
      <w:pPr>
        <w:widowControl w:val="0"/>
        <w:suppressAutoHyphens/>
        <w:spacing w:after="0" w:line="228" w:lineRule="auto"/>
        <w:ind w:firstLine="851"/>
        <w:jc w:val="both"/>
        <w:rPr>
          <w:rFonts w:ascii="Times New Roman" w:eastAsia="SimSun" w:hAnsi="Times New Roman" w:cs="Times New Roman"/>
          <w:sz w:val="28"/>
          <w:szCs w:val="28"/>
          <w:lang w:eastAsia="zh-CN"/>
        </w:rPr>
      </w:pPr>
      <w:bookmarkStart w:id="20" w:name="_Hlk127469534"/>
      <w:proofErr w:type="gramStart"/>
      <w:r w:rsidRPr="00EA34E1">
        <w:rPr>
          <w:rFonts w:ascii="Times New Roman" w:eastAsia="SimSun" w:hAnsi="Times New Roman" w:cs="Times New Roman"/>
          <w:sz w:val="28"/>
          <w:szCs w:val="28"/>
          <w:lang w:eastAsia="zh-CN"/>
        </w:rPr>
        <w:t>Ширина прибрежной защитной полосы реки, озера, водохранилища, являющихся средой обитания, местами воспроизводства, нереста, нагула, миграционными путями особо ценных водных биологических ресурсов (при наличии одного из показателей) и (или) используемых для добычи (вылова), сохранения таких видов водных биологических ресурсов и среды их обитания, устанавливается в размере двухсот метров независимо от уклона берега.</w:t>
      </w:r>
      <w:proofErr w:type="gramEnd"/>
    </w:p>
    <w:bookmarkEnd w:id="20"/>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 xml:space="preserve">На территориях населенных пунктов при наличии централизованных ливневых систем водоотведения и набережных границы прибрежных защитных полос совпадают с парапетами набережных. Ширина водоохраной зоны на таких территориях устанавливается от парапета набережной. При отсутствии набережной ширина </w:t>
      </w:r>
      <w:proofErr w:type="spellStart"/>
      <w:r w:rsidRPr="00EA34E1">
        <w:rPr>
          <w:rFonts w:ascii="Times New Roman" w:eastAsia="SimSun" w:hAnsi="Times New Roman" w:cs="Times New Roman"/>
          <w:sz w:val="28"/>
          <w:szCs w:val="28"/>
          <w:lang w:eastAsia="zh-CN"/>
        </w:rPr>
        <w:t>водоохранной</w:t>
      </w:r>
      <w:proofErr w:type="spellEnd"/>
      <w:r w:rsidRPr="00EA34E1">
        <w:rPr>
          <w:rFonts w:ascii="Times New Roman" w:eastAsia="SimSun" w:hAnsi="Times New Roman" w:cs="Times New Roman"/>
          <w:sz w:val="28"/>
          <w:szCs w:val="28"/>
          <w:lang w:eastAsia="zh-CN"/>
        </w:rPr>
        <w:t xml:space="preserve"> зоны, прибрежной защитной полосы </w:t>
      </w:r>
      <w:bookmarkStart w:id="21" w:name="_Hlk127469570"/>
      <w:r w:rsidRPr="00EA34E1">
        <w:rPr>
          <w:rFonts w:ascii="Times New Roman" w:eastAsia="SimSun" w:hAnsi="Times New Roman" w:cs="Times New Roman"/>
          <w:sz w:val="28"/>
          <w:szCs w:val="28"/>
          <w:lang w:eastAsia="zh-CN"/>
        </w:rPr>
        <w:t>измеряется от местоположения береговой линии (границы водного объекта).</w:t>
      </w:r>
    </w:p>
    <w:bookmarkEnd w:id="21"/>
    <w:p w:rsidR="00EA4972" w:rsidRPr="00EA34E1" w:rsidRDefault="00EA4972" w:rsidP="003D6506">
      <w:pPr>
        <w:widowControl w:val="0"/>
        <w:suppressAutoHyphens/>
        <w:spacing w:after="0" w:line="228" w:lineRule="auto"/>
        <w:ind w:firstLine="851"/>
        <w:jc w:val="both"/>
        <w:rPr>
          <w:rFonts w:ascii="Times New Roman" w:eastAsia="Times New Roman" w:hAnsi="Times New Roman" w:cs="Times New Roman"/>
          <w:b/>
          <w:bCs/>
          <w:sz w:val="28"/>
          <w:szCs w:val="28"/>
          <w:lang w:eastAsia="zh-CN"/>
        </w:rPr>
      </w:pPr>
      <w:r w:rsidRPr="00EA34E1">
        <w:rPr>
          <w:rFonts w:ascii="Times New Roman" w:eastAsia="SimSun" w:hAnsi="Times New Roman" w:cs="Times New Roman"/>
          <w:sz w:val="28"/>
          <w:szCs w:val="28"/>
          <w:lang w:eastAsia="zh-CN"/>
        </w:rPr>
        <w:t>В границах водоохранных зон запрещаются: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bookmarkStart w:id="22" w:name="_Hlk127469602"/>
      <w:r w:rsidRPr="00EA34E1">
        <w:rPr>
          <w:rFonts w:ascii="Times New Roman" w:eastAsia="SimSun" w:hAnsi="Times New Roman" w:cs="Times New Roman"/>
          <w:sz w:val="28"/>
          <w:szCs w:val="28"/>
          <w:lang w:eastAsia="zh-CN"/>
        </w:rPr>
        <w:t>1) использование сточных вод в целях повышения почвенного плодородия;</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w:t>
      </w:r>
      <w:r w:rsidRPr="00EA34E1">
        <w:rPr>
          <w:rFonts w:ascii="Times New Roman" w:eastAsia="SimSun" w:hAnsi="Times New Roman" w:cs="Times New Roman"/>
          <w:sz w:val="28"/>
          <w:szCs w:val="28"/>
          <w:lang w:eastAsia="zh-CN"/>
        </w:rPr>
        <w:lastRenderedPageBreak/>
        <w:t xml:space="preserve">предельно допустимые </w:t>
      </w:r>
      <w:proofErr w:type="gramStart"/>
      <w:r w:rsidRPr="00EA34E1">
        <w:rPr>
          <w:rFonts w:ascii="Times New Roman" w:eastAsia="SimSun" w:hAnsi="Times New Roman" w:cs="Times New Roman"/>
          <w:sz w:val="28"/>
          <w:szCs w:val="28"/>
          <w:lang w:eastAsia="zh-CN"/>
        </w:rPr>
        <w:t>концентрации</w:t>
      </w:r>
      <w:proofErr w:type="gramEnd"/>
      <w:r w:rsidRPr="00EA34E1">
        <w:rPr>
          <w:rFonts w:ascii="Times New Roman" w:eastAsia="SimSun" w:hAnsi="Times New Roman" w:cs="Times New Roman"/>
          <w:sz w:val="28"/>
          <w:szCs w:val="28"/>
          <w:lang w:eastAsia="zh-CN"/>
        </w:rPr>
        <w:t xml:space="preserve"> которых в водах водных объектов </w:t>
      </w:r>
      <w:proofErr w:type="spellStart"/>
      <w:r w:rsidRPr="00EA34E1">
        <w:rPr>
          <w:rFonts w:ascii="Times New Roman" w:eastAsia="SimSun" w:hAnsi="Times New Roman" w:cs="Times New Roman"/>
          <w:sz w:val="28"/>
          <w:szCs w:val="28"/>
          <w:lang w:eastAsia="zh-CN"/>
        </w:rPr>
        <w:t>рыбохозяйственного</w:t>
      </w:r>
      <w:proofErr w:type="spellEnd"/>
      <w:r w:rsidRPr="00EA34E1">
        <w:rPr>
          <w:rFonts w:ascii="Times New Roman" w:eastAsia="SimSun" w:hAnsi="Times New Roman" w:cs="Times New Roman"/>
          <w:sz w:val="28"/>
          <w:szCs w:val="28"/>
          <w:lang w:eastAsia="zh-CN"/>
        </w:rPr>
        <w:t xml:space="preserve"> значения не установлены;</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3) осуществление авиационных мер по борьбе с вредными организмами;</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6) хранение пестицидов и </w:t>
      </w:r>
      <w:proofErr w:type="spellStart"/>
      <w:r w:rsidRPr="00EA34E1">
        <w:rPr>
          <w:rFonts w:ascii="Times New Roman" w:eastAsia="SimSun" w:hAnsi="Times New Roman" w:cs="Times New Roman"/>
          <w:sz w:val="28"/>
          <w:szCs w:val="28"/>
          <w:lang w:eastAsia="zh-CN"/>
        </w:rPr>
        <w:t>агрохимикатов</w:t>
      </w:r>
      <w:proofErr w:type="spellEnd"/>
      <w:r w:rsidRPr="00EA34E1">
        <w:rPr>
          <w:rFonts w:ascii="Times New Roman" w:eastAsia="SimSun" w:hAnsi="Times New Roman" w:cs="Times New Roman"/>
          <w:sz w:val="28"/>
          <w:szCs w:val="28"/>
          <w:lang w:eastAsia="zh-CN"/>
        </w:rPr>
        <w:t xml:space="preserve"> (за исключением хранения </w:t>
      </w:r>
      <w:proofErr w:type="spellStart"/>
      <w:r w:rsidRPr="00EA34E1">
        <w:rPr>
          <w:rFonts w:ascii="Times New Roman" w:eastAsia="SimSun" w:hAnsi="Times New Roman" w:cs="Times New Roman"/>
          <w:sz w:val="28"/>
          <w:szCs w:val="28"/>
          <w:lang w:eastAsia="zh-CN"/>
        </w:rPr>
        <w:t>агрохимикатов</w:t>
      </w:r>
      <w:proofErr w:type="spellEnd"/>
      <w:r w:rsidRPr="00EA34E1">
        <w:rPr>
          <w:rFonts w:ascii="Times New Roman" w:eastAsia="SimSun" w:hAnsi="Times New Roman" w:cs="Times New Roman"/>
          <w:sz w:val="28"/>
          <w:szCs w:val="28"/>
          <w:lang w:eastAsia="zh-CN"/>
        </w:rPr>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EA34E1">
        <w:rPr>
          <w:rFonts w:ascii="Times New Roman" w:eastAsia="SimSun" w:hAnsi="Times New Roman" w:cs="Times New Roman"/>
          <w:sz w:val="28"/>
          <w:szCs w:val="28"/>
          <w:lang w:eastAsia="zh-CN"/>
        </w:rPr>
        <w:t>агрохимикатов</w:t>
      </w:r>
      <w:proofErr w:type="spellEnd"/>
      <w:r w:rsidRPr="00EA34E1">
        <w:rPr>
          <w:rFonts w:ascii="Times New Roman" w:eastAsia="SimSun" w:hAnsi="Times New Roman" w:cs="Times New Roman"/>
          <w:sz w:val="28"/>
          <w:szCs w:val="28"/>
          <w:lang w:eastAsia="zh-CN"/>
        </w:rPr>
        <w:t>;</w:t>
      </w:r>
    </w:p>
    <w:bookmarkEnd w:id="22"/>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7) сброс сточных, в том числе дренажных, вод;</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w:t>
      </w:r>
      <w:proofErr w:type="gramEnd"/>
      <w:r w:rsidRPr="00EA34E1">
        <w:rPr>
          <w:rFonts w:ascii="Times New Roman" w:eastAsia="SimSun" w:hAnsi="Times New Roman" w:cs="Times New Roman"/>
          <w:sz w:val="28"/>
          <w:szCs w:val="28"/>
          <w:lang w:eastAsia="zh-CN"/>
        </w:rPr>
        <w:t xml:space="preserve"> </w:t>
      </w:r>
      <w:proofErr w:type="gramStart"/>
      <w:r w:rsidRPr="00EA34E1">
        <w:rPr>
          <w:rFonts w:ascii="Times New Roman" w:eastAsia="SimSun" w:hAnsi="Times New Roman" w:cs="Times New Roman"/>
          <w:sz w:val="28"/>
          <w:szCs w:val="28"/>
          <w:lang w:eastAsia="zh-CN"/>
        </w:rPr>
        <w:t xml:space="preserve">21 февраля 1992 года N 2395-1 </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О недрах</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w:t>
      </w:r>
      <w:proofErr w:type="gramEnd"/>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bookmarkStart w:id="23" w:name="_Hlk127469627"/>
      <w:r w:rsidRPr="00EA34E1">
        <w:rPr>
          <w:rFonts w:ascii="Times New Roman" w:eastAsia="SimSun" w:hAnsi="Times New Roman" w:cs="Times New Roman"/>
          <w:sz w:val="28"/>
          <w:szCs w:val="28"/>
          <w:lang w:eastAsia="zh-CN"/>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r w:rsidRPr="00EA34E1">
        <w:rPr>
          <w:rFonts w:ascii="Times New Roman" w:eastAsia="Times New Roman" w:hAnsi="Times New Roman" w:cs="Times New Roman"/>
          <w:sz w:val="28"/>
          <w:szCs w:val="28"/>
          <w:lang w:eastAsia="zh-CN"/>
        </w:rPr>
        <w:t xml:space="preserve"> Виды с</w:t>
      </w:r>
      <w:r w:rsidRPr="00EA34E1">
        <w:rPr>
          <w:rFonts w:ascii="Times New Roman" w:eastAsia="SimSun" w:hAnsi="Times New Roman" w:cs="Times New Roman"/>
          <w:sz w:val="28"/>
          <w:szCs w:val="28"/>
          <w:lang w:eastAsia="zh-CN"/>
        </w:rPr>
        <w:t>ооружений, обеспечивающих охрану водных объектов от загрязнения, засорения, заиления и истощения вод, перечислены в статье 65 Водного кодекса Российской Федерации.</w:t>
      </w:r>
    </w:p>
    <w:bookmarkEnd w:id="23"/>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 xml:space="preserve">В отношении территорий ведения гражданами садоводства или огородничества для собственных нужд,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специальным системам, допускается применение приемников, изготовленных из водонепроницаемых материалов, предотвращающих поступление </w:t>
      </w:r>
      <w:r w:rsidRPr="00EA34E1">
        <w:rPr>
          <w:rFonts w:ascii="Times New Roman" w:eastAsia="SimSun" w:hAnsi="Times New Roman" w:cs="Times New Roman"/>
          <w:sz w:val="28"/>
          <w:szCs w:val="28"/>
          <w:lang w:eastAsia="zh-CN"/>
        </w:rPr>
        <w:lastRenderedPageBreak/>
        <w:t>загрязняющих веществ, иных веществ и микроорганизмов в окружающую среду.</w:t>
      </w:r>
      <w:proofErr w:type="gramEnd"/>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границах прибрежных защитных полос наряду с установленными настоящей статьей ограничениями запрещаются:</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распашка земель;</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размещение отвалов размываемых грунтов;</w:t>
      </w:r>
    </w:p>
    <w:p w:rsidR="00EA4972" w:rsidRPr="00EA34E1" w:rsidRDefault="00EA4972" w:rsidP="003D6506">
      <w:pPr>
        <w:widowControl w:val="0"/>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выпас сельскохозяйственных животных и организация для них летних лагерей, ванн.</w:t>
      </w:r>
    </w:p>
    <w:p w:rsidR="00EA4972" w:rsidRPr="00EA34E1" w:rsidRDefault="00EA4972" w:rsidP="003D6506">
      <w:pPr>
        <w:widowControl w:val="0"/>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Установление границ водоохранных зон и границ прибрежных защитных полос водных объектов, в том числе обозначение на местности посредством специальных информационных знаков, осуществляется в порядке, установленном Правительством Российской Федерации</w:t>
      </w:r>
      <w:proofErr w:type="gramStart"/>
      <w:r w:rsidRPr="00EA34E1">
        <w:rPr>
          <w:rFonts w:ascii="Times New Roman" w:eastAsia="SimSun" w:hAnsi="Times New Roman" w:cs="Times New Roman"/>
          <w:sz w:val="28"/>
          <w:szCs w:val="28"/>
          <w:lang w:eastAsia="zh-CN"/>
        </w:rPr>
        <w:t>.».</w:t>
      </w:r>
      <w:proofErr w:type="gramEnd"/>
    </w:p>
    <w:p w:rsidR="00EA4972" w:rsidRPr="00EA34E1" w:rsidRDefault="00C34A11" w:rsidP="003D6506">
      <w:pPr>
        <w:widowControl w:val="0"/>
        <w:suppressAutoHyphens/>
        <w:spacing w:after="0" w:line="228" w:lineRule="auto"/>
        <w:ind w:firstLine="851"/>
        <w:jc w:val="both"/>
        <w:outlineLvl w:val="1"/>
        <w:rPr>
          <w:rFonts w:ascii="Times New Roman" w:eastAsia="Times New Roman" w:hAnsi="Times New Roman" w:cs="Times New Roman"/>
          <w:b/>
          <w:bCs/>
          <w:sz w:val="28"/>
          <w:szCs w:val="28"/>
          <w:lang w:eastAsia="zh-CN"/>
        </w:rPr>
      </w:pPr>
      <w:bookmarkStart w:id="24" w:name="_Hlk128145008"/>
      <w:r w:rsidRPr="00EA34E1">
        <w:rPr>
          <w:rFonts w:ascii="Times New Roman" w:eastAsia="SimSun" w:hAnsi="Times New Roman" w:cs="Times New Roman"/>
          <w:sz w:val="28"/>
          <w:szCs w:val="28"/>
          <w:lang w:eastAsia="zh-CN"/>
        </w:rPr>
        <w:t>28</w:t>
      </w:r>
      <w:r w:rsidR="00EA4972" w:rsidRPr="00EA34E1">
        <w:rPr>
          <w:rFonts w:ascii="Times New Roman" w:eastAsia="SimSun" w:hAnsi="Times New Roman" w:cs="Times New Roman"/>
          <w:sz w:val="28"/>
          <w:szCs w:val="28"/>
          <w:lang w:eastAsia="zh-CN"/>
        </w:rPr>
        <w:t>. </w:t>
      </w:r>
      <w:r w:rsidR="00850923" w:rsidRPr="00EA34E1">
        <w:rPr>
          <w:rFonts w:ascii="Times New Roman" w:eastAsia="SimSun" w:hAnsi="Times New Roman" w:cs="Times New Roman"/>
          <w:sz w:val="28"/>
          <w:szCs w:val="28"/>
          <w:lang w:eastAsia="zh-CN"/>
        </w:rPr>
        <w:t xml:space="preserve">Часть 3 статьи 38 </w:t>
      </w:r>
      <w:r w:rsidR="00844CFC" w:rsidRPr="00EA34E1">
        <w:rPr>
          <w:rFonts w:ascii="Times New Roman" w:eastAsia="SimSun" w:hAnsi="Times New Roman" w:cs="Times New Roman"/>
          <w:sz w:val="28"/>
          <w:szCs w:val="28"/>
          <w:lang w:eastAsia="zh-CN"/>
        </w:rPr>
        <w:t xml:space="preserve">изложить </w:t>
      </w:r>
      <w:r w:rsidR="00850923" w:rsidRPr="00EA34E1">
        <w:rPr>
          <w:rFonts w:ascii="Times New Roman" w:eastAsia="SimSun" w:hAnsi="Times New Roman" w:cs="Times New Roman"/>
          <w:sz w:val="28"/>
          <w:szCs w:val="28"/>
          <w:lang w:eastAsia="zh-CN"/>
        </w:rPr>
        <w:t>в новой редакции:</w:t>
      </w:r>
    </w:p>
    <w:p w:rsidR="00844CFC"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bookmarkStart w:id="25" w:name="_Hlk127469663"/>
      <w:bookmarkStart w:id="26" w:name="_Hlk127469751"/>
      <w:bookmarkEnd w:id="24"/>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3. Описание ограничений использования земельных участков и объектов капитального строительства на территории зон санитарной охраны источников питьевого и хозяйственно – бытового водоснабжения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Для источников питьевого и хозяйственно-бытового водоснабжения зоны санитарной охраны (далее - ЗСО) устанавливаются в соответствии с законодательством Российской Федерации.</w:t>
      </w:r>
    </w:p>
    <w:bookmarkEnd w:id="25"/>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Зоны санитарной охраны источников питьевого и хозяйственно-бытового водоснабжения устанавливаются, изменяются, прекращают существование по решению органа исполнительной власти субъекта Российской Федерации. При этом решения об установлении, изменении зоны санитарной охраны источников питьевого и хозяйственно-бытового водоснабжения принимаются при наличии санитарно-эпидемиологического заключения о соответствии границ таких зон и ограничений использования земельных участков в границах таких зон санитарным правилам. Положение о зонах санитарной охраны источников питьевого и хозяйственно-бытового водоснабжения утверждается Правительством Российской Федерации.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Зона санитарной охраны (</w:t>
      </w:r>
      <w:proofErr w:type="spellStart"/>
      <w:r w:rsidRPr="00EA34E1">
        <w:rPr>
          <w:rFonts w:ascii="Times New Roman" w:eastAsia="SimSun" w:hAnsi="Times New Roman" w:cs="Times New Roman"/>
          <w:sz w:val="28"/>
          <w:szCs w:val="28"/>
          <w:lang w:eastAsia="zh-CN"/>
        </w:rPr>
        <w:t>далее-ЗСО</w:t>
      </w:r>
      <w:proofErr w:type="spellEnd"/>
      <w:r w:rsidRPr="00EA34E1">
        <w:rPr>
          <w:rFonts w:ascii="Times New Roman" w:eastAsia="SimSun" w:hAnsi="Times New Roman" w:cs="Times New Roman"/>
          <w:sz w:val="28"/>
          <w:szCs w:val="28"/>
          <w:lang w:eastAsia="zh-CN"/>
        </w:rPr>
        <w:t>)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Источниками хозяйственно-питьевого водоснабжения населенных пунктов являются артезианские отдельно стоящие скважины либо водозаборы. Для подземного источника водоснабжения при использовании защищенных подземных вод устанавливается граница 1 пояса охраны (строгого режима) на расстоянии не менее 30 м от скважины. </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В каждом из трех поясов, а также в пределах санитарно - 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 Режимы использования земельных участков в зонах санитарной охраны устанавливается Водным кодексом Российской Федерации </w:t>
      </w:r>
      <w:r w:rsidRPr="00EA34E1">
        <w:rPr>
          <w:rFonts w:ascii="Times New Roman" w:eastAsia="SimSun" w:hAnsi="Times New Roman" w:cs="Times New Roman"/>
          <w:sz w:val="28"/>
          <w:szCs w:val="28"/>
          <w:lang w:eastAsia="zh-CN"/>
        </w:rPr>
        <w:lastRenderedPageBreak/>
        <w:t>и законодательством о санитарно-эпидемиологическом благополучии населения</w:t>
      </w:r>
      <w:proofErr w:type="gramStart"/>
      <w:r w:rsidRPr="00EA34E1">
        <w:rPr>
          <w:rFonts w:ascii="Times New Roman" w:eastAsia="SimSun" w:hAnsi="Times New Roman" w:cs="Times New Roman"/>
          <w:sz w:val="28"/>
          <w:szCs w:val="28"/>
          <w:lang w:eastAsia="zh-CN"/>
        </w:rPr>
        <w:t>.».</w:t>
      </w:r>
      <w:proofErr w:type="gramEnd"/>
    </w:p>
    <w:p w:rsidR="00850923" w:rsidRPr="00EA34E1" w:rsidRDefault="00C34A11" w:rsidP="003D6506">
      <w:pPr>
        <w:suppressAutoHyphens/>
        <w:spacing w:after="0" w:line="228" w:lineRule="auto"/>
        <w:ind w:firstLine="851"/>
        <w:jc w:val="both"/>
        <w:rPr>
          <w:rFonts w:ascii="Times New Roman" w:eastAsia="Times New Roman" w:hAnsi="Times New Roman" w:cs="Times New Roman"/>
          <w:sz w:val="28"/>
          <w:szCs w:val="28"/>
          <w:lang w:eastAsia="zh-CN"/>
        </w:rPr>
      </w:pPr>
      <w:bookmarkStart w:id="27" w:name="_Hlk128145114"/>
      <w:r w:rsidRPr="00EA34E1">
        <w:rPr>
          <w:rFonts w:ascii="Times New Roman" w:eastAsia="Times New Roman" w:hAnsi="Times New Roman" w:cs="Times New Roman"/>
          <w:sz w:val="28"/>
          <w:szCs w:val="28"/>
          <w:lang w:eastAsia="zh-CN"/>
        </w:rPr>
        <w:t>29</w:t>
      </w:r>
      <w:r w:rsidR="00850923" w:rsidRPr="00EA34E1">
        <w:rPr>
          <w:rFonts w:ascii="Times New Roman" w:eastAsia="Times New Roman" w:hAnsi="Times New Roman" w:cs="Times New Roman"/>
          <w:sz w:val="28"/>
          <w:szCs w:val="28"/>
          <w:lang w:eastAsia="zh-CN"/>
        </w:rPr>
        <w:t>. Часть 4 статьи 38 изложить в новой редакции:</w:t>
      </w:r>
    </w:p>
    <w:bookmarkEnd w:id="26"/>
    <w:bookmarkEnd w:id="27"/>
    <w:p w:rsidR="00844CFC"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4. </w:t>
      </w:r>
      <w:r w:rsidR="00844CFC" w:rsidRPr="00EA34E1">
        <w:rPr>
          <w:rFonts w:ascii="Times New Roman" w:eastAsia="Times New Roman" w:hAnsi="Times New Roman" w:cs="Times New Roman"/>
          <w:sz w:val="28"/>
          <w:szCs w:val="28"/>
          <w:lang w:eastAsia="zh-CN"/>
        </w:rPr>
        <w:t>Описание ограничений использования земельных участков и объектов капитального строительства в придорожных полосах автомобильных дорог</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Для автомобильных дорог, за исключением автомобильных дорог, расположенных в границах населенных пунктов, устанавливаются придорожные полосы.</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1) семидесяти пяти метров - для автомобильных дорог первой и второй категорий;</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2) пятидесяти метров - для автомобильных дорог третьей и четвертой категорий;</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3) двадцати пяти метров - для автомобильных дорог пятой категории;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4) 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Решение об установлении придорожных полос автомобильных дорог федерального, регионального или муниципального, местного значения или об изменении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 Российской Федерации, органом местного самоуправления.</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Строительство, реконструкция в границах придорожных полос автомобильной дороги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допускаются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roofErr w:type="gramStart"/>
      <w:r w:rsidRPr="00EA34E1">
        <w:rPr>
          <w:rFonts w:ascii="Times New Roman" w:eastAsia="SimSun" w:hAnsi="Times New Roman" w:cs="Times New Roman"/>
          <w:sz w:val="28"/>
          <w:szCs w:val="28"/>
          <w:lang w:eastAsia="zh-CN"/>
        </w:rPr>
        <w:t>.</w:t>
      </w:r>
      <w:r w:rsidR="005E0550" w:rsidRPr="00EA34E1">
        <w:rPr>
          <w:rFonts w:ascii="Times New Roman" w:eastAsia="SimSun" w:hAnsi="Times New Roman" w:cs="Times New Roman"/>
          <w:sz w:val="28"/>
          <w:szCs w:val="28"/>
          <w:lang w:eastAsia="zh-CN"/>
        </w:rPr>
        <w:t>»</w:t>
      </w:r>
      <w:r w:rsidR="008C45F4" w:rsidRPr="00EA34E1">
        <w:rPr>
          <w:rFonts w:ascii="Times New Roman" w:eastAsia="SimSun" w:hAnsi="Times New Roman" w:cs="Times New Roman"/>
          <w:sz w:val="28"/>
          <w:szCs w:val="28"/>
          <w:lang w:eastAsia="zh-CN"/>
        </w:rPr>
        <w:t>.</w:t>
      </w:r>
      <w:proofErr w:type="gramEnd"/>
    </w:p>
    <w:p w:rsidR="00850923" w:rsidRPr="00EA34E1" w:rsidRDefault="00E83238" w:rsidP="003D6506">
      <w:pPr>
        <w:suppressAutoHyphens/>
        <w:spacing w:after="0" w:line="228" w:lineRule="auto"/>
        <w:ind w:firstLine="851"/>
        <w:jc w:val="both"/>
        <w:rPr>
          <w:rFonts w:ascii="Times New Roman" w:eastAsia="Times New Roman" w:hAnsi="Times New Roman" w:cs="Times New Roman"/>
          <w:sz w:val="28"/>
          <w:szCs w:val="28"/>
          <w:lang w:eastAsia="zh-CN"/>
        </w:rPr>
      </w:pPr>
      <w:bookmarkStart w:id="28" w:name="_Hlk128145217"/>
      <w:r w:rsidRPr="00EA34E1">
        <w:rPr>
          <w:rFonts w:ascii="Times New Roman" w:eastAsia="Times New Roman" w:hAnsi="Times New Roman" w:cs="Times New Roman"/>
          <w:sz w:val="28"/>
          <w:szCs w:val="28"/>
          <w:lang w:eastAsia="zh-CN"/>
        </w:rPr>
        <w:t>3</w:t>
      </w:r>
      <w:r w:rsidR="00C34A11" w:rsidRPr="00EA34E1">
        <w:rPr>
          <w:rFonts w:ascii="Times New Roman" w:eastAsia="Times New Roman" w:hAnsi="Times New Roman" w:cs="Times New Roman"/>
          <w:sz w:val="28"/>
          <w:szCs w:val="28"/>
          <w:lang w:eastAsia="zh-CN"/>
        </w:rPr>
        <w:t>0</w:t>
      </w:r>
      <w:r w:rsidR="00850923" w:rsidRPr="00EA34E1">
        <w:rPr>
          <w:rFonts w:ascii="Times New Roman" w:eastAsia="Times New Roman" w:hAnsi="Times New Roman" w:cs="Times New Roman"/>
          <w:sz w:val="28"/>
          <w:szCs w:val="28"/>
          <w:lang w:eastAsia="zh-CN"/>
        </w:rPr>
        <w:t>. Часть 5 статьи 38 изложить в новой редакции:</w:t>
      </w:r>
    </w:p>
    <w:bookmarkEnd w:id="28"/>
    <w:p w:rsidR="00844CFC"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5. </w:t>
      </w:r>
      <w:r w:rsidR="00844CFC" w:rsidRPr="00EA34E1">
        <w:rPr>
          <w:rFonts w:ascii="Times New Roman" w:eastAsia="Times New Roman" w:hAnsi="Times New Roman" w:cs="Times New Roman"/>
          <w:sz w:val="28"/>
          <w:szCs w:val="28"/>
          <w:lang w:eastAsia="zh-CN"/>
        </w:rPr>
        <w:t>Описание ограничений использования земельных участков и объектов капитального строительства в охранных зонах объектов инженерной инфраструктуры</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 xml:space="preserve">5.1. Земельные участки, входящие в охранные зоны трубопроводов, не изымаются у землепользователей и используются ими для проведения сельскохозяйственных и иных работ с обязательным соблюдением требований </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Правил охраны магистральных трубопроводов</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 xml:space="preserve"> (далее – Правила).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Согласно Правил</w:t>
      </w:r>
      <w:proofErr w:type="gramEnd"/>
      <w:r w:rsidRPr="00EA34E1">
        <w:rPr>
          <w:rFonts w:ascii="Times New Roman" w:eastAsia="SimSun" w:hAnsi="Times New Roman" w:cs="Times New Roman"/>
          <w:sz w:val="28"/>
          <w:szCs w:val="28"/>
          <w:lang w:eastAsia="zh-CN"/>
        </w:rPr>
        <w:t xml:space="preserve"> в охранных зонах объектов магистральных газопроводов запрещается: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а) перемещать, засыпать, повреждать и разрушать контрольно-измерительные и контрольно-диагностические пункты, предупредительные надписи, опознавательные и сигнальные знаки местонахождения магистральных газопроводов;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открывать двери и люки необслуживаемых усилительных пунктов на кабельных линиях связи, калитки ограждений узлов линейной арматуры, двери установок электрохимической защиты, люки линейных и смотровых колодцев, открывать и закрывать краны, задвижки, отключать и включать средства связи, энергоснабжения, устройства телемеханики магистральных газопроводов;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устраивать свалки, осуществлять сброс и слив едких и коррозионно-агрессивных веществ и горюче-смазочных материалов;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 складировать любые материалы, в том числе горюче-смазочные, или размещать хранилища любых материалов;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д</w:t>
      </w:r>
      <w:proofErr w:type="spellEnd"/>
      <w:r w:rsidRPr="00EA34E1">
        <w:rPr>
          <w:rFonts w:ascii="Times New Roman" w:eastAsia="SimSun" w:hAnsi="Times New Roman" w:cs="Times New Roman"/>
          <w:sz w:val="28"/>
          <w:szCs w:val="28"/>
          <w:lang w:eastAsia="zh-CN"/>
        </w:rPr>
        <w:t>) повреждать берегозащитные, водовыпускные сооружения, земляные и иные сооружения (устройства), предохраняющие магистральный газопровод от разрушения;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е) осуществлять постановку судов и плавучих объектов на якорь, добычу морских млекопитающих, рыболовство придонными орудиями добычи (вылова) водных биологических ресурсов, плавание </w:t>
      </w:r>
      <w:proofErr w:type="gramStart"/>
      <w:r w:rsidRPr="00EA34E1">
        <w:rPr>
          <w:rFonts w:ascii="Times New Roman" w:eastAsia="SimSun" w:hAnsi="Times New Roman" w:cs="Times New Roman"/>
          <w:sz w:val="28"/>
          <w:szCs w:val="28"/>
          <w:lang w:eastAsia="zh-CN"/>
        </w:rPr>
        <w:t>с</w:t>
      </w:r>
      <w:proofErr w:type="gramEnd"/>
      <w:r w:rsidRPr="00EA34E1">
        <w:rPr>
          <w:rFonts w:ascii="Times New Roman" w:eastAsia="SimSun" w:hAnsi="Times New Roman" w:cs="Times New Roman"/>
          <w:sz w:val="28"/>
          <w:szCs w:val="28"/>
          <w:lang w:eastAsia="zh-CN"/>
        </w:rPr>
        <w:t xml:space="preserve"> вытравленной </w:t>
      </w:r>
      <w:proofErr w:type="spellStart"/>
      <w:r w:rsidRPr="00EA34E1">
        <w:rPr>
          <w:rFonts w:ascii="Times New Roman" w:eastAsia="SimSun" w:hAnsi="Times New Roman" w:cs="Times New Roman"/>
          <w:sz w:val="28"/>
          <w:szCs w:val="28"/>
          <w:lang w:eastAsia="zh-CN"/>
        </w:rPr>
        <w:t>якорь-цепью</w:t>
      </w:r>
      <w:proofErr w:type="spellEnd"/>
      <w:r w:rsidRPr="00EA34E1">
        <w:rPr>
          <w:rFonts w:ascii="Times New Roman" w:eastAsia="SimSun" w:hAnsi="Times New Roman" w:cs="Times New Roman"/>
          <w:sz w:val="28"/>
          <w:szCs w:val="28"/>
          <w:lang w:eastAsia="zh-CN"/>
        </w:rPr>
        <w:t>;</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ж) проводить дноуглубительные и другие работы, связанные с изменением дна и берегов водных объектов, за исключением работ, необходимых для технического обслуживания объекта магистрального газопровода;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з</w:t>
      </w:r>
      <w:proofErr w:type="spellEnd"/>
      <w:r w:rsidRPr="00EA34E1">
        <w:rPr>
          <w:rFonts w:ascii="Times New Roman" w:eastAsia="SimSun" w:hAnsi="Times New Roman" w:cs="Times New Roman"/>
          <w:sz w:val="28"/>
          <w:szCs w:val="28"/>
          <w:lang w:eastAsia="zh-CN"/>
        </w:rPr>
        <w:t>) проводить работы с использованием ударно-импульсных устройств и вспомогательных механизмов, сбрасывать грузы;</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и) осуществлять рекреационную деятельность, кроме деятельности, предусмотренной подпунктом </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ж</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 xml:space="preserve"> пункта 6 настоящих Правил, разводить костры и размещать источники огня;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к) огораживать и перегораживать охранные зоны;</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 xml:space="preserve">л) размещать какие-либо здания, строения, сооружения, не относящиеся к объектам, указанным в пункте 2 настоящих Правил, за исключением объектов, указанных в подпунктах </w:t>
      </w:r>
      <w:r w:rsidR="003F007A" w:rsidRPr="00EA34E1">
        <w:rPr>
          <w:rFonts w:ascii="Times New Roman" w:eastAsia="SimSun" w:hAnsi="Times New Roman" w:cs="Times New Roman"/>
          <w:sz w:val="28"/>
          <w:szCs w:val="28"/>
          <w:lang w:eastAsia="zh-CN"/>
        </w:rPr>
        <w:t>«</w:t>
      </w:r>
      <w:proofErr w:type="spellStart"/>
      <w:r w:rsidRPr="00EA34E1">
        <w:rPr>
          <w:rFonts w:ascii="Times New Roman" w:eastAsia="SimSun" w:hAnsi="Times New Roman" w:cs="Times New Roman"/>
          <w:sz w:val="28"/>
          <w:szCs w:val="28"/>
          <w:lang w:eastAsia="zh-CN"/>
        </w:rPr>
        <w:t>д</w:t>
      </w:r>
      <w:proofErr w:type="spellEnd"/>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 xml:space="preserve"> - </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к</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 xml:space="preserve"> и </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м</w:t>
      </w:r>
      <w:r w:rsidR="003F007A" w:rsidRPr="00EA34E1">
        <w:rPr>
          <w:rFonts w:ascii="Times New Roman" w:eastAsia="SimSun" w:hAnsi="Times New Roman" w:cs="Times New Roman"/>
          <w:sz w:val="28"/>
          <w:szCs w:val="28"/>
          <w:lang w:eastAsia="zh-CN"/>
        </w:rPr>
        <w:t>»</w:t>
      </w:r>
      <w:r w:rsidRPr="00EA34E1">
        <w:rPr>
          <w:rFonts w:ascii="Times New Roman" w:eastAsia="SimSun" w:hAnsi="Times New Roman" w:cs="Times New Roman"/>
          <w:sz w:val="28"/>
          <w:szCs w:val="28"/>
          <w:lang w:eastAsia="zh-CN"/>
        </w:rPr>
        <w:t xml:space="preserve"> пункта 6 настоящих Правил;</w:t>
      </w:r>
      <w:proofErr w:type="gramEnd"/>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м) осуществлять несанкционированное подключение (присоединение) к магистральному газопроводу.</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охранных зонах собственник или иной законный владелец земельного участка может производить полевые сельскохозяйственные работы и работы, связанные с временным затоплением орошаемых сельскохозяйственных земель, предварительно письменно уведомив собственника магистрального газопровода или организацию, эксплуатирующую магистральный газопровод.</w:t>
      </w:r>
      <w:proofErr w:type="gramEnd"/>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В охранных зонах с письменного разрешения собственника магистрального газопровода или организации, эксплуатирующей магистральный газопровод (далее - разрешение на производство работ), допускается: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а) проведение горных, взрывных, строительных, монтажных, мелиоративных работ, в том числе работ, связанных с затоплением земель;</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осуществление посадки и вырубки деревьев и кустарников;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проведение погрузочно-разгрузочных работ, устройство водопоев скота, колка и заготовка льда;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 проведение земляных работ на глубине более чем 0,3 метра, планировка грунта;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д</w:t>
      </w:r>
      <w:proofErr w:type="spellEnd"/>
      <w:r w:rsidRPr="00EA34E1">
        <w:rPr>
          <w:rFonts w:ascii="Times New Roman" w:eastAsia="SimSun" w:hAnsi="Times New Roman" w:cs="Times New Roman"/>
          <w:sz w:val="28"/>
          <w:szCs w:val="28"/>
          <w:lang w:eastAsia="zh-CN"/>
        </w:rPr>
        <w:t>) сооружение запруд на реках и ручьях;</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е) складирование кормов, удобрений, сена, соломы, размещение полевых станов и загонов для скота;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ж) размещение туристских стоянок;</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з</w:t>
      </w:r>
      <w:proofErr w:type="spellEnd"/>
      <w:r w:rsidRPr="00EA34E1">
        <w:rPr>
          <w:rFonts w:ascii="Times New Roman" w:eastAsia="SimSun" w:hAnsi="Times New Roman" w:cs="Times New Roman"/>
          <w:sz w:val="28"/>
          <w:szCs w:val="28"/>
          <w:lang w:eastAsia="zh-CN"/>
        </w:rPr>
        <w:t>) размещение гаражей, стоянок и парковок транспортных средств;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и) сооружение переездов через магистральные газопроводы;</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к) прокладка инженерных коммуникаций;</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л) проведение инженерных изысканий, связанных с бурением скважин и устройством шурфов;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м) устройство причалов для судов и пляжей;</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н</w:t>
      </w:r>
      <w:proofErr w:type="spellEnd"/>
      <w:r w:rsidRPr="00EA34E1">
        <w:rPr>
          <w:rFonts w:ascii="Times New Roman" w:eastAsia="SimSun" w:hAnsi="Times New Roman" w:cs="Times New Roman"/>
          <w:sz w:val="28"/>
          <w:szCs w:val="28"/>
          <w:lang w:eastAsia="zh-CN"/>
        </w:rPr>
        <w:t>) проведение работ на объектах транспортной инфраструктуры, находящихся на территории охранной зоны;</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о) проведение работ, связанных с временным затоплением земель, не относящихся к землям сельскохозяйственного назначения.</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Владельцы земельных участков, расположенных в охранных зонах при их хозяйственном использовании, не </w:t>
      </w:r>
      <w:proofErr w:type="gramStart"/>
      <w:r w:rsidRPr="00EA34E1">
        <w:rPr>
          <w:rFonts w:ascii="Times New Roman" w:eastAsia="SimSun" w:hAnsi="Times New Roman" w:cs="Times New Roman"/>
          <w:sz w:val="28"/>
          <w:szCs w:val="28"/>
          <w:lang w:eastAsia="zh-CN"/>
        </w:rPr>
        <w:t>могут строить какие бы то ни было</w:t>
      </w:r>
      <w:proofErr w:type="gramEnd"/>
      <w:r w:rsidRPr="00EA34E1">
        <w:rPr>
          <w:rFonts w:ascii="Times New Roman" w:eastAsia="SimSun" w:hAnsi="Times New Roman" w:cs="Times New Roman"/>
          <w:sz w:val="28"/>
          <w:szCs w:val="28"/>
          <w:lang w:eastAsia="zh-CN"/>
        </w:rPr>
        <w:t xml:space="preserve"> здания, строения, сооружения в пределах установленных минимальных расстояний до объектов системы газоснабжения без согласования с организацией - собственником системы газоснабжения или уполномоченной ею организацией; такие владельцы не имеют права чинить препятствия организации - собственнику системы газоснабжения или уполномоченной ею организации в выполнении ими работ по обслуживанию и ремонту объектов системы газоснабжения, ликвидации последствий возникших на них аварий, катастроф.</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5.2</w:t>
      </w:r>
      <w:proofErr w:type="gramStart"/>
      <w:r w:rsidRPr="00EA34E1">
        <w:rPr>
          <w:rFonts w:ascii="Times New Roman" w:eastAsia="SimSun" w:hAnsi="Times New Roman" w:cs="Times New Roman"/>
          <w:sz w:val="28"/>
          <w:szCs w:val="28"/>
          <w:lang w:eastAsia="zh-CN"/>
        </w:rPr>
        <w:t xml:space="preserve"> В</w:t>
      </w:r>
      <w:proofErr w:type="gramEnd"/>
      <w:r w:rsidRPr="00EA34E1">
        <w:rPr>
          <w:rFonts w:ascii="Times New Roman" w:eastAsia="SimSun" w:hAnsi="Times New Roman" w:cs="Times New Roman"/>
          <w:sz w:val="28"/>
          <w:szCs w:val="28"/>
          <w:lang w:eastAsia="zh-CN"/>
        </w:rPr>
        <w:t xml:space="preserve"> охранных зонах объектов электроэнергетики запрещается осуществлять действия, которые могут нарушить безопасную работу объектов,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нанесение вреда окружающей среде и возникновение пожаров и чрезвычайных ситуаций, а именно:</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а) убирать, перемещать, засыпать и повреждать предупреждающие знаки;</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размещать кладбища, скотомогильники, захоронения отходов производства и потребления, радиоактивных, химических, взрывчатых, токсичных, отравляющих и ядовитых веществ;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в) производить сброс и слив едких и коррозионных веществ, в том числе растворов кислот, щелочей и солей, а также горюче-смазочных материалов;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 разводить огонь и размещать какие-либо открытые или закрытые источники огня;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д</w:t>
      </w:r>
      <w:proofErr w:type="spellEnd"/>
      <w:r w:rsidRPr="00EA34E1">
        <w:rPr>
          <w:rFonts w:ascii="Times New Roman" w:eastAsia="SimSun" w:hAnsi="Times New Roman" w:cs="Times New Roman"/>
          <w:sz w:val="28"/>
          <w:szCs w:val="28"/>
          <w:lang w:eastAsia="zh-CN"/>
        </w:rPr>
        <w:t>) проводить работы, размещать объекты и предметы, возводить сооружения, которые могут препятствовать доступу к объектам, без создания необходимых для такого доступа проходов и подъездов;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е) производить работы ударными механизмами, сбрасывать тяжести массой свыше 5 тонн;</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ж) складировать любые материалы, в том числе взрывоопасные, пожароопасные и горюче-смазочные.</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пределах охранных зон без письменного согласования владельцев объектов юридическим и физическим лицам запрещается:</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а) размещать детские и спортивные площадки, стадионы, рынки, торговые точки, полевые станы, загоны для скота, гаражи и стоянки всех видов машин и механизмов;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проводить любые мероприятия, связанные с пребыванием людей, не занятых выполнением работ, разрешенных в установленном порядке;</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осуществлять горные, взрывные, мелиоративные работы, в том числе связанные с временным затоплением земель.</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В охранных зонах, установленных для объектов </w:t>
      </w:r>
      <w:proofErr w:type="spellStart"/>
      <w:r w:rsidRPr="00EA34E1">
        <w:rPr>
          <w:rFonts w:ascii="Times New Roman" w:eastAsia="SimSun" w:hAnsi="Times New Roman" w:cs="Times New Roman"/>
          <w:sz w:val="28"/>
          <w:szCs w:val="28"/>
          <w:lang w:eastAsia="zh-CN"/>
        </w:rPr>
        <w:t>электросетевого</w:t>
      </w:r>
      <w:proofErr w:type="spellEnd"/>
      <w:r w:rsidRPr="00EA34E1">
        <w:rPr>
          <w:rFonts w:ascii="Times New Roman" w:eastAsia="SimSun" w:hAnsi="Times New Roman" w:cs="Times New Roman"/>
          <w:sz w:val="28"/>
          <w:szCs w:val="28"/>
          <w:lang w:eastAsia="zh-CN"/>
        </w:rPr>
        <w:t xml:space="preserve"> хозяйства напряжением свыше 1000 вольт, также запрещается:</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а) складировать или размещать хранилища любых, в том числе горюче-смазочных, материалов;</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б) размещать детские и спортивные площадки, стадионы, рынки, торговые точки, полевые станы, загоны для скота, гаражи и стоянки всех видов машин и механизмов,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г)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д</w:t>
      </w:r>
      <w:proofErr w:type="spellEnd"/>
      <w:r w:rsidRPr="00EA34E1">
        <w:rPr>
          <w:rFonts w:ascii="Times New Roman" w:eastAsia="SimSun" w:hAnsi="Times New Roman" w:cs="Times New Roman"/>
          <w:sz w:val="28"/>
          <w:szCs w:val="28"/>
          <w:lang w:eastAsia="zh-CN"/>
        </w:rPr>
        <w:t>) осуществлять проход судов с поднятыми стрелами кранов и других механизмов (в охранных зонах воздушных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пределах охранных зон без письменного решения о согласовании сетевых организаций юридическим и физическим лицам запрещаются:</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а) строительство, капитальный ремонт, реконструкция или снос зданий и сооружений;</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б) горные, взрывные, мелиоративные работы, в том числе связанные с временным затоплением земель;</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в) посадка и вырубка деревьев и кустарников;</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 xml:space="preserve">г) дноуглубительные, землечерпальные и погрузочно-разгрузочные работы, добыча рыбы, других водных животных и растений придонными </w:t>
      </w:r>
      <w:r w:rsidRPr="00EA34E1">
        <w:rPr>
          <w:rFonts w:ascii="Times New Roman" w:eastAsia="SimSun" w:hAnsi="Times New Roman" w:cs="Times New Roman"/>
          <w:sz w:val="28"/>
          <w:szCs w:val="28"/>
          <w:lang w:eastAsia="zh-CN"/>
        </w:rPr>
        <w:lastRenderedPageBreak/>
        <w:t>орудиями лова, устройство водопоев, колка и заготовка льда (в охранных зонах подводных кабельных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д</w:t>
      </w:r>
      <w:proofErr w:type="spellEnd"/>
      <w:r w:rsidRPr="00EA34E1">
        <w:rPr>
          <w:rFonts w:ascii="Times New Roman" w:eastAsia="SimSun" w:hAnsi="Times New Roman" w:cs="Times New Roman"/>
          <w:sz w:val="28"/>
          <w:szCs w:val="28"/>
          <w:lang w:eastAsia="zh-CN"/>
        </w:rPr>
        <w:t xml:space="preserve">) проход судов, у которых расстояние по вертикали от верхнего крайнего габарита с грузом или без груза до нижней точки </w:t>
      </w:r>
      <w:proofErr w:type="gramStart"/>
      <w:r w:rsidRPr="00EA34E1">
        <w:rPr>
          <w:rFonts w:ascii="Times New Roman" w:eastAsia="SimSun" w:hAnsi="Times New Roman" w:cs="Times New Roman"/>
          <w:sz w:val="28"/>
          <w:szCs w:val="28"/>
          <w:lang w:eastAsia="zh-CN"/>
        </w:rPr>
        <w:t>провеса проводов переходов воздушных линий электропередачи</w:t>
      </w:r>
      <w:proofErr w:type="gramEnd"/>
      <w:r w:rsidRPr="00EA34E1">
        <w:rPr>
          <w:rFonts w:ascii="Times New Roman" w:eastAsia="SimSun" w:hAnsi="Times New Roman" w:cs="Times New Roman"/>
          <w:sz w:val="28"/>
          <w:szCs w:val="28"/>
          <w:lang w:eastAsia="zh-CN"/>
        </w:rPr>
        <w:t xml:space="preserve"> через водоемы менее минимально допустимого расстояния, в том числе с учетом максимального уровня подъема воды при паводке;</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850923"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proofErr w:type="spellStart"/>
      <w:r w:rsidRPr="00EA34E1">
        <w:rPr>
          <w:rFonts w:ascii="Times New Roman" w:eastAsia="SimSun" w:hAnsi="Times New Roman" w:cs="Times New Roman"/>
          <w:sz w:val="28"/>
          <w:szCs w:val="28"/>
          <w:lang w:eastAsia="zh-CN"/>
        </w:rPr>
        <w:t>з</w:t>
      </w:r>
      <w:proofErr w:type="spellEnd"/>
      <w:r w:rsidRPr="00EA34E1">
        <w:rPr>
          <w:rFonts w:ascii="Times New Roman" w:eastAsia="SimSun" w:hAnsi="Times New Roman" w:cs="Times New Roman"/>
          <w:sz w:val="28"/>
          <w:szCs w:val="28"/>
          <w:lang w:eastAsia="zh-CN"/>
        </w:rPr>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roofErr w:type="gramStart"/>
      <w:r w:rsidRPr="00EA34E1">
        <w:rPr>
          <w:rFonts w:ascii="Times New Roman" w:eastAsia="SimSun" w:hAnsi="Times New Roman" w:cs="Times New Roman"/>
          <w:sz w:val="28"/>
          <w:szCs w:val="28"/>
          <w:lang w:eastAsia="zh-CN"/>
        </w:rPr>
        <w:t>.</w:t>
      </w:r>
      <w:r w:rsidR="005E0550" w:rsidRPr="00EA34E1">
        <w:rPr>
          <w:rFonts w:ascii="Times New Roman" w:eastAsia="SimSun" w:hAnsi="Times New Roman" w:cs="Times New Roman"/>
          <w:sz w:val="28"/>
          <w:szCs w:val="28"/>
          <w:lang w:eastAsia="zh-CN"/>
        </w:rPr>
        <w:t>»</w:t>
      </w:r>
      <w:proofErr w:type="gramEnd"/>
    </w:p>
    <w:p w:rsidR="00850923" w:rsidRPr="00EA34E1" w:rsidRDefault="0009011F" w:rsidP="003D6506">
      <w:pPr>
        <w:suppressAutoHyphens/>
        <w:spacing w:after="0" w:line="228" w:lineRule="auto"/>
        <w:ind w:firstLine="851"/>
        <w:jc w:val="both"/>
        <w:rPr>
          <w:rFonts w:ascii="Times New Roman" w:eastAsia="Times New Roman" w:hAnsi="Times New Roman" w:cs="Times New Roman"/>
          <w:sz w:val="28"/>
          <w:szCs w:val="28"/>
          <w:lang w:eastAsia="zh-CN"/>
        </w:rPr>
      </w:pPr>
      <w:bookmarkStart w:id="29" w:name="_Hlk128145294"/>
      <w:r w:rsidRPr="00EA34E1">
        <w:rPr>
          <w:rFonts w:ascii="Times New Roman" w:eastAsia="Times New Roman" w:hAnsi="Times New Roman" w:cs="Times New Roman"/>
          <w:sz w:val="28"/>
          <w:szCs w:val="28"/>
          <w:lang w:eastAsia="zh-CN"/>
        </w:rPr>
        <w:t>3</w:t>
      </w:r>
      <w:r w:rsidR="00C34A11" w:rsidRPr="00EA34E1">
        <w:rPr>
          <w:rFonts w:ascii="Times New Roman" w:eastAsia="Times New Roman" w:hAnsi="Times New Roman" w:cs="Times New Roman"/>
          <w:sz w:val="28"/>
          <w:szCs w:val="28"/>
          <w:lang w:eastAsia="zh-CN"/>
        </w:rPr>
        <w:t>1</w:t>
      </w:r>
      <w:r w:rsidR="00850923" w:rsidRPr="00EA34E1">
        <w:rPr>
          <w:rFonts w:ascii="Times New Roman" w:eastAsia="Times New Roman" w:hAnsi="Times New Roman" w:cs="Times New Roman"/>
          <w:sz w:val="28"/>
          <w:szCs w:val="28"/>
          <w:lang w:eastAsia="zh-CN"/>
        </w:rPr>
        <w:t>. Часть 6 статьи 38 изложить в новой редакции:</w:t>
      </w:r>
    </w:p>
    <w:bookmarkEnd w:id="29"/>
    <w:p w:rsidR="00844CFC" w:rsidRPr="00EA34E1" w:rsidRDefault="00850923"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6. </w:t>
      </w:r>
      <w:r w:rsidR="00844CFC" w:rsidRPr="00EA34E1">
        <w:rPr>
          <w:rFonts w:ascii="Times New Roman" w:eastAsia="Times New Roman" w:hAnsi="Times New Roman" w:cs="Times New Roman"/>
          <w:sz w:val="28"/>
          <w:szCs w:val="28"/>
          <w:lang w:eastAsia="zh-CN"/>
        </w:rPr>
        <w:t>Описание ограничений использования земельных участков и объектов капитального строительства в охранной зоне железных дорог</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Границы охранных зон железных дорог (далее - охранная зона) могут устанавливаться в случае прохождения железнодорожных путей:</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а) в местах, подверженных снежным обвалам (лавинам), оползням, размывам, селевым потокам, </w:t>
      </w:r>
      <w:proofErr w:type="spellStart"/>
      <w:r w:rsidRPr="00EA34E1">
        <w:rPr>
          <w:rFonts w:ascii="Times New Roman" w:eastAsia="SimSun" w:hAnsi="Times New Roman" w:cs="Times New Roman"/>
          <w:sz w:val="28"/>
          <w:szCs w:val="28"/>
          <w:lang w:eastAsia="zh-CN"/>
        </w:rPr>
        <w:t>оврагообразованию</w:t>
      </w:r>
      <w:proofErr w:type="spellEnd"/>
      <w:r w:rsidRPr="00EA34E1">
        <w:rPr>
          <w:rFonts w:ascii="Times New Roman" w:eastAsia="SimSun" w:hAnsi="Times New Roman" w:cs="Times New Roman"/>
          <w:sz w:val="28"/>
          <w:szCs w:val="28"/>
          <w:lang w:eastAsia="zh-CN"/>
        </w:rPr>
        <w:t xml:space="preserve">, </w:t>
      </w:r>
      <w:proofErr w:type="spellStart"/>
      <w:r w:rsidRPr="00EA34E1">
        <w:rPr>
          <w:rFonts w:ascii="Times New Roman" w:eastAsia="SimSun" w:hAnsi="Times New Roman" w:cs="Times New Roman"/>
          <w:sz w:val="28"/>
          <w:szCs w:val="28"/>
          <w:lang w:eastAsia="zh-CN"/>
        </w:rPr>
        <w:t>карстообразованию</w:t>
      </w:r>
      <w:proofErr w:type="spellEnd"/>
      <w:r w:rsidRPr="00EA34E1">
        <w:rPr>
          <w:rFonts w:ascii="Times New Roman" w:eastAsia="SimSun" w:hAnsi="Times New Roman" w:cs="Times New Roman"/>
          <w:sz w:val="28"/>
          <w:szCs w:val="28"/>
          <w:lang w:eastAsia="zh-CN"/>
        </w:rPr>
        <w:t xml:space="preserve"> и другим опасным геологическим воздействиям;</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в районах подвижных песков;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по лесам, выполняющим функции защитных лесонасаждений, в том числе по лесам в поймах рек и вдоль поверхностных водных объектов;</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 по лесам, где сплошная вырубка древостоя может отразиться на устойчивости склонов гор и холмов и привести к образованию оползней, осыпей, оврагов или вызвать появление селевых потоков и снежных обвалов (лавин), повлиять на сохранность, устойчивость и прочность железнодорожных путей.</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границах охранных зон в целях обеспечения безопасности движения и эксплуатации железнодорожного транспорта могут быть установлены запреты или ограничения на осуществление следующих видов деятельности:</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 xml:space="preserve">а) строительство капитальных зданий и сооружений, устройство временных дорог, вырубка древесной и кустарниковой растительности, удаление дернового покрова, проведение земляных работ, за исключением случаев, когда осуществление указанной деятельности необходимо для обеспечения устойчивой, бесперебойной и безопасной работы железнодорожного транспорта, повышения качества обслуживания </w:t>
      </w:r>
      <w:r w:rsidRPr="00EA34E1">
        <w:rPr>
          <w:rFonts w:ascii="Times New Roman" w:eastAsia="SimSun" w:hAnsi="Times New Roman" w:cs="Times New Roman"/>
          <w:sz w:val="28"/>
          <w:szCs w:val="28"/>
          <w:lang w:eastAsia="zh-CN"/>
        </w:rPr>
        <w:lastRenderedPageBreak/>
        <w:t>пользователей услугами железнодорожного транспорта, а также в связи с устройством, обслуживанием и ремонтом линейных сооружений;</w:t>
      </w:r>
      <w:proofErr w:type="gramEnd"/>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б) распашка земель;</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в) выпас скота;</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г) выпуск поверхностных и хозяйственно-бытовых вод.</w:t>
      </w:r>
    </w:p>
    <w:p w:rsidR="00850923" w:rsidRPr="00EA34E1" w:rsidRDefault="00850923"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Установление знаков, обозначающих границы охранных зон, производится заинтересованной организацией</w:t>
      </w:r>
      <w:proofErr w:type="gramStart"/>
      <w:r w:rsidRPr="00EA34E1">
        <w:rPr>
          <w:rFonts w:ascii="Times New Roman" w:eastAsia="SimSun" w:hAnsi="Times New Roman" w:cs="Times New Roman"/>
          <w:sz w:val="28"/>
          <w:szCs w:val="28"/>
          <w:lang w:eastAsia="zh-CN"/>
        </w:rPr>
        <w:t>.».</w:t>
      </w:r>
      <w:proofErr w:type="gramEnd"/>
    </w:p>
    <w:p w:rsidR="00850923" w:rsidRPr="00EA34E1" w:rsidRDefault="0009011F" w:rsidP="003D6506">
      <w:pPr>
        <w:suppressAutoHyphens/>
        <w:spacing w:after="0" w:line="228" w:lineRule="auto"/>
        <w:ind w:firstLine="851"/>
        <w:jc w:val="both"/>
        <w:rPr>
          <w:rFonts w:ascii="Times New Roman" w:eastAsia="SimSun" w:hAnsi="Times New Roman" w:cs="Times New Roman"/>
          <w:sz w:val="28"/>
          <w:szCs w:val="28"/>
          <w:lang w:eastAsia="zh-CN"/>
        </w:rPr>
      </w:pPr>
      <w:bookmarkStart w:id="30" w:name="_Hlk128145471"/>
      <w:r w:rsidRPr="00EA34E1">
        <w:rPr>
          <w:rFonts w:ascii="Times New Roman" w:eastAsia="SimSun" w:hAnsi="Times New Roman" w:cs="Times New Roman"/>
          <w:sz w:val="28"/>
          <w:szCs w:val="28"/>
          <w:lang w:eastAsia="zh-CN"/>
        </w:rPr>
        <w:t>3</w:t>
      </w:r>
      <w:r w:rsidR="00C34A11" w:rsidRPr="00EA34E1">
        <w:rPr>
          <w:rFonts w:ascii="Times New Roman" w:eastAsia="SimSun" w:hAnsi="Times New Roman" w:cs="Times New Roman"/>
          <w:sz w:val="28"/>
          <w:szCs w:val="28"/>
          <w:lang w:eastAsia="zh-CN"/>
        </w:rPr>
        <w:t>2</w:t>
      </w:r>
      <w:r w:rsidR="00850923" w:rsidRPr="00EA34E1">
        <w:rPr>
          <w:rFonts w:ascii="Times New Roman" w:eastAsia="SimSun" w:hAnsi="Times New Roman" w:cs="Times New Roman"/>
          <w:sz w:val="28"/>
          <w:szCs w:val="28"/>
          <w:lang w:eastAsia="zh-CN"/>
        </w:rPr>
        <w:t xml:space="preserve">. Часть </w:t>
      </w:r>
      <w:r w:rsidR="00702FA8" w:rsidRPr="00EA34E1">
        <w:rPr>
          <w:rFonts w:ascii="Times New Roman" w:eastAsia="SimSun" w:hAnsi="Times New Roman" w:cs="Times New Roman"/>
          <w:sz w:val="28"/>
          <w:szCs w:val="28"/>
          <w:lang w:eastAsia="zh-CN"/>
        </w:rPr>
        <w:t>7</w:t>
      </w:r>
      <w:r w:rsidR="00850923" w:rsidRPr="00EA34E1">
        <w:rPr>
          <w:rFonts w:ascii="Times New Roman" w:eastAsia="SimSun" w:hAnsi="Times New Roman" w:cs="Times New Roman"/>
          <w:sz w:val="28"/>
          <w:szCs w:val="28"/>
          <w:lang w:eastAsia="zh-CN"/>
        </w:rPr>
        <w:t xml:space="preserve"> статьи 38 изложить в новой редакции:</w:t>
      </w:r>
    </w:p>
    <w:bookmarkEnd w:id="30"/>
    <w:p w:rsidR="00844CFC"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w:t>
      </w:r>
      <w:r w:rsidR="00844CFC" w:rsidRPr="00EA34E1">
        <w:rPr>
          <w:rFonts w:ascii="Times New Roman" w:eastAsia="SimSun" w:hAnsi="Times New Roman" w:cs="Times New Roman"/>
          <w:sz w:val="28"/>
          <w:szCs w:val="28"/>
          <w:lang w:eastAsia="zh-CN"/>
        </w:rPr>
        <w:t>7. Описание ограничений использования земельных участков и объектов капитального строительства на приаэродромной территории</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Приаэродромной территория устанавливается актом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настоящим Кодексом,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 населения.</w:t>
      </w:r>
      <w:proofErr w:type="gramEnd"/>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Указанным актом на приаэродромной территории устанавливаются ограничения использования земельных участков и (или) расположенных на них объектов недвижимости и осуществления экономической и иной деятельности в соответствии с настоящим Кодексом (далее - ограничения использования объектов недвижимости и осуществления деятельности).</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На приаэродромной территории выделяются следующие </w:t>
      </w:r>
      <w:proofErr w:type="spellStart"/>
      <w:r w:rsidRPr="00EA34E1">
        <w:rPr>
          <w:rFonts w:ascii="Times New Roman" w:eastAsia="SimSun" w:hAnsi="Times New Roman" w:cs="Times New Roman"/>
          <w:sz w:val="28"/>
          <w:szCs w:val="28"/>
          <w:lang w:eastAsia="zh-CN"/>
        </w:rPr>
        <w:t>подзоны</w:t>
      </w:r>
      <w:proofErr w:type="spellEnd"/>
      <w:r w:rsidRPr="00EA34E1">
        <w:rPr>
          <w:rFonts w:ascii="Times New Roman" w:eastAsia="SimSun" w:hAnsi="Times New Roman" w:cs="Times New Roman"/>
          <w:sz w:val="28"/>
          <w:szCs w:val="28"/>
          <w:lang w:eastAsia="zh-CN"/>
        </w:rPr>
        <w:t>, в которых устанавливаются ограничения использования объектов недвижимости и осуществления деятельности:</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1) первая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2) вторая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3) третья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при установлении соответствующей приаэродромной территории;</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4) четвертая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EA34E1">
        <w:rPr>
          <w:rFonts w:ascii="Times New Roman" w:eastAsia="SimSun" w:hAnsi="Times New Roman" w:cs="Times New Roman"/>
          <w:sz w:val="28"/>
          <w:szCs w:val="28"/>
          <w:lang w:eastAsia="zh-CN"/>
        </w:rPr>
        <w:t>подзоны</w:t>
      </w:r>
      <w:proofErr w:type="spellEnd"/>
      <w:r w:rsidRPr="00EA34E1">
        <w:rPr>
          <w:rFonts w:ascii="Times New Roman" w:eastAsia="SimSun" w:hAnsi="Times New Roman" w:cs="Times New Roman"/>
          <w:sz w:val="28"/>
          <w:szCs w:val="28"/>
          <w:lang w:eastAsia="zh-CN"/>
        </w:rPr>
        <w:t>;</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5) пятая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запрещается размещать опасные производственные объекты, функционирование которых может повлиять на безопасность полетов воздушных судов;</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lastRenderedPageBreak/>
        <w:t xml:space="preserve">6) шестая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запрещается размещать объекты, способствующие привлечению и массовому скоплению птиц;</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 xml:space="preserve">7) седьмая </w:t>
      </w:r>
      <w:proofErr w:type="spellStart"/>
      <w:r w:rsidRPr="00EA34E1">
        <w:rPr>
          <w:rFonts w:ascii="Times New Roman" w:eastAsia="SimSun" w:hAnsi="Times New Roman" w:cs="Times New Roman"/>
          <w:sz w:val="28"/>
          <w:szCs w:val="28"/>
          <w:lang w:eastAsia="zh-CN"/>
        </w:rPr>
        <w:t>подзона</w:t>
      </w:r>
      <w:proofErr w:type="spellEnd"/>
      <w:r w:rsidRPr="00EA34E1">
        <w:rPr>
          <w:rFonts w:ascii="Times New Roman" w:eastAsia="SimSun" w:hAnsi="Times New Roman" w:cs="Times New Roman"/>
          <w:sz w:val="28"/>
          <w:szCs w:val="28"/>
          <w:lang w:eastAsia="zh-CN"/>
        </w:rPr>
        <w:t>, в которой в целях предотвращения негативного физического воздействия устанавливается перечень ограничений использования земельных участков, определенный в соответствии с земельным законодательством с учетом положений настоящей статьи. При этом под указанным негативным физическим воздействием понимается несоответствие эквивалентного уровня звука, возникающего в связи с полетами воздушных судов, санитарно-эпидемиологическим требованиям.</w:t>
      </w:r>
    </w:p>
    <w:p w:rsidR="00702FA8"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proofErr w:type="gramStart"/>
      <w:r w:rsidRPr="00EA34E1">
        <w:rPr>
          <w:rFonts w:ascii="Times New Roman" w:eastAsia="SimSun" w:hAnsi="Times New Roman" w:cs="Times New Roman"/>
          <w:sz w:val="28"/>
          <w:szCs w:val="28"/>
          <w:lang w:eastAsia="zh-CN"/>
        </w:rPr>
        <w:t xml:space="preserve">Определение перечня ограничений использования земельных участков, предусматривающих запрет на строительство, реконструкцию, эксплуатацию отдельных видов объектов капитального строительства в седьмой </w:t>
      </w:r>
      <w:proofErr w:type="spellStart"/>
      <w:r w:rsidRPr="00EA34E1">
        <w:rPr>
          <w:rFonts w:ascii="Times New Roman" w:eastAsia="SimSun" w:hAnsi="Times New Roman" w:cs="Times New Roman"/>
          <w:sz w:val="28"/>
          <w:szCs w:val="28"/>
          <w:lang w:eastAsia="zh-CN"/>
        </w:rPr>
        <w:t>подзоне</w:t>
      </w:r>
      <w:proofErr w:type="spellEnd"/>
      <w:r w:rsidRPr="00EA34E1">
        <w:rPr>
          <w:rFonts w:ascii="Times New Roman" w:eastAsia="SimSun" w:hAnsi="Times New Roman" w:cs="Times New Roman"/>
          <w:sz w:val="28"/>
          <w:szCs w:val="28"/>
          <w:lang w:eastAsia="zh-CN"/>
        </w:rPr>
        <w:t xml:space="preserve"> приаэродромной территории, осуществляется с учетом возможности применения при строительстве, реконструкции, эксплуатации таких видов объектов мер по предупреждению и (или) устранению негативного физического воздействия и по результатам расчета и оценки рисков для здоровья человека, проведенных в соответствии с санитарно-эпидемиологическими требованиями.».</w:t>
      </w:r>
      <w:proofErr w:type="gramEnd"/>
    </w:p>
    <w:p w:rsidR="00702FA8" w:rsidRPr="00EA34E1" w:rsidRDefault="0009011F"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SimSun" w:hAnsi="Times New Roman" w:cs="Times New Roman"/>
          <w:sz w:val="28"/>
          <w:szCs w:val="28"/>
          <w:lang w:eastAsia="zh-CN"/>
        </w:rPr>
        <w:t>3</w:t>
      </w:r>
      <w:r w:rsidR="00C34A11" w:rsidRPr="00EA34E1">
        <w:rPr>
          <w:rFonts w:ascii="Times New Roman" w:eastAsia="SimSun" w:hAnsi="Times New Roman" w:cs="Times New Roman"/>
          <w:sz w:val="28"/>
          <w:szCs w:val="28"/>
          <w:lang w:eastAsia="zh-CN"/>
        </w:rPr>
        <w:t>3</w:t>
      </w:r>
      <w:r w:rsidR="00702FA8" w:rsidRPr="00EA34E1">
        <w:rPr>
          <w:rFonts w:ascii="Times New Roman" w:eastAsia="SimSun" w:hAnsi="Times New Roman" w:cs="Times New Roman"/>
          <w:sz w:val="28"/>
          <w:szCs w:val="28"/>
          <w:lang w:eastAsia="zh-CN"/>
        </w:rPr>
        <w:t>. Часть 8 статьи 38 изложить в новой редакции:</w:t>
      </w:r>
    </w:p>
    <w:p w:rsidR="00844CFC" w:rsidRPr="00EA34E1" w:rsidRDefault="00702FA8" w:rsidP="003D6506">
      <w:pPr>
        <w:suppressAutoHyphens/>
        <w:spacing w:after="0" w:line="228" w:lineRule="auto"/>
        <w:ind w:firstLine="851"/>
        <w:jc w:val="both"/>
        <w:rPr>
          <w:rFonts w:ascii="Times New Roman" w:eastAsia="SimSun" w:hAnsi="Times New Roman" w:cs="Times New Roman"/>
          <w:sz w:val="28"/>
          <w:szCs w:val="28"/>
          <w:lang w:eastAsia="zh-CN"/>
        </w:rPr>
      </w:pPr>
      <w:r w:rsidRPr="00EA34E1">
        <w:rPr>
          <w:rFonts w:ascii="Times New Roman" w:eastAsia="Times New Roman" w:hAnsi="Times New Roman" w:cs="Times New Roman"/>
          <w:sz w:val="28"/>
          <w:szCs w:val="28"/>
          <w:lang w:eastAsia="zh-CN"/>
        </w:rPr>
        <w:t>«</w:t>
      </w:r>
      <w:r w:rsidR="00844CFC" w:rsidRPr="00EA34E1">
        <w:rPr>
          <w:rFonts w:ascii="Times New Roman" w:eastAsia="SimSun" w:hAnsi="Times New Roman" w:cs="Times New Roman"/>
          <w:sz w:val="28"/>
          <w:szCs w:val="28"/>
          <w:lang w:eastAsia="zh-CN"/>
        </w:rPr>
        <w:t xml:space="preserve">8. Иные ограничения использования земельных участков и объектов капитального строительства» </w:t>
      </w:r>
    </w:p>
    <w:p w:rsidR="00702FA8" w:rsidRPr="00EA34E1" w:rsidRDefault="00702FA8"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 xml:space="preserve">8.1. </w:t>
      </w:r>
      <w:proofErr w:type="gramStart"/>
      <w:r w:rsidRPr="00EA34E1">
        <w:rPr>
          <w:rFonts w:ascii="Times New Roman" w:eastAsia="Times New Roman" w:hAnsi="Times New Roman" w:cs="Times New Roman"/>
          <w:sz w:val="28"/>
          <w:szCs w:val="28"/>
          <w:lang w:eastAsia="zh-CN"/>
        </w:rPr>
        <w:t xml:space="preserve">В соответствии с пунктом 20 постановления Правительства Российской Федерации от 21 августа 2019 года № 1080 </w:t>
      </w:r>
      <w:r w:rsidR="003F007A" w:rsidRPr="00EA34E1">
        <w:rPr>
          <w:rFonts w:ascii="Times New Roman" w:eastAsia="Times New Roman" w:hAnsi="Times New Roman" w:cs="Times New Roman"/>
          <w:sz w:val="28"/>
          <w:szCs w:val="28"/>
          <w:lang w:eastAsia="zh-CN"/>
        </w:rPr>
        <w:t>«О</w:t>
      </w:r>
      <w:r w:rsidRPr="00EA34E1">
        <w:rPr>
          <w:rFonts w:ascii="Times New Roman" w:eastAsia="Times New Roman" w:hAnsi="Times New Roman" w:cs="Times New Roman"/>
          <w:sz w:val="28"/>
          <w:szCs w:val="28"/>
          <w:lang w:eastAsia="zh-CN"/>
        </w:rPr>
        <w:t>б охранных зонах пунктов государственной геодезической сети, государственной нивелирной сети и государственной гравиметрической сети в пределах границ охранных зон пунктов</w:t>
      </w:r>
      <w:r w:rsidR="003F007A" w:rsidRPr="00EA34E1">
        <w:rPr>
          <w:rFonts w:ascii="Times New Roman" w:eastAsia="Times New Roman" w:hAnsi="Times New Roman" w:cs="Times New Roman"/>
          <w:sz w:val="28"/>
          <w:szCs w:val="28"/>
          <w:lang w:eastAsia="zh-CN"/>
        </w:rPr>
        <w:t>»</w:t>
      </w:r>
      <w:r w:rsidRPr="00EA34E1">
        <w:rPr>
          <w:rFonts w:ascii="Times New Roman" w:eastAsia="Times New Roman" w:hAnsi="Times New Roman" w:cs="Times New Roman"/>
          <w:sz w:val="28"/>
          <w:szCs w:val="28"/>
          <w:lang w:eastAsia="zh-CN"/>
        </w:rPr>
        <w:t xml:space="preserve"> запрещается использование земельных участков для осуществления видов деятельности, приводящих к повреждению или уничтожению наружных опознавательных знаков пунктов, нарушению неизменности местоположения их центров, уничтожению, перемещению, засыпке</w:t>
      </w:r>
      <w:proofErr w:type="gramEnd"/>
      <w:r w:rsidRPr="00EA34E1">
        <w:rPr>
          <w:rFonts w:ascii="Times New Roman" w:eastAsia="Times New Roman" w:hAnsi="Times New Roman" w:cs="Times New Roman"/>
          <w:sz w:val="28"/>
          <w:szCs w:val="28"/>
          <w:lang w:eastAsia="zh-CN"/>
        </w:rPr>
        <w:t xml:space="preserve"> или повреждению составных частей пунктов. </w:t>
      </w:r>
    </w:p>
    <w:p w:rsidR="00702FA8" w:rsidRPr="00EA34E1" w:rsidRDefault="00702FA8" w:rsidP="003D650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Times New Roman" w:hAnsi="Times New Roman" w:cs="Times New Roman"/>
          <w:sz w:val="28"/>
          <w:szCs w:val="28"/>
          <w:lang w:eastAsia="zh-CN"/>
        </w:rPr>
        <w:t>Также на земельных участках в границах охранных зон пунктов запрещается проведение работ, размещение объектов и предметов, которые могут препятствовать доступу к пунктам.</w:t>
      </w:r>
    </w:p>
    <w:p w:rsidR="00702FA8" w:rsidRPr="002E6CE6" w:rsidRDefault="00702FA8" w:rsidP="002E6CE6">
      <w:pPr>
        <w:suppressAutoHyphens/>
        <w:spacing w:after="0" w:line="228" w:lineRule="auto"/>
        <w:ind w:firstLine="851"/>
        <w:jc w:val="both"/>
        <w:rPr>
          <w:rFonts w:ascii="Times New Roman" w:eastAsia="Times New Roman" w:hAnsi="Times New Roman" w:cs="Times New Roman"/>
          <w:sz w:val="28"/>
          <w:szCs w:val="28"/>
          <w:lang w:eastAsia="zh-CN"/>
        </w:rPr>
      </w:pPr>
      <w:r w:rsidRPr="00EA34E1">
        <w:rPr>
          <w:rFonts w:ascii="Times New Roman" w:eastAsia="SimSun" w:hAnsi="Times New Roman" w:cs="Times New Roman"/>
          <w:sz w:val="28"/>
          <w:szCs w:val="28"/>
          <w:lang w:eastAsia="zh-CN"/>
        </w:rPr>
        <w:t>На земельные участки, через которые осуществляется проход или прое</w:t>
      </w:r>
      <w:proofErr w:type="gramStart"/>
      <w:r w:rsidRPr="00EA34E1">
        <w:rPr>
          <w:rFonts w:ascii="Times New Roman" w:eastAsia="SimSun" w:hAnsi="Times New Roman" w:cs="Times New Roman"/>
          <w:sz w:val="28"/>
          <w:szCs w:val="28"/>
          <w:lang w:eastAsia="zh-CN"/>
        </w:rPr>
        <w:t>зд к ст</w:t>
      </w:r>
      <w:proofErr w:type="gramEnd"/>
      <w:r w:rsidRPr="00EA34E1">
        <w:rPr>
          <w:rFonts w:ascii="Times New Roman" w:eastAsia="SimSun" w:hAnsi="Times New Roman" w:cs="Times New Roman"/>
          <w:sz w:val="28"/>
          <w:szCs w:val="28"/>
          <w:lang w:eastAsia="zh-CN"/>
        </w:rPr>
        <w:t xml:space="preserve">ационарным пунктам наблюдений, входящим в государственную наблюдательную сеть гидрометеорологической службы, могут быть </w:t>
      </w:r>
      <w:r w:rsidRPr="002E6CE6">
        <w:rPr>
          <w:rFonts w:ascii="Times New Roman" w:eastAsia="SimSun" w:hAnsi="Times New Roman" w:cs="Times New Roman"/>
          <w:sz w:val="28"/>
          <w:szCs w:val="28"/>
          <w:lang w:eastAsia="zh-CN"/>
        </w:rPr>
        <w:t>установлены сервитуты в порядке, определенном законодательством Российской Федерации.</w:t>
      </w:r>
    </w:p>
    <w:p w:rsidR="00702FA8" w:rsidRPr="002E6CE6" w:rsidRDefault="00702FA8" w:rsidP="002E6CE6">
      <w:pPr>
        <w:pStyle w:val="a8"/>
        <w:ind w:firstLine="851"/>
        <w:jc w:val="both"/>
        <w:rPr>
          <w:rFonts w:ascii="Times New Roman" w:hAnsi="Times New Roman" w:cs="Times New Roman"/>
          <w:sz w:val="28"/>
          <w:szCs w:val="28"/>
          <w:lang w:eastAsia="zh-CN"/>
        </w:rPr>
      </w:pPr>
      <w:r w:rsidRPr="002E6CE6">
        <w:rPr>
          <w:rFonts w:ascii="Times New Roman" w:hAnsi="Times New Roman" w:cs="Times New Roman"/>
          <w:sz w:val="28"/>
          <w:szCs w:val="28"/>
          <w:lang w:eastAsia="zh-CN"/>
        </w:rPr>
        <w:t xml:space="preserve">8.2. Жилая застройка населенных пунктов, расположенная в шумовой зоне федеральной и региональных автодорог, сохраняется при выполнении ряда мероприятий, направленных на оздоровление среды обитания человека. Для обеспечения снижения уровня шума и запыленности до требуемых гигиенических нормативов по всем факторам необходима организация санитарно-защитных зон между территорией источника воздействия и застройкой жилой зоны. Это – </w:t>
      </w:r>
      <w:proofErr w:type="spellStart"/>
      <w:r w:rsidRPr="002E6CE6">
        <w:rPr>
          <w:rFonts w:ascii="Times New Roman" w:hAnsi="Times New Roman" w:cs="Times New Roman"/>
          <w:sz w:val="28"/>
          <w:szCs w:val="28"/>
          <w:lang w:eastAsia="zh-CN"/>
        </w:rPr>
        <w:t>периметральное</w:t>
      </w:r>
      <w:proofErr w:type="spellEnd"/>
      <w:r w:rsidRPr="002E6CE6">
        <w:rPr>
          <w:rFonts w:ascii="Times New Roman" w:hAnsi="Times New Roman" w:cs="Times New Roman"/>
          <w:sz w:val="28"/>
          <w:szCs w:val="28"/>
          <w:lang w:eastAsia="zh-CN"/>
        </w:rPr>
        <w:t xml:space="preserve"> озеленение и строительство специальных экранов, обеспечивающих ассимиляцию и фильтрацию загрязнителей, защиту от шумового и пылевого воздействия; применение </w:t>
      </w:r>
      <w:r w:rsidRPr="002E6CE6">
        <w:rPr>
          <w:rFonts w:ascii="Times New Roman" w:hAnsi="Times New Roman" w:cs="Times New Roman"/>
          <w:sz w:val="28"/>
          <w:szCs w:val="28"/>
          <w:lang w:eastAsia="zh-CN"/>
        </w:rPr>
        <w:lastRenderedPageBreak/>
        <w:t xml:space="preserve">новых технологических достижений при ремонте и реконструкции жилых и общественных зданий – установка </w:t>
      </w:r>
      <w:proofErr w:type="spellStart"/>
      <w:r w:rsidRPr="002E6CE6">
        <w:rPr>
          <w:rFonts w:ascii="Times New Roman" w:hAnsi="Times New Roman" w:cs="Times New Roman"/>
          <w:sz w:val="28"/>
          <w:szCs w:val="28"/>
          <w:lang w:eastAsia="zh-CN"/>
        </w:rPr>
        <w:t>звуко</w:t>
      </w:r>
      <w:proofErr w:type="spellEnd"/>
      <w:r w:rsidRPr="002E6CE6">
        <w:rPr>
          <w:rFonts w:ascii="Times New Roman" w:hAnsi="Times New Roman" w:cs="Times New Roman"/>
          <w:sz w:val="28"/>
          <w:szCs w:val="28"/>
          <w:lang w:eastAsia="zh-CN"/>
        </w:rPr>
        <w:t>- и пыленепроницаемых оконных и дверных блоков и другие мероприятия</w:t>
      </w:r>
      <w:proofErr w:type="gramStart"/>
      <w:r w:rsidRPr="002E6CE6">
        <w:rPr>
          <w:rFonts w:ascii="Times New Roman" w:hAnsi="Times New Roman" w:cs="Times New Roman"/>
          <w:sz w:val="28"/>
          <w:szCs w:val="28"/>
          <w:lang w:eastAsia="zh-CN"/>
        </w:rPr>
        <w:t>.».</w:t>
      </w:r>
      <w:proofErr w:type="gramEnd"/>
    </w:p>
    <w:p w:rsidR="001F4E3B" w:rsidRPr="002E6CE6" w:rsidRDefault="001F4E3B" w:rsidP="002E6CE6">
      <w:pPr>
        <w:pStyle w:val="a8"/>
        <w:rPr>
          <w:rFonts w:ascii="Times New Roman" w:hAnsi="Times New Roman" w:cs="Times New Roman"/>
          <w:sz w:val="28"/>
          <w:szCs w:val="28"/>
        </w:rPr>
      </w:pPr>
    </w:p>
    <w:p w:rsidR="00312D1F" w:rsidRPr="002E6CE6" w:rsidRDefault="00312D1F" w:rsidP="002E6CE6">
      <w:pPr>
        <w:pStyle w:val="a8"/>
        <w:rPr>
          <w:rFonts w:ascii="Times New Roman" w:hAnsi="Times New Roman" w:cs="Times New Roman"/>
          <w:sz w:val="28"/>
          <w:szCs w:val="28"/>
        </w:rPr>
      </w:pPr>
    </w:p>
    <w:p w:rsidR="00312D1F" w:rsidRPr="002E6CE6" w:rsidRDefault="001F4E3B" w:rsidP="002E6CE6">
      <w:pPr>
        <w:pStyle w:val="a8"/>
        <w:rPr>
          <w:rFonts w:ascii="Times New Roman" w:hAnsi="Times New Roman" w:cs="Times New Roman"/>
          <w:sz w:val="28"/>
          <w:szCs w:val="28"/>
        </w:rPr>
      </w:pPr>
      <w:r w:rsidRPr="002E6CE6">
        <w:rPr>
          <w:rFonts w:ascii="Times New Roman" w:hAnsi="Times New Roman" w:cs="Times New Roman"/>
          <w:sz w:val="28"/>
          <w:szCs w:val="28"/>
        </w:rPr>
        <w:t>Заместитель главы</w:t>
      </w:r>
      <w:r w:rsidR="00312D1F" w:rsidRPr="002E6CE6">
        <w:rPr>
          <w:rFonts w:ascii="Times New Roman" w:hAnsi="Times New Roman" w:cs="Times New Roman"/>
          <w:sz w:val="28"/>
          <w:szCs w:val="28"/>
        </w:rPr>
        <w:t xml:space="preserve"> </w:t>
      </w:r>
      <w:proofErr w:type="gramStart"/>
      <w:r w:rsidRPr="002E6CE6">
        <w:rPr>
          <w:rFonts w:ascii="Times New Roman" w:hAnsi="Times New Roman" w:cs="Times New Roman"/>
          <w:sz w:val="28"/>
          <w:szCs w:val="28"/>
        </w:rPr>
        <w:t>муниципального</w:t>
      </w:r>
      <w:proofErr w:type="gramEnd"/>
      <w:r w:rsidRPr="002E6CE6">
        <w:rPr>
          <w:rFonts w:ascii="Times New Roman" w:hAnsi="Times New Roman" w:cs="Times New Roman"/>
          <w:sz w:val="28"/>
          <w:szCs w:val="28"/>
        </w:rPr>
        <w:t xml:space="preserve"> </w:t>
      </w:r>
    </w:p>
    <w:p w:rsidR="001C580C" w:rsidRPr="002E6CE6" w:rsidRDefault="001F4E3B" w:rsidP="002E6CE6">
      <w:pPr>
        <w:pStyle w:val="a8"/>
        <w:rPr>
          <w:rFonts w:ascii="Times New Roman" w:hAnsi="Times New Roman" w:cs="Times New Roman"/>
          <w:sz w:val="28"/>
          <w:szCs w:val="28"/>
        </w:rPr>
      </w:pPr>
      <w:r w:rsidRPr="002E6CE6">
        <w:rPr>
          <w:rFonts w:ascii="Times New Roman" w:hAnsi="Times New Roman" w:cs="Times New Roman"/>
          <w:sz w:val="28"/>
          <w:szCs w:val="28"/>
        </w:rPr>
        <w:t>образования</w:t>
      </w:r>
      <w:r w:rsidR="00312D1F" w:rsidRPr="002E6CE6">
        <w:rPr>
          <w:rFonts w:ascii="Times New Roman" w:hAnsi="Times New Roman" w:cs="Times New Roman"/>
          <w:sz w:val="28"/>
          <w:szCs w:val="28"/>
        </w:rPr>
        <w:t xml:space="preserve"> Новокубанский район</w:t>
      </w:r>
      <w:r w:rsidR="00312D1F" w:rsidRPr="002E6CE6">
        <w:rPr>
          <w:rFonts w:ascii="Times New Roman" w:hAnsi="Times New Roman" w:cs="Times New Roman"/>
          <w:sz w:val="28"/>
          <w:szCs w:val="28"/>
        </w:rPr>
        <w:tab/>
        <w:t xml:space="preserve">                                                   </w:t>
      </w:r>
      <w:r w:rsidRPr="002E6CE6">
        <w:rPr>
          <w:rFonts w:ascii="Times New Roman" w:hAnsi="Times New Roman" w:cs="Times New Roman"/>
          <w:sz w:val="28"/>
          <w:szCs w:val="28"/>
        </w:rPr>
        <w:t xml:space="preserve">    Р.Р.Кадыров</w:t>
      </w:r>
    </w:p>
    <w:p w:rsidR="002E6CE6" w:rsidRPr="002E6CE6" w:rsidRDefault="002E6CE6" w:rsidP="002E6CE6">
      <w:pPr>
        <w:pStyle w:val="a8"/>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Default="002E6CE6" w:rsidP="002E6CE6">
      <w:pPr>
        <w:pStyle w:val="a8"/>
        <w:ind w:left="5387"/>
        <w:rPr>
          <w:rFonts w:ascii="Times New Roman" w:hAnsi="Times New Roman" w:cs="Times New Roman"/>
          <w:sz w:val="28"/>
          <w:szCs w:val="28"/>
        </w:rPr>
      </w:pPr>
    </w:p>
    <w:p w:rsidR="002E6CE6" w:rsidRPr="002E6CE6" w:rsidRDefault="002E6CE6" w:rsidP="002E6CE6">
      <w:pPr>
        <w:pStyle w:val="a8"/>
        <w:ind w:left="5387"/>
        <w:rPr>
          <w:rFonts w:ascii="Times New Roman" w:hAnsi="Times New Roman" w:cs="Times New Roman"/>
          <w:sz w:val="28"/>
          <w:szCs w:val="28"/>
        </w:rPr>
      </w:pPr>
      <w:r w:rsidRPr="002E6CE6">
        <w:rPr>
          <w:rFonts w:ascii="Times New Roman" w:hAnsi="Times New Roman" w:cs="Times New Roman"/>
          <w:sz w:val="28"/>
          <w:szCs w:val="28"/>
        </w:rPr>
        <w:t xml:space="preserve">Приложение </w:t>
      </w:r>
    </w:p>
    <w:p w:rsidR="002E6CE6" w:rsidRPr="002E6CE6" w:rsidRDefault="002E6CE6" w:rsidP="002E6CE6">
      <w:pPr>
        <w:pStyle w:val="a8"/>
        <w:ind w:left="5387"/>
        <w:rPr>
          <w:rFonts w:ascii="Times New Roman" w:hAnsi="Times New Roman" w:cs="Times New Roman"/>
          <w:sz w:val="28"/>
          <w:szCs w:val="28"/>
        </w:rPr>
      </w:pPr>
      <w:r w:rsidRPr="002E6CE6">
        <w:rPr>
          <w:rFonts w:ascii="Times New Roman" w:hAnsi="Times New Roman" w:cs="Times New Roman"/>
          <w:sz w:val="28"/>
          <w:szCs w:val="28"/>
        </w:rPr>
        <w:lastRenderedPageBreak/>
        <w:t xml:space="preserve">к изменениям в правила землепользования и застройки Верхнекубанского сельского поселения Новокубанского района Краснодарского края, утвержденным решением Совета муниципального образования Новокубанский район </w:t>
      </w:r>
    </w:p>
    <w:p w:rsidR="002E6CE6" w:rsidRPr="002E6CE6" w:rsidRDefault="002E6CE6" w:rsidP="002E6CE6">
      <w:pPr>
        <w:pStyle w:val="a8"/>
        <w:ind w:left="5387"/>
        <w:rPr>
          <w:rFonts w:ascii="Times New Roman" w:hAnsi="Times New Roman" w:cs="Times New Roman"/>
          <w:sz w:val="28"/>
          <w:szCs w:val="28"/>
        </w:rPr>
      </w:pPr>
      <w:r w:rsidRPr="002E6CE6">
        <w:rPr>
          <w:rFonts w:ascii="Times New Roman" w:hAnsi="Times New Roman" w:cs="Times New Roman"/>
          <w:sz w:val="28"/>
          <w:szCs w:val="28"/>
        </w:rPr>
        <w:t xml:space="preserve">от </w:t>
      </w:r>
      <w:proofErr w:type="spellStart"/>
      <w:r w:rsidRPr="002E6CE6">
        <w:rPr>
          <w:rFonts w:ascii="Times New Roman" w:hAnsi="Times New Roman" w:cs="Times New Roman"/>
          <w:sz w:val="28"/>
          <w:szCs w:val="28"/>
        </w:rPr>
        <w:t>____________года</w:t>
      </w:r>
      <w:proofErr w:type="spellEnd"/>
      <w:r w:rsidRPr="002E6CE6">
        <w:rPr>
          <w:rFonts w:ascii="Times New Roman" w:hAnsi="Times New Roman" w:cs="Times New Roman"/>
          <w:sz w:val="28"/>
          <w:szCs w:val="28"/>
        </w:rPr>
        <w:t xml:space="preserve"> №_______</w:t>
      </w:r>
    </w:p>
    <w:p w:rsidR="002E6CE6" w:rsidRPr="002E6CE6" w:rsidRDefault="002E6CE6" w:rsidP="002E6CE6">
      <w:pPr>
        <w:pStyle w:val="a8"/>
        <w:rPr>
          <w:rFonts w:ascii="Times New Roman" w:hAnsi="Times New Roman" w:cs="Times New Roman"/>
          <w:sz w:val="28"/>
          <w:szCs w:val="28"/>
        </w:rPr>
      </w:pPr>
      <w:bookmarkStart w:id="31" w:name="_Hlk45046569"/>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jc w:val="center"/>
        <w:rPr>
          <w:rFonts w:ascii="Times New Roman" w:hAnsi="Times New Roman" w:cs="Times New Roman"/>
          <w:b/>
          <w:sz w:val="28"/>
          <w:szCs w:val="28"/>
        </w:rPr>
      </w:pPr>
      <w:r w:rsidRPr="002E6CE6">
        <w:rPr>
          <w:rFonts w:ascii="Times New Roman" w:hAnsi="Times New Roman" w:cs="Times New Roman"/>
          <w:b/>
          <w:sz w:val="28"/>
          <w:szCs w:val="28"/>
        </w:rPr>
        <w:t>Протоколы общественных обсуждений</w:t>
      </w:r>
    </w:p>
    <w:p w:rsidR="002E6CE6" w:rsidRPr="002E6CE6" w:rsidRDefault="002E6CE6" w:rsidP="002E6CE6">
      <w:pPr>
        <w:pStyle w:val="a8"/>
        <w:jc w:val="center"/>
        <w:rPr>
          <w:rFonts w:ascii="Times New Roman" w:hAnsi="Times New Roman" w:cs="Times New Roman"/>
          <w:b/>
          <w:sz w:val="28"/>
          <w:szCs w:val="28"/>
        </w:rPr>
      </w:pPr>
      <w:r w:rsidRPr="002E6CE6">
        <w:rPr>
          <w:rFonts w:ascii="Times New Roman" w:hAnsi="Times New Roman" w:cs="Times New Roman"/>
          <w:b/>
          <w:sz w:val="28"/>
          <w:szCs w:val="28"/>
        </w:rPr>
        <w:t xml:space="preserve">по проекту изменений в </w:t>
      </w:r>
      <w:bookmarkEnd w:id="31"/>
      <w:r w:rsidRPr="002E6CE6">
        <w:rPr>
          <w:rFonts w:ascii="Times New Roman" w:hAnsi="Times New Roman" w:cs="Times New Roman"/>
          <w:b/>
          <w:sz w:val="28"/>
          <w:szCs w:val="28"/>
        </w:rPr>
        <w:t>правила землепользования и застройки Верхнекубанского сельского поселения Новокубанского района Краснодарского края и заключение о результатах таких</w:t>
      </w:r>
    </w:p>
    <w:p w:rsidR="002E6CE6" w:rsidRPr="002E6CE6" w:rsidRDefault="002E6CE6" w:rsidP="002E6CE6">
      <w:pPr>
        <w:pStyle w:val="a8"/>
        <w:jc w:val="center"/>
        <w:rPr>
          <w:rFonts w:ascii="Times New Roman" w:hAnsi="Times New Roman" w:cs="Times New Roman"/>
          <w:b/>
          <w:sz w:val="28"/>
          <w:szCs w:val="28"/>
        </w:rPr>
      </w:pPr>
      <w:r w:rsidRPr="002E6CE6">
        <w:rPr>
          <w:rFonts w:ascii="Times New Roman" w:hAnsi="Times New Roman" w:cs="Times New Roman"/>
          <w:b/>
          <w:sz w:val="28"/>
          <w:szCs w:val="28"/>
        </w:rPr>
        <w:t>общественных обсуждений</w:t>
      </w:r>
    </w:p>
    <w:p w:rsidR="002E6CE6" w:rsidRPr="002E6CE6" w:rsidRDefault="002E6CE6" w:rsidP="002E6CE6">
      <w:pPr>
        <w:pStyle w:val="a8"/>
        <w:jc w:val="center"/>
        <w:rPr>
          <w:rFonts w:ascii="Times New Roman" w:hAnsi="Times New Roman" w:cs="Times New Roman"/>
          <w:b/>
          <w:sz w:val="28"/>
          <w:szCs w:val="28"/>
        </w:rPr>
      </w:pPr>
    </w:p>
    <w:p w:rsidR="002E6CE6" w:rsidRPr="002E6CE6" w:rsidRDefault="002E6CE6" w:rsidP="002E6CE6">
      <w:pPr>
        <w:pStyle w:val="a8"/>
        <w:rPr>
          <w:rFonts w:ascii="Times New Roman" w:hAnsi="Times New Roman" w:cs="Times New Roman"/>
          <w:sz w:val="28"/>
          <w:szCs w:val="28"/>
        </w:rPr>
      </w:pPr>
    </w:p>
    <w:p w:rsidR="002E6CE6" w:rsidRPr="002E6CE6" w:rsidRDefault="002E6CE6" w:rsidP="002E6CE6">
      <w:pPr>
        <w:pStyle w:val="a8"/>
        <w:rPr>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color w:val="323232"/>
          <w:spacing w:val="1"/>
        </w:rPr>
      </w:pPr>
    </w:p>
    <w:p w:rsidR="002E6CE6" w:rsidRPr="002E6CE6" w:rsidRDefault="002E6CE6" w:rsidP="002E6CE6">
      <w:pPr>
        <w:pStyle w:val="a8"/>
        <w:rPr>
          <w:spacing w:val="3"/>
        </w:rPr>
      </w:pPr>
    </w:p>
    <w:p w:rsidR="002E6CE6" w:rsidRPr="002E6CE6" w:rsidRDefault="002E6CE6" w:rsidP="002E6CE6">
      <w:pPr>
        <w:pStyle w:val="a8"/>
      </w:pPr>
    </w:p>
    <w:p w:rsidR="002E6CE6" w:rsidRDefault="002E6CE6" w:rsidP="002E6CE6">
      <w:pPr>
        <w:pStyle w:val="a8"/>
      </w:pPr>
    </w:p>
    <w:p w:rsidR="00DD6219" w:rsidRDefault="00DD6219" w:rsidP="002E6CE6">
      <w:pPr>
        <w:pStyle w:val="a8"/>
      </w:pPr>
    </w:p>
    <w:p w:rsidR="00DD6219" w:rsidRDefault="00DD6219" w:rsidP="002E6CE6">
      <w:pPr>
        <w:pStyle w:val="a8"/>
      </w:pPr>
    </w:p>
    <w:p w:rsidR="00DD6219" w:rsidRDefault="00DD6219" w:rsidP="002E6CE6">
      <w:pPr>
        <w:pStyle w:val="a8"/>
      </w:pPr>
    </w:p>
    <w:p w:rsidR="00DD6219" w:rsidRDefault="00DD6219" w:rsidP="002E6CE6">
      <w:pPr>
        <w:pStyle w:val="a8"/>
      </w:pPr>
    </w:p>
    <w:p w:rsidR="001279D1" w:rsidRDefault="001279D1" w:rsidP="002E6CE6">
      <w:pPr>
        <w:pStyle w:val="a8"/>
      </w:pPr>
    </w:p>
    <w:p w:rsidR="00DD6219" w:rsidRDefault="00DD6219" w:rsidP="002E6CE6">
      <w:pPr>
        <w:pStyle w:val="a8"/>
      </w:pPr>
    </w:p>
    <w:p w:rsidR="00DD6219" w:rsidRDefault="00DD6219" w:rsidP="002E6CE6">
      <w:pPr>
        <w:pStyle w:val="a8"/>
      </w:pPr>
    </w:p>
    <w:p w:rsidR="00DD6219" w:rsidRDefault="00DD6219" w:rsidP="002E6CE6">
      <w:pPr>
        <w:pStyle w:val="a8"/>
      </w:pPr>
    </w:p>
    <w:p w:rsidR="00DD6219" w:rsidRPr="002E6CE6" w:rsidRDefault="00DD6219" w:rsidP="002E6CE6">
      <w:pPr>
        <w:pStyle w:val="a8"/>
      </w:pPr>
    </w:p>
    <w:p w:rsidR="002E6CE6" w:rsidRDefault="002E6CE6" w:rsidP="002E6CE6">
      <w:pPr>
        <w:pStyle w:val="a8"/>
      </w:pPr>
    </w:p>
    <w:p w:rsidR="001279D1" w:rsidRDefault="001279D1" w:rsidP="002E6CE6">
      <w:pPr>
        <w:pStyle w:val="a8"/>
      </w:pPr>
    </w:p>
    <w:p w:rsidR="001279D1" w:rsidRDefault="001279D1" w:rsidP="002E6CE6">
      <w:pPr>
        <w:pStyle w:val="a8"/>
      </w:pPr>
      <w:r>
        <w:rPr>
          <w:noProof/>
          <w:lang w:eastAsia="ru-RU"/>
        </w:rPr>
        <w:lastRenderedPageBreak/>
        <w:drawing>
          <wp:inline distT="0" distB="0" distL="0" distR="0">
            <wp:extent cx="6120765" cy="758788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6120765" cy="7587880"/>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538991"/>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a:stretch>
                      <a:fillRect/>
                    </a:stretch>
                  </pic:blipFill>
                  <pic:spPr bwMode="auto">
                    <a:xfrm>
                      <a:off x="0" y="0"/>
                      <a:ext cx="6120765" cy="7538991"/>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620493"/>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6120765" cy="7620493"/>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610874"/>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6120765" cy="7610874"/>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543982"/>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srcRect/>
                    <a:stretch>
                      <a:fillRect/>
                    </a:stretch>
                  </pic:blipFill>
                  <pic:spPr bwMode="auto">
                    <a:xfrm>
                      <a:off x="0" y="0"/>
                      <a:ext cx="6120765" cy="7543982"/>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5991225" cy="768667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srcRect/>
                    <a:stretch>
                      <a:fillRect/>
                    </a:stretch>
                  </pic:blipFill>
                  <pic:spPr bwMode="auto">
                    <a:xfrm>
                      <a:off x="0" y="0"/>
                      <a:ext cx="5991225" cy="7686675"/>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587100"/>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a:stretch>
                      <a:fillRect/>
                    </a:stretch>
                  </pic:blipFill>
                  <pic:spPr bwMode="auto">
                    <a:xfrm>
                      <a:off x="0" y="0"/>
                      <a:ext cx="6120765" cy="7587100"/>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693593"/>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a:stretch>
                      <a:fillRect/>
                    </a:stretch>
                  </pic:blipFill>
                  <pic:spPr bwMode="auto">
                    <a:xfrm>
                      <a:off x="0" y="0"/>
                      <a:ext cx="6120765" cy="7693593"/>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485032"/>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a:stretch>
                      <a:fillRect/>
                    </a:stretch>
                  </pic:blipFill>
                  <pic:spPr bwMode="auto">
                    <a:xfrm>
                      <a:off x="0" y="0"/>
                      <a:ext cx="6120765" cy="7485032"/>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20765" cy="7488170"/>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a:stretch>
                      <a:fillRect/>
                    </a:stretch>
                  </pic:blipFill>
                  <pic:spPr bwMode="auto">
                    <a:xfrm>
                      <a:off x="0" y="0"/>
                      <a:ext cx="6120765" cy="7488170"/>
                    </a:xfrm>
                    <a:prstGeom prst="rect">
                      <a:avLst/>
                    </a:prstGeom>
                    <a:noFill/>
                    <a:ln w="9525">
                      <a:noFill/>
                      <a:miter lim="800000"/>
                      <a:headEnd/>
                      <a:tailEnd/>
                    </a:ln>
                  </pic:spPr>
                </pic:pic>
              </a:graphicData>
            </a:graphic>
          </wp:inline>
        </w:drawing>
      </w:r>
    </w:p>
    <w:p w:rsidR="001279D1" w:rsidRDefault="001279D1" w:rsidP="002E6CE6">
      <w:pPr>
        <w:pStyle w:val="a8"/>
      </w:pPr>
      <w:r>
        <w:rPr>
          <w:noProof/>
          <w:lang w:eastAsia="ru-RU"/>
        </w:rPr>
        <w:lastRenderedPageBreak/>
        <w:drawing>
          <wp:inline distT="0" distB="0" distL="0" distR="0">
            <wp:extent cx="6105525" cy="7800975"/>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cstate="print"/>
                    <a:srcRect/>
                    <a:stretch>
                      <a:fillRect/>
                    </a:stretch>
                  </pic:blipFill>
                  <pic:spPr bwMode="auto">
                    <a:xfrm>
                      <a:off x="0" y="0"/>
                      <a:ext cx="6105525" cy="780097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434354"/>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srcRect/>
                    <a:stretch>
                      <a:fillRect/>
                    </a:stretch>
                  </pic:blipFill>
                  <pic:spPr bwMode="auto">
                    <a:xfrm>
                      <a:off x="0" y="0"/>
                      <a:ext cx="6120765" cy="7434354"/>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606569"/>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cstate="print"/>
                    <a:srcRect/>
                    <a:stretch>
                      <a:fillRect/>
                    </a:stretch>
                  </pic:blipFill>
                  <pic:spPr bwMode="auto">
                    <a:xfrm>
                      <a:off x="0" y="0"/>
                      <a:ext cx="6120765" cy="7606569"/>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671982"/>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srcRect/>
                    <a:stretch>
                      <a:fillRect/>
                    </a:stretch>
                  </pic:blipFill>
                  <pic:spPr bwMode="auto">
                    <a:xfrm>
                      <a:off x="0" y="0"/>
                      <a:ext cx="6120765" cy="7671982"/>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588263"/>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cstate="print"/>
                    <a:srcRect/>
                    <a:stretch>
                      <a:fillRect/>
                    </a:stretch>
                  </pic:blipFill>
                  <pic:spPr bwMode="auto">
                    <a:xfrm>
                      <a:off x="0" y="0"/>
                      <a:ext cx="6120765" cy="7588263"/>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592730"/>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cstate="print"/>
                    <a:srcRect/>
                    <a:stretch>
                      <a:fillRect/>
                    </a:stretch>
                  </pic:blipFill>
                  <pic:spPr bwMode="auto">
                    <a:xfrm>
                      <a:off x="0" y="0"/>
                      <a:ext cx="6120765" cy="7592730"/>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564253"/>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 cstate="print"/>
                    <a:srcRect/>
                    <a:stretch>
                      <a:fillRect/>
                    </a:stretch>
                  </pic:blipFill>
                  <pic:spPr bwMode="auto">
                    <a:xfrm>
                      <a:off x="0" y="0"/>
                      <a:ext cx="6120765" cy="7564253"/>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491224"/>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 cstate="print"/>
                    <a:srcRect/>
                    <a:stretch>
                      <a:fillRect/>
                    </a:stretch>
                  </pic:blipFill>
                  <pic:spPr bwMode="auto">
                    <a:xfrm>
                      <a:off x="0" y="0"/>
                      <a:ext cx="6120765" cy="7491224"/>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606569"/>
            <wp:effectExtent l="1905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cstate="print"/>
                    <a:srcRect/>
                    <a:stretch>
                      <a:fillRect/>
                    </a:stretch>
                  </pic:blipFill>
                  <pic:spPr bwMode="auto">
                    <a:xfrm>
                      <a:off x="0" y="0"/>
                      <a:ext cx="6120765" cy="7606569"/>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038850" cy="7724775"/>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 cstate="print"/>
                    <a:srcRect/>
                    <a:stretch>
                      <a:fillRect/>
                    </a:stretch>
                  </pic:blipFill>
                  <pic:spPr bwMode="auto">
                    <a:xfrm>
                      <a:off x="0" y="0"/>
                      <a:ext cx="6038850" cy="772477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604304"/>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3" cstate="print"/>
                    <a:srcRect/>
                    <a:stretch>
                      <a:fillRect/>
                    </a:stretch>
                  </pic:blipFill>
                  <pic:spPr bwMode="auto">
                    <a:xfrm>
                      <a:off x="0" y="0"/>
                      <a:ext cx="6120765" cy="7604304"/>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5572125" cy="7248525"/>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4" cstate="print"/>
                    <a:srcRect/>
                    <a:stretch>
                      <a:fillRect/>
                    </a:stretch>
                  </pic:blipFill>
                  <pic:spPr bwMode="auto">
                    <a:xfrm>
                      <a:off x="0" y="0"/>
                      <a:ext cx="5572125" cy="724852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5581650" cy="7258050"/>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5" cstate="print"/>
                    <a:srcRect/>
                    <a:stretch>
                      <a:fillRect/>
                    </a:stretch>
                  </pic:blipFill>
                  <pic:spPr bwMode="auto">
                    <a:xfrm>
                      <a:off x="0" y="0"/>
                      <a:ext cx="5581650" cy="7258050"/>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5562600" cy="7286625"/>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6" cstate="print"/>
                    <a:srcRect/>
                    <a:stretch>
                      <a:fillRect/>
                    </a:stretch>
                  </pic:blipFill>
                  <pic:spPr bwMode="auto">
                    <a:xfrm>
                      <a:off x="0" y="0"/>
                      <a:ext cx="5562600" cy="728662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525995"/>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7" cstate="print"/>
                    <a:srcRect/>
                    <a:stretch>
                      <a:fillRect/>
                    </a:stretch>
                  </pic:blipFill>
                  <pic:spPr bwMode="auto">
                    <a:xfrm>
                      <a:off x="0" y="0"/>
                      <a:ext cx="6120765" cy="752599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480935"/>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8" cstate="print"/>
                    <a:srcRect/>
                    <a:stretch>
                      <a:fillRect/>
                    </a:stretch>
                  </pic:blipFill>
                  <pic:spPr bwMode="auto">
                    <a:xfrm>
                      <a:off x="0" y="0"/>
                      <a:ext cx="6120765" cy="7480935"/>
                    </a:xfrm>
                    <a:prstGeom prst="rect">
                      <a:avLst/>
                    </a:prstGeom>
                    <a:noFill/>
                    <a:ln w="9525">
                      <a:noFill/>
                      <a:miter lim="800000"/>
                      <a:headEnd/>
                      <a:tailEnd/>
                    </a:ln>
                  </pic:spPr>
                </pic:pic>
              </a:graphicData>
            </a:graphic>
          </wp:inline>
        </w:drawing>
      </w:r>
    </w:p>
    <w:p w:rsidR="00724290" w:rsidRDefault="00724290" w:rsidP="002E6CE6">
      <w:pPr>
        <w:pStyle w:val="a8"/>
      </w:pPr>
      <w:r>
        <w:rPr>
          <w:noProof/>
          <w:lang w:eastAsia="ru-RU"/>
        </w:rPr>
        <w:lastRenderedPageBreak/>
        <w:drawing>
          <wp:inline distT="0" distB="0" distL="0" distR="0">
            <wp:extent cx="6120765" cy="7615698"/>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9" cstate="print"/>
                    <a:srcRect/>
                    <a:stretch>
                      <a:fillRect/>
                    </a:stretch>
                  </pic:blipFill>
                  <pic:spPr bwMode="auto">
                    <a:xfrm>
                      <a:off x="0" y="0"/>
                      <a:ext cx="6120765" cy="7615698"/>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559846"/>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 cstate="print"/>
                    <a:srcRect/>
                    <a:stretch>
                      <a:fillRect/>
                    </a:stretch>
                  </pic:blipFill>
                  <pic:spPr bwMode="auto">
                    <a:xfrm>
                      <a:off x="0" y="0"/>
                      <a:ext cx="6120765" cy="7559846"/>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537523"/>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1" cstate="print"/>
                    <a:srcRect/>
                    <a:stretch>
                      <a:fillRect/>
                    </a:stretch>
                  </pic:blipFill>
                  <pic:spPr bwMode="auto">
                    <a:xfrm>
                      <a:off x="0" y="0"/>
                      <a:ext cx="6120765" cy="7537523"/>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444924"/>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2" cstate="print"/>
                    <a:srcRect/>
                    <a:stretch>
                      <a:fillRect/>
                    </a:stretch>
                  </pic:blipFill>
                  <pic:spPr bwMode="auto">
                    <a:xfrm>
                      <a:off x="0" y="0"/>
                      <a:ext cx="6120765" cy="7444924"/>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953000" cy="6353175"/>
            <wp:effectExtent l="1905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 cstate="print"/>
                    <a:srcRect/>
                    <a:stretch>
                      <a:fillRect/>
                    </a:stretch>
                  </pic:blipFill>
                  <pic:spPr bwMode="auto">
                    <a:xfrm>
                      <a:off x="0" y="0"/>
                      <a:ext cx="4953000" cy="6353175"/>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924425" cy="6362700"/>
            <wp:effectExtent l="19050" t="0" r="952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4" cstate="print"/>
                    <a:srcRect/>
                    <a:stretch>
                      <a:fillRect/>
                    </a:stretch>
                  </pic:blipFill>
                  <pic:spPr bwMode="auto">
                    <a:xfrm>
                      <a:off x="0" y="0"/>
                      <a:ext cx="4924425" cy="6362700"/>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857750" cy="6334125"/>
            <wp:effectExtent l="1905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5" cstate="print"/>
                    <a:srcRect/>
                    <a:stretch>
                      <a:fillRect/>
                    </a:stretch>
                  </pic:blipFill>
                  <pic:spPr bwMode="auto">
                    <a:xfrm>
                      <a:off x="0" y="0"/>
                      <a:ext cx="4857750" cy="6334125"/>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315509"/>
            <wp:effectExtent l="1905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6" cstate="print"/>
                    <a:srcRect/>
                    <a:stretch>
                      <a:fillRect/>
                    </a:stretch>
                  </pic:blipFill>
                  <pic:spPr bwMode="auto">
                    <a:xfrm>
                      <a:off x="0" y="0"/>
                      <a:ext cx="6120765" cy="7315509"/>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534680"/>
            <wp:effectExtent l="1905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7" cstate="print"/>
                    <a:srcRect/>
                    <a:stretch>
                      <a:fillRect/>
                    </a:stretch>
                  </pic:blipFill>
                  <pic:spPr bwMode="auto">
                    <a:xfrm>
                      <a:off x="0" y="0"/>
                      <a:ext cx="6120765" cy="7534680"/>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361586"/>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8" cstate="print"/>
                    <a:srcRect/>
                    <a:stretch>
                      <a:fillRect/>
                    </a:stretch>
                  </pic:blipFill>
                  <pic:spPr bwMode="auto">
                    <a:xfrm>
                      <a:off x="0" y="0"/>
                      <a:ext cx="6120765" cy="7361586"/>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418551"/>
            <wp:effectExtent l="1905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9" cstate="print"/>
                    <a:srcRect/>
                    <a:stretch>
                      <a:fillRect/>
                    </a:stretch>
                  </pic:blipFill>
                  <pic:spPr bwMode="auto">
                    <a:xfrm>
                      <a:off x="0" y="0"/>
                      <a:ext cx="6120765" cy="7418551"/>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449374"/>
            <wp:effectExtent l="1905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0" cstate="print"/>
                    <a:srcRect/>
                    <a:stretch>
                      <a:fillRect/>
                    </a:stretch>
                  </pic:blipFill>
                  <pic:spPr bwMode="auto">
                    <a:xfrm>
                      <a:off x="0" y="0"/>
                      <a:ext cx="6120765" cy="7449374"/>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6120765" cy="7389032"/>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1" cstate="print"/>
                    <a:srcRect/>
                    <a:stretch>
                      <a:fillRect/>
                    </a:stretch>
                  </pic:blipFill>
                  <pic:spPr bwMode="auto">
                    <a:xfrm>
                      <a:off x="0" y="0"/>
                      <a:ext cx="6120765" cy="7389032"/>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857750" cy="6391275"/>
            <wp:effectExtent l="1905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2" cstate="print"/>
                    <a:srcRect/>
                    <a:stretch>
                      <a:fillRect/>
                    </a:stretch>
                  </pic:blipFill>
                  <pic:spPr bwMode="auto">
                    <a:xfrm>
                      <a:off x="0" y="0"/>
                      <a:ext cx="4857750" cy="6391275"/>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905375" cy="6315075"/>
            <wp:effectExtent l="1905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3" cstate="print"/>
                    <a:srcRect/>
                    <a:stretch>
                      <a:fillRect/>
                    </a:stretch>
                  </pic:blipFill>
                  <pic:spPr bwMode="auto">
                    <a:xfrm>
                      <a:off x="0" y="0"/>
                      <a:ext cx="4905375" cy="6315075"/>
                    </a:xfrm>
                    <a:prstGeom prst="rect">
                      <a:avLst/>
                    </a:prstGeom>
                    <a:noFill/>
                    <a:ln w="9525">
                      <a:noFill/>
                      <a:miter lim="800000"/>
                      <a:headEnd/>
                      <a:tailEnd/>
                    </a:ln>
                  </pic:spPr>
                </pic:pic>
              </a:graphicData>
            </a:graphic>
          </wp:inline>
        </w:drawing>
      </w:r>
    </w:p>
    <w:p w:rsidR="00BE6925" w:rsidRDefault="00BE6925" w:rsidP="002E6CE6">
      <w:pPr>
        <w:pStyle w:val="a8"/>
      </w:pPr>
      <w:r>
        <w:rPr>
          <w:noProof/>
          <w:lang w:eastAsia="ru-RU"/>
        </w:rPr>
        <w:lastRenderedPageBreak/>
        <w:drawing>
          <wp:inline distT="0" distB="0" distL="0" distR="0">
            <wp:extent cx="4914900" cy="6353175"/>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4" cstate="print"/>
                    <a:srcRect/>
                    <a:stretch>
                      <a:fillRect/>
                    </a:stretch>
                  </pic:blipFill>
                  <pic:spPr bwMode="auto">
                    <a:xfrm>
                      <a:off x="0" y="0"/>
                      <a:ext cx="4914900" cy="6353175"/>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319108"/>
            <wp:effectExtent l="1905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5" cstate="print"/>
                    <a:srcRect/>
                    <a:stretch>
                      <a:fillRect/>
                    </a:stretch>
                  </pic:blipFill>
                  <pic:spPr bwMode="auto">
                    <a:xfrm>
                      <a:off x="0" y="0"/>
                      <a:ext cx="6120765" cy="7319108"/>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477858"/>
            <wp:effectExtent l="1905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6" cstate="print"/>
                    <a:srcRect/>
                    <a:stretch>
                      <a:fillRect/>
                    </a:stretch>
                  </pic:blipFill>
                  <pic:spPr bwMode="auto">
                    <a:xfrm>
                      <a:off x="0" y="0"/>
                      <a:ext cx="6120765" cy="7477858"/>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392852"/>
            <wp:effectExtent l="1905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7" cstate="print"/>
                    <a:srcRect/>
                    <a:stretch>
                      <a:fillRect/>
                    </a:stretch>
                  </pic:blipFill>
                  <pic:spPr bwMode="auto">
                    <a:xfrm>
                      <a:off x="0" y="0"/>
                      <a:ext cx="6120765" cy="7392852"/>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504351"/>
            <wp:effectExtent l="1905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8" cstate="print"/>
                    <a:srcRect/>
                    <a:stretch>
                      <a:fillRect/>
                    </a:stretch>
                  </pic:blipFill>
                  <pic:spPr bwMode="auto">
                    <a:xfrm>
                      <a:off x="0" y="0"/>
                      <a:ext cx="6120765" cy="7504351"/>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581191"/>
            <wp:effectExtent l="1905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9" cstate="print"/>
                    <a:srcRect/>
                    <a:stretch>
                      <a:fillRect/>
                    </a:stretch>
                  </pic:blipFill>
                  <pic:spPr bwMode="auto">
                    <a:xfrm>
                      <a:off x="0" y="0"/>
                      <a:ext cx="6120765" cy="7581191"/>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120765" cy="7323058"/>
            <wp:effectExtent l="1905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0" cstate="print"/>
                    <a:srcRect/>
                    <a:stretch>
                      <a:fillRect/>
                    </a:stretch>
                  </pic:blipFill>
                  <pic:spPr bwMode="auto">
                    <a:xfrm>
                      <a:off x="0" y="0"/>
                      <a:ext cx="6120765" cy="7323058"/>
                    </a:xfrm>
                    <a:prstGeom prst="rect">
                      <a:avLst/>
                    </a:prstGeom>
                    <a:noFill/>
                    <a:ln w="9525">
                      <a:noFill/>
                      <a:miter lim="800000"/>
                      <a:headEnd/>
                      <a:tailEnd/>
                    </a:ln>
                  </pic:spPr>
                </pic:pic>
              </a:graphicData>
            </a:graphic>
          </wp:inline>
        </w:drawing>
      </w:r>
    </w:p>
    <w:p w:rsidR="00B96B89" w:rsidRDefault="00B96B89" w:rsidP="002E6CE6">
      <w:pPr>
        <w:pStyle w:val="a8"/>
      </w:pPr>
      <w:r>
        <w:rPr>
          <w:noProof/>
          <w:lang w:eastAsia="ru-RU"/>
        </w:rPr>
        <w:lastRenderedPageBreak/>
        <w:drawing>
          <wp:inline distT="0" distB="0" distL="0" distR="0">
            <wp:extent cx="6237295" cy="8086725"/>
            <wp:effectExtent l="1905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61" cstate="print"/>
                    <a:srcRect/>
                    <a:stretch>
                      <a:fillRect/>
                    </a:stretch>
                  </pic:blipFill>
                  <pic:spPr bwMode="auto">
                    <a:xfrm>
                      <a:off x="0" y="0"/>
                      <a:ext cx="6237295" cy="8086725"/>
                    </a:xfrm>
                    <a:prstGeom prst="rect">
                      <a:avLst/>
                    </a:prstGeom>
                    <a:noFill/>
                    <a:ln w="9525">
                      <a:noFill/>
                      <a:miter lim="800000"/>
                      <a:headEnd/>
                      <a:tailEnd/>
                    </a:ln>
                  </pic:spPr>
                </pic:pic>
              </a:graphicData>
            </a:graphic>
          </wp:inline>
        </w:drawing>
      </w: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Default="00B96B89" w:rsidP="002E6CE6">
      <w:pPr>
        <w:pStyle w:val="a8"/>
      </w:pPr>
    </w:p>
    <w:p w:rsidR="00B96B89" w:rsidRPr="002E6CE6" w:rsidRDefault="00B96B89" w:rsidP="002E6CE6">
      <w:pPr>
        <w:pStyle w:val="a8"/>
      </w:pPr>
    </w:p>
    <w:p w:rsidR="002E6CE6" w:rsidRPr="002E6CE6" w:rsidRDefault="002E6CE6" w:rsidP="002E6CE6">
      <w:pPr>
        <w:pStyle w:val="a8"/>
        <w:jc w:val="center"/>
        <w:rPr>
          <w:rFonts w:ascii="Times New Roman" w:hAnsi="Times New Roman" w:cs="Times New Roman"/>
          <w:b/>
          <w:sz w:val="28"/>
          <w:szCs w:val="28"/>
        </w:rPr>
      </w:pPr>
      <w:r w:rsidRPr="002E6CE6">
        <w:rPr>
          <w:rFonts w:ascii="Times New Roman" w:hAnsi="Times New Roman" w:cs="Times New Roman"/>
          <w:b/>
          <w:sz w:val="28"/>
          <w:szCs w:val="28"/>
        </w:rPr>
        <w:t>ПОЯСНИТЕЛЬНАЯ ЗАПИСКА</w:t>
      </w:r>
    </w:p>
    <w:p w:rsidR="002E6CE6" w:rsidRPr="002E6CE6" w:rsidRDefault="002E6CE6" w:rsidP="002E6CE6">
      <w:pPr>
        <w:pStyle w:val="a8"/>
        <w:jc w:val="center"/>
        <w:rPr>
          <w:rFonts w:ascii="Times New Roman" w:hAnsi="Times New Roman" w:cs="Times New Roman"/>
          <w:b/>
          <w:sz w:val="28"/>
          <w:szCs w:val="28"/>
        </w:rPr>
      </w:pPr>
      <w:r w:rsidRPr="002E6CE6">
        <w:rPr>
          <w:rFonts w:ascii="Times New Roman" w:hAnsi="Times New Roman" w:cs="Times New Roman"/>
          <w:b/>
          <w:sz w:val="28"/>
          <w:szCs w:val="28"/>
        </w:rPr>
        <w:t>к проекту решения Совета муниципального образования Новокубанский район «</w:t>
      </w:r>
      <w:r w:rsidRPr="002E6CE6">
        <w:rPr>
          <w:rStyle w:val="a9"/>
          <w:rFonts w:ascii="Times New Roman" w:eastAsia="StarSymbol" w:hAnsi="Times New Roman" w:cs="Times New Roman"/>
          <w:b w:val="0"/>
          <w:sz w:val="28"/>
          <w:szCs w:val="28"/>
        </w:rPr>
        <w:t>О в</w:t>
      </w:r>
      <w:r w:rsidRPr="002E6CE6">
        <w:rPr>
          <w:rFonts w:ascii="Times New Roman" w:hAnsi="Times New Roman" w:cs="Times New Roman"/>
          <w:b/>
          <w:sz w:val="28"/>
          <w:szCs w:val="28"/>
        </w:rPr>
        <w:t>несении изменений в правила землепользования и застройки Верхнекубанского сельского поселения Новокубанского района</w:t>
      </w:r>
    </w:p>
    <w:p w:rsidR="002E6CE6" w:rsidRPr="002E6CE6" w:rsidRDefault="002E6CE6" w:rsidP="002E6CE6">
      <w:pPr>
        <w:pStyle w:val="a8"/>
        <w:jc w:val="center"/>
        <w:rPr>
          <w:rFonts w:ascii="Times New Roman" w:hAnsi="Times New Roman" w:cs="Times New Roman"/>
          <w:b/>
          <w:sz w:val="28"/>
          <w:szCs w:val="28"/>
        </w:rPr>
      </w:pPr>
      <w:r w:rsidRPr="002E6CE6">
        <w:rPr>
          <w:rFonts w:ascii="Times New Roman" w:hAnsi="Times New Roman" w:cs="Times New Roman"/>
          <w:b/>
          <w:sz w:val="28"/>
          <w:szCs w:val="28"/>
        </w:rPr>
        <w:t>Краснодарского края»</w:t>
      </w:r>
    </w:p>
    <w:p w:rsidR="002E6CE6" w:rsidRPr="00736CF5" w:rsidRDefault="002E6CE6" w:rsidP="002E6CE6">
      <w:pPr>
        <w:pStyle w:val="a8"/>
        <w:rPr>
          <w:rFonts w:ascii="Times New Roman" w:hAnsi="Times New Roman" w:cs="Times New Roman"/>
          <w:b/>
          <w:sz w:val="2"/>
          <w:szCs w:val="2"/>
        </w:rPr>
      </w:pPr>
    </w:p>
    <w:p w:rsidR="002E6CE6" w:rsidRPr="002E6CE6" w:rsidRDefault="002E6CE6" w:rsidP="002E6CE6">
      <w:pPr>
        <w:pStyle w:val="a8"/>
        <w:ind w:firstLine="851"/>
        <w:jc w:val="both"/>
        <w:rPr>
          <w:rFonts w:ascii="Times New Roman" w:hAnsi="Times New Roman" w:cs="Times New Roman"/>
          <w:sz w:val="28"/>
          <w:szCs w:val="28"/>
        </w:rPr>
      </w:pPr>
      <w:proofErr w:type="gramStart"/>
      <w:r w:rsidRPr="002E6CE6">
        <w:rPr>
          <w:rFonts w:ascii="Times New Roman" w:hAnsi="Times New Roman" w:cs="Times New Roman"/>
          <w:sz w:val="28"/>
          <w:szCs w:val="28"/>
        </w:rPr>
        <w:t xml:space="preserve">Проект изменений в </w:t>
      </w:r>
      <w:bookmarkStart w:id="32" w:name="_Hlk51330537"/>
      <w:r w:rsidRPr="002E6CE6">
        <w:rPr>
          <w:rFonts w:ascii="Times New Roman" w:hAnsi="Times New Roman" w:cs="Times New Roman"/>
          <w:sz w:val="28"/>
          <w:szCs w:val="28"/>
        </w:rPr>
        <w:t>правила землепользования и застройки Верхнекубанского сельского поселения Новокубанского района Краснодарского края</w:t>
      </w:r>
      <w:bookmarkEnd w:id="32"/>
      <w:r w:rsidRPr="002E6CE6">
        <w:rPr>
          <w:rFonts w:ascii="Times New Roman" w:hAnsi="Times New Roman" w:cs="Times New Roman"/>
          <w:sz w:val="28"/>
          <w:szCs w:val="28"/>
        </w:rPr>
        <w:t xml:space="preserve"> (далее – Проект) разработан управлением архитектуры и градостроительства администрации муниципального образования Новокубанский район в соответствии с Градостроительным кодексом Российской Федерации (с изменениями, вступившими в силу 01 марта                2023 года), рекомендациями департамента по архитектуре и градостроительству Краснодарского края для строительства домов блокированной застройки с целью обеспечения жилыми помещениями</w:t>
      </w:r>
      <w:proofErr w:type="gramEnd"/>
      <w:r w:rsidRPr="002E6CE6">
        <w:rPr>
          <w:rFonts w:ascii="Times New Roman" w:hAnsi="Times New Roman" w:cs="Times New Roman"/>
          <w:sz w:val="28"/>
          <w:szCs w:val="28"/>
        </w:rPr>
        <w:t xml:space="preserve"> детей-сирот (письмо департамента по архитектуре и градостроительству Краснодарского края от 28 сентября 2023 года № 71-01-09-7407/23                             «О направлении информации»).</w:t>
      </w:r>
    </w:p>
    <w:p w:rsidR="002E6CE6" w:rsidRPr="002E6CE6" w:rsidRDefault="002E6CE6" w:rsidP="002E6CE6">
      <w:pPr>
        <w:pStyle w:val="a8"/>
        <w:ind w:firstLine="851"/>
        <w:jc w:val="both"/>
        <w:rPr>
          <w:rFonts w:ascii="Times New Roman" w:hAnsi="Times New Roman" w:cs="Times New Roman"/>
          <w:sz w:val="28"/>
          <w:szCs w:val="28"/>
        </w:rPr>
      </w:pPr>
      <w:bookmarkStart w:id="33" w:name="_Hlk47726685"/>
      <w:bookmarkStart w:id="34" w:name="_Hlk47729380"/>
      <w:r w:rsidRPr="002E6CE6">
        <w:rPr>
          <w:rFonts w:ascii="Times New Roman" w:hAnsi="Times New Roman" w:cs="Times New Roman"/>
          <w:sz w:val="28"/>
          <w:szCs w:val="28"/>
        </w:rPr>
        <w:t>Проект был размещен на официальном сайте администрации муниципального образования Новокубанский район 23 марта 2023 года, опубликован в официальном печатном издании «Свет маяков» и размещен в федеральной государственной информационной системе «Единый портал государственных и муниципальных услуг (функций) в целях организации публичных слушаний» для проведения процедуры общественных обсуждений по Проекту.</w:t>
      </w:r>
    </w:p>
    <w:p w:rsidR="002E6CE6" w:rsidRPr="002E6CE6" w:rsidRDefault="002E6CE6" w:rsidP="002E6CE6">
      <w:pPr>
        <w:pStyle w:val="a8"/>
        <w:ind w:firstLine="851"/>
        <w:jc w:val="both"/>
        <w:rPr>
          <w:rFonts w:ascii="Times New Roman" w:hAnsi="Times New Roman" w:cs="Times New Roman"/>
          <w:spacing w:val="2"/>
          <w:sz w:val="28"/>
          <w:szCs w:val="28"/>
        </w:rPr>
      </w:pPr>
      <w:bookmarkStart w:id="35" w:name="_Hlk47729411"/>
      <w:bookmarkStart w:id="36" w:name="_Hlk47731243"/>
      <w:r w:rsidRPr="002E6CE6">
        <w:rPr>
          <w:rFonts w:ascii="Times New Roman" w:hAnsi="Times New Roman" w:cs="Times New Roman"/>
          <w:sz w:val="28"/>
          <w:szCs w:val="28"/>
        </w:rPr>
        <w:t xml:space="preserve">В соответствии со статьей 31 Градостроительного кодекса Российской Федерации </w:t>
      </w:r>
      <w:bookmarkStart w:id="37" w:name="_Hlk47726722"/>
      <w:r w:rsidRPr="002E6CE6">
        <w:rPr>
          <w:rFonts w:ascii="Times New Roman" w:hAnsi="Times New Roman" w:cs="Times New Roman"/>
          <w:sz w:val="28"/>
          <w:szCs w:val="28"/>
        </w:rPr>
        <w:t xml:space="preserve">по </w:t>
      </w:r>
      <w:bookmarkStart w:id="38" w:name="_Hlk47727163"/>
      <w:r w:rsidRPr="002E6CE6">
        <w:rPr>
          <w:rFonts w:ascii="Times New Roman" w:hAnsi="Times New Roman" w:cs="Times New Roman"/>
          <w:sz w:val="28"/>
          <w:szCs w:val="28"/>
        </w:rPr>
        <w:t>Проекту</w:t>
      </w:r>
      <w:bookmarkEnd w:id="37"/>
      <w:bookmarkEnd w:id="38"/>
      <w:r w:rsidRPr="002E6CE6">
        <w:rPr>
          <w:rFonts w:ascii="Times New Roman" w:hAnsi="Times New Roman" w:cs="Times New Roman"/>
          <w:sz w:val="28"/>
          <w:szCs w:val="28"/>
        </w:rPr>
        <w:t xml:space="preserve"> с 23 по 30 марта 2023 года были проведены общественные обсуждения, заключение о результатах общественных обсуждений по Проекту опубликовано 06 апреля 2023 года в газете Новокубанского района «Свет маяков». </w:t>
      </w:r>
      <w:bookmarkStart w:id="39" w:name="_Hlk47730105"/>
      <w:bookmarkEnd w:id="33"/>
      <w:bookmarkEnd w:id="34"/>
      <w:bookmarkEnd w:id="35"/>
      <w:bookmarkEnd w:id="36"/>
    </w:p>
    <w:p w:rsidR="002E6CE6" w:rsidRPr="002E6CE6" w:rsidRDefault="002E6CE6" w:rsidP="002E6CE6">
      <w:pPr>
        <w:pStyle w:val="a8"/>
        <w:ind w:firstLine="851"/>
        <w:jc w:val="both"/>
        <w:rPr>
          <w:rFonts w:ascii="Times New Roman" w:hAnsi="Times New Roman" w:cs="Times New Roman"/>
          <w:sz w:val="28"/>
          <w:szCs w:val="28"/>
        </w:rPr>
      </w:pPr>
      <w:r w:rsidRPr="002E6CE6">
        <w:rPr>
          <w:rFonts w:ascii="Times New Roman" w:hAnsi="Times New Roman" w:cs="Times New Roman"/>
          <w:sz w:val="28"/>
          <w:szCs w:val="28"/>
        </w:rPr>
        <w:t>Принято постановление администрации муниципального образования Новокубанский район «О направлении проекта изменений в правила землепользования и застройки Верхнекубанского сельского поселения Новокубанского района Краснодарского края в Совет муниципального образования Новокубанский район». Проект направлен в Совет муниципального образования Новокубанский район с протоколами общественных обсуждений по Проекту и заключением о результатах таких общественных обсуждений.</w:t>
      </w:r>
    </w:p>
    <w:bookmarkEnd w:id="39"/>
    <w:p w:rsidR="002E6CE6" w:rsidRPr="002E6CE6" w:rsidRDefault="002E6CE6" w:rsidP="002E6CE6">
      <w:pPr>
        <w:pStyle w:val="a8"/>
        <w:ind w:firstLine="851"/>
        <w:jc w:val="both"/>
        <w:rPr>
          <w:rFonts w:ascii="Times New Roman" w:hAnsi="Times New Roman" w:cs="Times New Roman"/>
          <w:sz w:val="28"/>
          <w:szCs w:val="28"/>
        </w:rPr>
      </w:pPr>
      <w:r w:rsidRPr="002E6CE6">
        <w:rPr>
          <w:rFonts w:ascii="Times New Roman" w:hAnsi="Times New Roman" w:cs="Times New Roman"/>
          <w:sz w:val="28"/>
          <w:szCs w:val="28"/>
        </w:rPr>
        <w:lastRenderedPageBreak/>
        <w:t>Данное решение Совета муниципального образования Новокубанский район принимается в соответствии с действующим законодательством Российской Федерации и направлено на реализацию полномочий администрации муниципального образования Новокубанский район в области архитектуры и градостроительства.</w:t>
      </w:r>
    </w:p>
    <w:p w:rsidR="002E6CE6" w:rsidRPr="00736CF5" w:rsidRDefault="002E6CE6" w:rsidP="002E6CE6">
      <w:pPr>
        <w:pStyle w:val="a8"/>
        <w:rPr>
          <w:rFonts w:ascii="Times New Roman" w:hAnsi="Times New Roman" w:cs="Times New Roman"/>
          <w:sz w:val="2"/>
          <w:szCs w:val="2"/>
        </w:rPr>
      </w:pPr>
    </w:p>
    <w:p w:rsidR="002E6CE6" w:rsidRPr="002E6CE6" w:rsidRDefault="002E6CE6" w:rsidP="002E6CE6">
      <w:pPr>
        <w:pStyle w:val="a8"/>
        <w:rPr>
          <w:rFonts w:ascii="Times New Roman" w:hAnsi="Times New Roman" w:cs="Times New Roman"/>
          <w:sz w:val="28"/>
          <w:szCs w:val="28"/>
        </w:rPr>
      </w:pPr>
      <w:proofErr w:type="gramStart"/>
      <w:r w:rsidRPr="002E6CE6">
        <w:rPr>
          <w:rFonts w:ascii="Times New Roman" w:hAnsi="Times New Roman" w:cs="Times New Roman"/>
          <w:sz w:val="28"/>
          <w:szCs w:val="28"/>
        </w:rPr>
        <w:t>Исполняющий</w:t>
      </w:r>
      <w:proofErr w:type="gramEnd"/>
      <w:r w:rsidRPr="002E6CE6">
        <w:rPr>
          <w:rFonts w:ascii="Times New Roman" w:hAnsi="Times New Roman" w:cs="Times New Roman"/>
          <w:sz w:val="28"/>
          <w:szCs w:val="28"/>
        </w:rPr>
        <w:t xml:space="preserve"> обязанности главы </w:t>
      </w:r>
    </w:p>
    <w:p w:rsidR="002E6CE6" w:rsidRPr="002E6CE6" w:rsidRDefault="002E6CE6" w:rsidP="002E6CE6">
      <w:pPr>
        <w:pStyle w:val="a8"/>
        <w:rPr>
          <w:rFonts w:ascii="Times New Roman" w:hAnsi="Times New Roman" w:cs="Times New Roman"/>
          <w:sz w:val="28"/>
          <w:szCs w:val="28"/>
        </w:rPr>
      </w:pPr>
      <w:r w:rsidRPr="002E6CE6">
        <w:rPr>
          <w:rFonts w:ascii="Times New Roman" w:hAnsi="Times New Roman" w:cs="Times New Roman"/>
          <w:sz w:val="28"/>
          <w:szCs w:val="28"/>
        </w:rPr>
        <w:t xml:space="preserve">муниципального образования </w:t>
      </w:r>
    </w:p>
    <w:p w:rsidR="002E6CE6" w:rsidRPr="002E6CE6" w:rsidRDefault="002E6CE6" w:rsidP="002E6CE6">
      <w:pPr>
        <w:pStyle w:val="a8"/>
        <w:rPr>
          <w:rFonts w:ascii="Times New Roman" w:hAnsi="Times New Roman" w:cs="Times New Roman"/>
          <w:sz w:val="28"/>
          <w:szCs w:val="28"/>
        </w:rPr>
      </w:pPr>
      <w:r w:rsidRPr="002E6CE6">
        <w:rPr>
          <w:rFonts w:ascii="Times New Roman" w:hAnsi="Times New Roman" w:cs="Times New Roman"/>
          <w:sz w:val="28"/>
          <w:szCs w:val="28"/>
        </w:rPr>
        <w:t xml:space="preserve">Новокубанский район                                                                            </w:t>
      </w:r>
      <w:proofErr w:type="spellStart"/>
      <w:r w:rsidRPr="002E6CE6">
        <w:rPr>
          <w:rFonts w:ascii="Times New Roman" w:hAnsi="Times New Roman" w:cs="Times New Roman"/>
          <w:sz w:val="28"/>
          <w:szCs w:val="28"/>
        </w:rPr>
        <w:t>Д.М.Шкареда</w:t>
      </w:r>
      <w:proofErr w:type="spellEnd"/>
    </w:p>
    <w:sectPr w:rsidR="002E6CE6" w:rsidRPr="002E6CE6" w:rsidSect="00736CF5">
      <w:headerReference w:type="even" r:id="rId62"/>
      <w:headerReference w:type="default" r:id="rId63"/>
      <w:footerReference w:type="even" r:id="rId64"/>
      <w:footerReference w:type="default" r:id="rId65"/>
      <w:headerReference w:type="first" r:id="rId66"/>
      <w:footerReference w:type="first" r:id="rId67"/>
      <w:pgSz w:w="11906" w:h="16838"/>
      <w:pgMar w:top="1134" w:right="566" w:bottom="993"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E6925" w:rsidRDefault="00BE6925" w:rsidP="00572D47">
      <w:pPr>
        <w:spacing w:after="0" w:line="240" w:lineRule="auto"/>
      </w:pPr>
      <w:r>
        <w:separator/>
      </w:r>
    </w:p>
  </w:endnote>
  <w:endnote w:type="continuationSeparator" w:id="0">
    <w:p w:rsidR="00BE6925" w:rsidRDefault="00BE6925" w:rsidP="00572D4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tarSymbol">
    <w:altName w:val="MS Gothic"/>
    <w:charset w:val="80"/>
    <w:family w:val="auto"/>
    <w:pitch w:val="default"/>
    <w:sig w:usb0="00000000" w:usb1="00000000" w:usb2="00000000" w:usb3="00000000" w:csb0="0000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925" w:rsidRDefault="00BE6925">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925" w:rsidRDefault="00BE6925">
    <w:pPr>
      <w:pStyle w:val="a6"/>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925" w:rsidRDefault="00BE6925">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E6925" w:rsidRDefault="00BE6925" w:rsidP="00572D47">
      <w:pPr>
        <w:spacing w:after="0" w:line="240" w:lineRule="auto"/>
      </w:pPr>
      <w:r>
        <w:separator/>
      </w:r>
    </w:p>
  </w:footnote>
  <w:footnote w:type="continuationSeparator" w:id="0">
    <w:p w:rsidR="00BE6925" w:rsidRDefault="00BE6925" w:rsidP="00572D4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925" w:rsidRDefault="00BE6925">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91846395"/>
      <w:docPartObj>
        <w:docPartGallery w:val="Page Numbers (Top of Page)"/>
        <w:docPartUnique/>
      </w:docPartObj>
    </w:sdtPr>
    <w:sdtEndPr>
      <w:rPr>
        <w:rFonts w:ascii="Times New Roman" w:hAnsi="Times New Roman" w:cs="Times New Roman"/>
      </w:rPr>
    </w:sdtEndPr>
    <w:sdtContent>
      <w:p w:rsidR="00BE6925" w:rsidRPr="000A2F18" w:rsidRDefault="009B3B2A">
        <w:pPr>
          <w:pStyle w:val="a4"/>
          <w:jc w:val="center"/>
          <w:rPr>
            <w:rFonts w:ascii="Times New Roman" w:hAnsi="Times New Roman" w:cs="Times New Roman"/>
          </w:rPr>
        </w:pPr>
        <w:r w:rsidRPr="000A2F18">
          <w:rPr>
            <w:rFonts w:ascii="Times New Roman" w:hAnsi="Times New Roman" w:cs="Times New Roman"/>
          </w:rPr>
          <w:fldChar w:fldCharType="begin"/>
        </w:r>
        <w:r w:rsidR="00BE6925" w:rsidRPr="000A2F18">
          <w:rPr>
            <w:rFonts w:ascii="Times New Roman" w:hAnsi="Times New Roman" w:cs="Times New Roman"/>
          </w:rPr>
          <w:instrText>PAGE   \* MERGEFORMAT</w:instrText>
        </w:r>
        <w:r w:rsidRPr="000A2F18">
          <w:rPr>
            <w:rFonts w:ascii="Times New Roman" w:hAnsi="Times New Roman" w:cs="Times New Roman"/>
          </w:rPr>
          <w:fldChar w:fldCharType="separate"/>
        </w:r>
        <w:r w:rsidR="00BB224A">
          <w:rPr>
            <w:rFonts w:ascii="Times New Roman" w:hAnsi="Times New Roman" w:cs="Times New Roman"/>
            <w:noProof/>
          </w:rPr>
          <w:t>2</w:t>
        </w:r>
        <w:r w:rsidRPr="000A2F18">
          <w:rPr>
            <w:rFonts w:ascii="Times New Roman" w:hAnsi="Times New Roman" w:cs="Times New Roman"/>
          </w:rPr>
          <w:fldChar w:fldCharType="end"/>
        </w:r>
      </w:p>
    </w:sdtContent>
  </w:sdt>
  <w:p w:rsidR="00BE6925" w:rsidRPr="000A2F18" w:rsidRDefault="00BE6925">
    <w:pPr>
      <w:pStyle w:val="a4"/>
      <w:rPr>
        <w:rFonts w:ascii="Times New Roman" w:hAnsi="Times New Roman" w:cs="Times New Roman"/>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E6925" w:rsidRDefault="00BE6925">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8"/>
    <w:multiLevelType w:val="singleLevel"/>
    <w:tmpl w:val="00000008"/>
    <w:name w:val="WW8Num9"/>
    <w:lvl w:ilvl="0">
      <w:start w:val="3"/>
      <w:numFmt w:val="decimal"/>
      <w:lvlText w:val="%1."/>
      <w:lvlJc w:val="left"/>
      <w:pPr>
        <w:tabs>
          <w:tab w:val="num" w:pos="142"/>
        </w:tabs>
        <w:ind w:left="1353" w:hanging="360"/>
      </w:pPr>
      <w:rPr>
        <w:rFonts w:eastAsia="SimSun" w:hint="default"/>
        <w:color w:val="000000"/>
        <w:sz w:val="28"/>
      </w:rPr>
    </w:lvl>
  </w:abstractNum>
  <w:abstractNum w:abstractNumId="1">
    <w:nsid w:val="5D850E4B"/>
    <w:multiLevelType w:val="hybridMultilevel"/>
    <w:tmpl w:val="52BEA8A8"/>
    <w:lvl w:ilvl="0" w:tplc="1B8E7E2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9231FB"/>
    <w:rsid w:val="000201EF"/>
    <w:rsid w:val="00060741"/>
    <w:rsid w:val="00063DDB"/>
    <w:rsid w:val="0009011F"/>
    <w:rsid w:val="000A2F18"/>
    <w:rsid w:val="000B304E"/>
    <w:rsid w:val="001279D1"/>
    <w:rsid w:val="00140630"/>
    <w:rsid w:val="001476A7"/>
    <w:rsid w:val="0015294F"/>
    <w:rsid w:val="001727C5"/>
    <w:rsid w:val="0018294E"/>
    <w:rsid w:val="00191D82"/>
    <w:rsid w:val="001A2C71"/>
    <w:rsid w:val="001C51D8"/>
    <w:rsid w:val="001C580C"/>
    <w:rsid w:val="001D482E"/>
    <w:rsid w:val="001F4E3B"/>
    <w:rsid w:val="00211C7F"/>
    <w:rsid w:val="00250C6C"/>
    <w:rsid w:val="002511AA"/>
    <w:rsid w:val="002717E6"/>
    <w:rsid w:val="00272DBB"/>
    <w:rsid w:val="002C4BF6"/>
    <w:rsid w:val="002D259E"/>
    <w:rsid w:val="002D46D3"/>
    <w:rsid w:val="002E1BCB"/>
    <w:rsid w:val="002E6CE6"/>
    <w:rsid w:val="00312D1F"/>
    <w:rsid w:val="003204FD"/>
    <w:rsid w:val="003C312F"/>
    <w:rsid w:val="003D6506"/>
    <w:rsid w:val="003F007A"/>
    <w:rsid w:val="00427084"/>
    <w:rsid w:val="004378A6"/>
    <w:rsid w:val="00443E19"/>
    <w:rsid w:val="004564E3"/>
    <w:rsid w:val="004A47D1"/>
    <w:rsid w:val="004C419D"/>
    <w:rsid w:val="004C538B"/>
    <w:rsid w:val="004F7496"/>
    <w:rsid w:val="00534B6D"/>
    <w:rsid w:val="0053770E"/>
    <w:rsid w:val="00572D47"/>
    <w:rsid w:val="00582398"/>
    <w:rsid w:val="005B5B02"/>
    <w:rsid w:val="005E0550"/>
    <w:rsid w:val="005E741C"/>
    <w:rsid w:val="006038D8"/>
    <w:rsid w:val="006157A9"/>
    <w:rsid w:val="006408B1"/>
    <w:rsid w:val="00641FE3"/>
    <w:rsid w:val="006431D1"/>
    <w:rsid w:val="00645987"/>
    <w:rsid w:val="006469F1"/>
    <w:rsid w:val="00655950"/>
    <w:rsid w:val="0066605C"/>
    <w:rsid w:val="007006CD"/>
    <w:rsid w:val="00702FA8"/>
    <w:rsid w:val="00724290"/>
    <w:rsid w:val="00736CF5"/>
    <w:rsid w:val="007565CE"/>
    <w:rsid w:val="007716CD"/>
    <w:rsid w:val="00771D1C"/>
    <w:rsid w:val="00780452"/>
    <w:rsid w:val="00780858"/>
    <w:rsid w:val="007A32A2"/>
    <w:rsid w:val="0081029F"/>
    <w:rsid w:val="008140CF"/>
    <w:rsid w:val="008206D4"/>
    <w:rsid w:val="00824B2B"/>
    <w:rsid w:val="00841562"/>
    <w:rsid w:val="00844CFC"/>
    <w:rsid w:val="00850923"/>
    <w:rsid w:val="00866664"/>
    <w:rsid w:val="00867140"/>
    <w:rsid w:val="008C45F4"/>
    <w:rsid w:val="008E2240"/>
    <w:rsid w:val="008F0796"/>
    <w:rsid w:val="00910E90"/>
    <w:rsid w:val="00910F76"/>
    <w:rsid w:val="009231FB"/>
    <w:rsid w:val="00923C68"/>
    <w:rsid w:val="00927AD7"/>
    <w:rsid w:val="00964027"/>
    <w:rsid w:val="009858C5"/>
    <w:rsid w:val="00997878"/>
    <w:rsid w:val="009B1BE6"/>
    <w:rsid w:val="009B3B2A"/>
    <w:rsid w:val="009D66E0"/>
    <w:rsid w:val="009F787A"/>
    <w:rsid w:val="00A15619"/>
    <w:rsid w:val="00A60C21"/>
    <w:rsid w:val="00A93F0A"/>
    <w:rsid w:val="00AB4655"/>
    <w:rsid w:val="00AE3AB3"/>
    <w:rsid w:val="00AE4D0B"/>
    <w:rsid w:val="00B05D79"/>
    <w:rsid w:val="00B37005"/>
    <w:rsid w:val="00B66086"/>
    <w:rsid w:val="00B72C3D"/>
    <w:rsid w:val="00B96B89"/>
    <w:rsid w:val="00BA4E32"/>
    <w:rsid w:val="00BB224A"/>
    <w:rsid w:val="00BE6925"/>
    <w:rsid w:val="00C0541B"/>
    <w:rsid w:val="00C26576"/>
    <w:rsid w:val="00C34A11"/>
    <w:rsid w:val="00C42058"/>
    <w:rsid w:val="00CA1F21"/>
    <w:rsid w:val="00CB5FE7"/>
    <w:rsid w:val="00CC45FD"/>
    <w:rsid w:val="00D07138"/>
    <w:rsid w:val="00D12ED1"/>
    <w:rsid w:val="00D26723"/>
    <w:rsid w:val="00D44F51"/>
    <w:rsid w:val="00D62D36"/>
    <w:rsid w:val="00D97E21"/>
    <w:rsid w:val="00DB211A"/>
    <w:rsid w:val="00DD6219"/>
    <w:rsid w:val="00DE79E9"/>
    <w:rsid w:val="00E03261"/>
    <w:rsid w:val="00E44884"/>
    <w:rsid w:val="00E83238"/>
    <w:rsid w:val="00E91C41"/>
    <w:rsid w:val="00EA2D36"/>
    <w:rsid w:val="00EA34E1"/>
    <w:rsid w:val="00EA4972"/>
    <w:rsid w:val="00F67E2E"/>
    <w:rsid w:val="00F73152"/>
    <w:rsid w:val="00F7359B"/>
    <w:rsid w:val="00F820DC"/>
    <w:rsid w:val="00F8454D"/>
    <w:rsid w:val="00F94B3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431D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469F1"/>
    <w:pPr>
      <w:ind w:left="720"/>
      <w:contextualSpacing/>
    </w:pPr>
  </w:style>
  <w:style w:type="paragraph" w:styleId="a4">
    <w:name w:val="header"/>
    <w:basedOn w:val="a"/>
    <w:link w:val="a5"/>
    <w:uiPriority w:val="99"/>
    <w:unhideWhenUsed/>
    <w:rsid w:val="00572D47"/>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72D47"/>
  </w:style>
  <w:style w:type="paragraph" w:styleId="a6">
    <w:name w:val="footer"/>
    <w:basedOn w:val="a"/>
    <w:link w:val="a7"/>
    <w:uiPriority w:val="99"/>
    <w:unhideWhenUsed/>
    <w:rsid w:val="00572D47"/>
    <w:pPr>
      <w:tabs>
        <w:tab w:val="center" w:pos="4677"/>
        <w:tab w:val="right" w:pos="9355"/>
      </w:tabs>
      <w:spacing w:after="0" w:line="240" w:lineRule="auto"/>
    </w:pPr>
  </w:style>
  <w:style w:type="character" w:customStyle="1" w:styleId="a7">
    <w:name w:val="Нижний колонтитул Знак"/>
    <w:basedOn w:val="a0"/>
    <w:link w:val="a6"/>
    <w:uiPriority w:val="99"/>
    <w:rsid w:val="00572D47"/>
  </w:style>
  <w:style w:type="paragraph" w:styleId="a8">
    <w:name w:val="No Spacing"/>
    <w:uiPriority w:val="1"/>
    <w:qFormat/>
    <w:rsid w:val="00CA1F21"/>
    <w:pPr>
      <w:spacing w:after="0" w:line="240" w:lineRule="auto"/>
    </w:pPr>
  </w:style>
  <w:style w:type="character" w:styleId="a9">
    <w:name w:val="Strong"/>
    <w:uiPriority w:val="22"/>
    <w:qFormat/>
    <w:rsid w:val="002E6CE6"/>
    <w:rPr>
      <w:b/>
      <w:bCs/>
    </w:rPr>
  </w:style>
  <w:style w:type="paragraph" w:customStyle="1" w:styleId="ConsPlusNormal">
    <w:name w:val="ConsPlusNormal"/>
    <w:rsid w:val="002E6CE6"/>
    <w:pPr>
      <w:widowControl w:val="0"/>
      <w:autoSpaceDE w:val="0"/>
      <w:autoSpaceDN w:val="0"/>
      <w:adjustRightInd w:val="0"/>
      <w:spacing w:after="0" w:line="240" w:lineRule="auto"/>
      <w:ind w:firstLine="720"/>
    </w:pPr>
    <w:rPr>
      <w:rFonts w:ascii="Times New Roman" w:eastAsia="Times New Roman" w:hAnsi="Times New Roman" w:cs="Times New Roman"/>
      <w:sz w:val="20"/>
      <w:szCs w:val="20"/>
      <w:lang w:eastAsia="ru-RU"/>
    </w:rPr>
  </w:style>
  <w:style w:type="paragraph" w:styleId="aa">
    <w:name w:val="Balloon Text"/>
    <w:basedOn w:val="a"/>
    <w:link w:val="ab"/>
    <w:uiPriority w:val="99"/>
    <w:semiHidden/>
    <w:unhideWhenUsed/>
    <w:rsid w:val="001279D1"/>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279D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ivo.garant.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hyperlink" Target="http://ivo.garant.ru/" TargetMode="Externa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ivo.garant.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hyperlink" Target="http://ivo.garant.ru/" TargetMode="Externa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https://internet.garant.ru/"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footer" Target="footer3.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810805A-46D3-4508-A8B7-B72913E7BD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15586</Words>
  <Characters>88844</Characters>
  <Application>Microsoft Office Word</Application>
  <DocSecurity>0</DocSecurity>
  <Lines>740</Lines>
  <Paragraphs>208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104222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SMART</cp:lastModifiedBy>
  <cp:revision>4</cp:revision>
  <cp:lastPrinted>2023-03-06T13:41:00Z</cp:lastPrinted>
  <dcterms:created xsi:type="dcterms:W3CDTF">2023-04-20T13:57:00Z</dcterms:created>
  <dcterms:modified xsi:type="dcterms:W3CDTF">2023-04-20T13:58:00Z</dcterms:modified>
</cp:coreProperties>
</file>