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Default="00B624D5" w:rsidP="00B624D5">
      <w:pPr>
        <w:jc w:val="center"/>
        <w:rPr>
          <w:b/>
          <w:sz w:val="16"/>
          <w:szCs w:val="16"/>
        </w:rPr>
      </w:pPr>
    </w:p>
    <w:p w:rsidR="003C2BEA" w:rsidRDefault="003C2BEA" w:rsidP="00B624D5">
      <w:pPr>
        <w:jc w:val="center"/>
        <w:rPr>
          <w:b/>
          <w:sz w:val="16"/>
          <w:szCs w:val="16"/>
        </w:rPr>
      </w:pPr>
    </w:p>
    <w:p w:rsidR="00CA7031" w:rsidRDefault="00CA7031" w:rsidP="00B624D5">
      <w:pPr>
        <w:jc w:val="center"/>
        <w:rPr>
          <w:b/>
          <w:sz w:val="16"/>
          <w:szCs w:val="16"/>
        </w:rPr>
      </w:pPr>
    </w:p>
    <w:p w:rsidR="00CA7031" w:rsidRDefault="00CA7031" w:rsidP="00B624D5">
      <w:pPr>
        <w:jc w:val="center"/>
        <w:rPr>
          <w:b/>
          <w:sz w:val="16"/>
          <w:szCs w:val="16"/>
        </w:rPr>
      </w:pPr>
    </w:p>
    <w:p w:rsidR="003C2BEA" w:rsidRPr="000415D6" w:rsidRDefault="003C2BEA" w:rsidP="00B624D5">
      <w:pPr>
        <w:jc w:val="center"/>
        <w:rPr>
          <w:b/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AA2F69">
        <w:rPr>
          <w:bCs/>
          <w:sz w:val="28"/>
        </w:rPr>
        <w:t>26</w:t>
      </w:r>
      <w:r w:rsidRPr="00B624D5">
        <w:rPr>
          <w:bCs/>
          <w:sz w:val="28"/>
        </w:rPr>
        <w:t xml:space="preserve"> </w:t>
      </w:r>
      <w:r w:rsidR="00AA2F69">
        <w:rPr>
          <w:bCs/>
          <w:sz w:val="28"/>
        </w:rPr>
        <w:t>июля</w:t>
      </w:r>
      <w:r w:rsidRPr="00B624D5">
        <w:rPr>
          <w:bCs/>
          <w:sz w:val="28"/>
        </w:rPr>
        <w:t xml:space="preserve">  201</w:t>
      </w:r>
      <w:r w:rsidR="001829C0">
        <w:rPr>
          <w:bCs/>
          <w:sz w:val="28"/>
        </w:rPr>
        <w:t>6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EA3648">
        <w:rPr>
          <w:bCs/>
          <w:sz w:val="28"/>
        </w:rPr>
        <w:t>23/201</w:t>
      </w:r>
    </w:p>
    <w:p w:rsidR="00B624D5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CA7031" w:rsidRPr="00A24DF8" w:rsidRDefault="00CA7031" w:rsidP="00A24DF8">
      <w:pPr>
        <w:pStyle w:val="e9"/>
        <w:widowControl/>
        <w:jc w:val="center"/>
        <w:rPr>
          <w:sz w:val="24"/>
          <w:szCs w:val="24"/>
        </w:rPr>
      </w:pP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8280"/>
      </w:tblGrid>
      <w:tr w:rsidR="00391E15" w:rsidRPr="00CB3D32" w:rsidTr="00852375">
        <w:tc>
          <w:tcPr>
            <w:tcW w:w="8280" w:type="dxa"/>
            <w:shd w:val="clear" w:color="auto" w:fill="auto"/>
          </w:tcPr>
          <w:p w:rsidR="00391E15" w:rsidRPr="00CB3D32" w:rsidRDefault="00391E15" w:rsidP="00852375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Об установлении режима (дни недели, временной интервал) предоставления помещений, находящихся в государственной и муниципальной собственности для агитационных мероприятий</w:t>
            </w:r>
          </w:p>
        </w:tc>
      </w:tr>
    </w:tbl>
    <w:p w:rsidR="00391E15" w:rsidRDefault="00391E15" w:rsidP="00391E15">
      <w:pPr>
        <w:jc w:val="center"/>
      </w:pPr>
    </w:p>
    <w:p w:rsidR="00391E15" w:rsidRDefault="00391E15" w:rsidP="00C367D3">
      <w:pPr>
        <w:pStyle w:val="ab"/>
        <w:spacing w:after="0" w:line="360" w:lineRule="auto"/>
        <w:ind w:firstLine="360"/>
        <w:jc w:val="both"/>
        <w:rPr>
          <w:szCs w:val="28"/>
        </w:rPr>
      </w:pPr>
      <w:r>
        <w:rPr>
          <w:szCs w:val="28"/>
        </w:rPr>
        <w:t>В соответствии с частью 3 статьи 37</w:t>
      </w:r>
      <w:r w:rsidRPr="00000715">
        <w:rPr>
          <w:szCs w:val="28"/>
        </w:rPr>
        <w:t xml:space="preserve"> Закона Краснодарского края «О муниципальных выборах в Краснодарском крае», </w:t>
      </w:r>
      <w:r>
        <w:rPr>
          <w:szCs w:val="28"/>
        </w:rPr>
        <w:t>для проведения предвыборной агитации посредством агитационных публичных мероприятий</w:t>
      </w:r>
      <w:r w:rsidR="00C367D3">
        <w:rPr>
          <w:szCs w:val="28"/>
        </w:rPr>
        <w:t xml:space="preserve"> на </w:t>
      </w:r>
      <w:r w:rsidR="00C367D3" w:rsidRPr="00C367D3">
        <w:rPr>
          <w:szCs w:val="28"/>
        </w:rPr>
        <w:t>муниципальных выборах в органы местного самоуправления Новокубанского района, назначенных на 18 сентября 2016 года</w:t>
      </w:r>
      <w:r>
        <w:rPr>
          <w:szCs w:val="28"/>
        </w:rPr>
        <w:t xml:space="preserve">, территориальная избирательная комиссия </w:t>
      </w:r>
      <w:proofErr w:type="spellStart"/>
      <w:r>
        <w:rPr>
          <w:szCs w:val="28"/>
        </w:rPr>
        <w:t>Новокубанская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а:</w:t>
      </w:r>
    </w:p>
    <w:p w:rsidR="00391E15" w:rsidRDefault="00391E15" w:rsidP="00391E15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Помещения, находящиеся в государственной и муниципальной собственности на территории </w:t>
      </w:r>
      <w:r w:rsidR="00C367D3">
        <w:rPr>
          <w:szCs w:val="28"/>
        </w:rPr>
        <w:t xml:space="preserve">поселений </w:t>
      </w:r>
      <w:r>
        <w:rPr>
          <w:szCs w:val="28"/>
        </w:rPr>
        <w:t>Новокубанского района предоставляются кандидатам по заявкам, поданным в установленном порядке.</w:t>
      </w:r>
    </w:p>
    <w:p w:rsidR="00391E15" w:rsidRDefault="00391E15" w:rsidP="00391E15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>Установить</w:t>
      </w:r>
      <w:r w:rsidR="005F45D7">
        <w:rPr>
          <w:szCs w:val="28"/>
        </w:rPr>
        <w:t xml:space="preserve">, что </w:t>
      </w:r>
      <w:r>
        <w:rPr>
          <w:szCs w:val="28"/>
        </w:rPr>
        <w:t xml:space="preserve"> для проведения агитационных публичных мероприятий,  в период</w:t>
      </w:r>
      <w:r w:rsidR="00CA7031">
        <w:rPr>
          <w:szCs w:val="28"/>
        </w:rPr>
        <w:t xml:space="preserve"> с </w:t>
      </w:r>
      <w:r w:rsidR="005F45D7">
        <w:rPr>
          <w:szCs w:val="28"/>
        </w:rPr>
        <w:t>2</w:t>
      </w:r>
      <w:r w:rsidR="007307C3">
        <w:rPr>
          <w:szCs w:val="28"/>
        </w:rPr>
        <w:t>6</w:t>
      </w:r>
      <w:r w:rsidR="00CA7031">
        <w:rPr>
          <w:szCs w:val="28"/>
        </w:rPr>
        <w:t xml:space="preserve"> </w:t>
      </w:r>
      <w:r w:rsidR="005F45D7">
        <w:rPr>
          <w:szCs w:val="28"/>
        </w:rPr>
        <w:t>июля</w:t>
      </w:r>
      <w:r w:rsidR="00CA7031">
        <w:rPr>
          <w:szCs w:val="28"/>
        </w:rPr>
        <w:t xml:space="preserve"> 2016 года по </w:t>
      </w:r>
      <w:r w:rsidR="005F45D7">
        <w:rPr>
          <w:szCs w:val="28"/>
        </w:rPr>
        <w:t>16</w:t>
      </w:r>
      <w:r w:rsidR="00CA7031">
        <w:rPr>
          <w:szCs w:val="28"/>
        </w:rPr>
        <w:t xml:space="preserve"> </w:t>
      </w:r>
      <w:r w:rsidR="005F45D7">
        <w:rPr>
          <w:szCs w:val="28"/>
        </w:rPr>
        <w:t>сентября</w:t>
      </w:r>
      <w:r w:rsidR="00CA7031">
        <w:rPr>
          <w:szCs w:val="28"/>
        </w:rPr>
        <w:t xml:space="preserve"> 2016 года</w:t>
      </w:r>
      <w:r>
        <w:rPr>
          <w:szCs w:val="28"/>
        </w:rPr>
        <w:t xml:space="preserve">  на равных условиях</w:t>
      </w:r>
      <w:r w:rsidR="005F45D7">
        <w:rPr>
          <w:szCs w:val="28"/>
        </w:rPr>
        <w:t xml:space="preserve"> предоставлять помещение кандидатам на дату и время указанную в приложении №1 к решению территориальной избирательной комиссии </w:t>
      </w:r>
      <w:proofErr w:type="spellStart"/>
      <w:r w:rsidR="005F45D7">
        <w:rPr>
          <w:szCs w:val="28"/>
        </w:rPr>
        <w:t>Новокубанская</w:t>
      </w:r>
      <w:proofErr w:type="spellEnd"/>
      <w:r>
        <w:rPr>
          <w:szCs w:val="28"/>
        </w:rPr>
        <w:t>.</w:t>
      </w:r>
    </w:p>
    <w:p w:rsidR="00391E15" w:rsidRDefault="00391E15" w:rsidP="00391E15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Разместить данное решение на </w:t>
      </w:r>
      <w:proofErr w:type="gramStart"/>
      <w:r w:rsidR="00CA7031">
        <w:rPr>
          <w:szCs w:val="28"/>
        </w:rPr>
        <w:t>интернет-странице</w:t>
      </w:r>
      <w:proofErr w:type="gramEnd"/>
      <w:r>
        <w:rPr>
          <w:szCs w:val="28"/>
        </w:rPr>
        <w:t xml:space="preserve"> территориальной избирательной комиссии </w:t>
      </w:r>
      <w:proofErr w:type="spellStart"/>
      <w:r>
        <w:rPr>
          <w:szCs w:val="28"/>
        </w:rPr>
        <w:t>Новокубанская</w:t>
      </w:r>
      <w:proofErr w:type="spellEnd"/>
      <w:r>
        <w:rPr>
          <w:szCs w:val="28"/>
        </w:rPr>
        <w:t xml:space="preserve"> в информационно-телекоммуникационной сети «Интернет».</w:t>
      </w:r>
    </w:p>
    <w:p w:rsidR="00391E15" w:rsidRPr="00000715" w:rsidRDefault="00391E15" w:rsidP="00391E15">
      <w:pPr>
        <w:numPr>
          <w:ilvl w:val="0"/>
          <w:numId w:val="8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Контроль за исполнением пункта 3 настоящего решения возложить на секретаря избирательной комиссии Т.А. </w:t>
      </w:r>
      <w:proofErr w:type="gramStart"/>
      <w:r>
        <w:rPr>
          <w:szCs w:val="28"/>
        </w:rPr>
        <w:t>Небесную</w:t>
      </w:r>
      <w:proofErr w:type="gramEnd"/>
      <w:r>
        <w:rPr>
          <w:szCs w:val="28"/>
        </w:rPr>
        <w:t>.</w:t>
      </w:r>
    </w:p>
    <w:p w:rsidR="00F75B51" w:rsidRDefault="00F75B51" w:rsidP="00F75B51">
      <w:pPr>
        <w:jc w:val="both"/>
        <w:rPr>
          <w:szCs w:val="28"/>
        </w:rPr>
      </w:pPr>
    </w:p>
    <w:p w:rsidR="00B624D5" w:rsidRDefault="00B624D5" w:rsidP="000415D6">
      <w:pPr>
        <w:ind w:left="180"/>
        <w:jc w:val="both"/>
        <w:rPr>
          <w:szCs w:val="28"/>
        </w:rPr>
      </w:pPr>
      <w:r>
        <w:rPr>
          <w:szCs w:val="28"/>
        </w:rPr>
        <w:t>Председатель</w:t>
      </w:r>
      <w:r w:rsidR="000B1690">
        <w:rPr>
          <w:szCs w:val="28"/>
        </w:rPr>
        <w:t xml:space="preserve"> </w:t>
      </w:r>
      <w:proofErr w:type="gramStart"/>
      <w:r w:rsidR="000B1690"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B624D5" w:rsidRDefault="000B1690" w:rsidP="000415D6">
      <w:pPr>
        <w:ind w:left="180"/>
        <w:jc w:val="both"/>
        <w:rPr>
          <w:szCs w:val="28"/>
        </w:rPr>
      </w:pPr>
      <w:r>
        <w:rPr>
          <w:szCs w:val="28"/>
        </w:rPr>
        <w:t xml:space="preserve">избирательной </w:t>
      </w:r>
      <w:r w:rsidR="00B624D5">
        <w:rPr>
          <w:szCs w:val="28"/>
        </w:rPr>
        <w:t>комиссии</w:t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  <w:t>О.</w:t>
      </w:r>
      <w:r w:rsidR="00A24DF8">
        <w:rPr>
          <w:szCs w:val="28"/>
        </w:rPr>
        <w:t>В. Бурняшова</w:t>
      </w:r>
    </w:p>
    <w:p w:rsidR="000415D6" w:rsidRDefault="000415D6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 w:rsidR="000B1690">
        <w:rPr>
          <w:szCs w:val="28"/>
        </w:rPr>
        <w:t>территориальной</w:t>
      </w:r>
      <w:proofErr w:type="gramEnd"/>
      <w:r w:rsidR="000B1690">
        <w:rPr>
          <w:szCs w:val="28"/>
        </w:rPr>
        <w:t xml:space="preserve"> </w:t>
      </w:r>
    </w:p>
    <w:p w:rsidR="00F1573D" w:rsidRDefault="000B1690" w:rsidP="003463E2">
      <w:pPr>
        <w:ind w:left="180"/>
        <w:jc w:val="both"/>
        <w:rPr>
          <w:szCs w:val="28"/>
        </w:rPr>
      </w:pPr>
      <w:r>
        <w:rPr>
          <w:szCs w:val="28"/>
        </w:rPr>
        <w:t xml:space="preserve">избирательной </w:t>
      </w:r>
      <w:r w:rsidR="00B624D5">
        <w:rPr>
          <w:szCs w:val="28"/>
        </w:rPr>
        <w:t>комиссии</w:t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  <w:t xml:space="preserve">Т.А. </w:t>
      </w:r>
      <w:proofErr w:type="gramStart"/>
      <w:r w:rsidR="00B624D5">
        <w:rPr>
          <w:szCs w:val="28"/>
        </w:rPr>
        <w:t>Небесная</w:t>
      </w:r>
      <w:proofErr w:type="gramEnd"/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3463E2">
      <w:pPr>
        <w:ind w:left="180"/>
        <w:jc w:val="both"/>
        <w:rPr>
          <w:szCs w:val="28"/>
        </w:rPr>
      </w:pPr>
    </w:p>
    <w:p w:rsidR="00F70071" w:rsidRDefault="00F70071" w:rsidP="00F70071">
      <w:pPr>
        <w:ind w:left="180"/>
        <w:jc w:val="right"/>
        <w:rPr>
          <w:szCs w:val="28"/>
        </w:rPr>
      </w:pPr>
      <w:r>
        <w:rPr>
          <w:szCs w:val="28"/>
        </w:rPr>
        <w:t>Приложение №1</w:t>
      </w:r>
    </w:p>
    <w:p w:rsidR="00F70071" w:rsidRDefault="00F70071" w:rsidP="00F70071">
      <w:pPr>
        <w:ind w:left="180"/>
        <w:jc w:val="right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</w:p>
    <w:p w:rsidR="00F70071" w:rsidRDefault="00F70071" w:rsidP="00F70071">
      <w:pPr>
        <w:ind w:left="5136" w:firstLine="528"/>
        <w:jc w:val="center"/>
        <w:rPr>
          <w:szCs w:val="28"/>
        </w:rPr>
      </w:pPr>
      <w:r>
        <w:rPr>
          <w:szCs w:val="28"/>
        </w:rPr>
        <w:t>избирательной комиссии</w:t>
      </w:r>
    </w:p>
    <w:p w:rsidR="00F70071" w:rsidRDefault="00F70071" w:rsidP="00F70071">
      <w:pPr>
        <w:ind w:left="5844" w:firstLine="528"/>
        <w:jc w:val="center"/>
        <w:rPr>
          <w:szCs w:val="28"/>
        </w:rPr>
      </w:pPr>
      <w:proofErr w:type="spellStart"/>
      <w:r>
        <w:rPr>
          <w:szCs w:val="28"/>
        </w:rPr>
        <w:t>Новокубанская</w:t>
      </w:r>
      <w:proofErr w:type="spellEnd"/>
    </w:p>
    <w:p w:rsidR="00F70071" w:rsidRDefault="007307C3" w:rsidP="003463E2">
      <w:pPr>
        <w:ind w:left="18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от 26</w:t>
      </w:r>
      <w:r w:rsidR="00F70071">
        <w:rPr>
          <w:szCs w:val="28"/>
        </w:rPr>
        <w:t xml:space="preserve"> </w:t>
      </w:r>
      <w:r>
        <w:rPr>
          <w:szCs w:val="28"/>
        </w:rPr>
        <w:t>июля 2016 года №23</w:t>
      </w:r>
      <w:r w:rsidR="00F70071">
        <w:rPr>
          <w:szCs w:val="28"/>
        </w:rPr>
        <w:t>/</w:t>
      </w:r>
      <w:r>
        <w:rPr>
          <w:szCs w:val="28"/>
        </w:rPr>
        <w:t>201</w:t>
      </w:r>
      <w:r w:rsidR="00F70071">
        <w:rPr>
          <w:szCs w:val="28"/>
        </w:rPr>
        <w:tab/>
      </w:r>
    </w:p>
    <w:p w:rsidR="00F70071" w:rsidRDefault="00F70071" w:rsidP="003463E2">
      <w:pPr>
        <w:ind w:left="18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106"/>
        <w:gridCol w:w="2689"/>
        <w:gridCol w:w="3105"/>
      </w:tblGrid>
      <w:tr w:rsidR="007307C3" w:rsidTr="00634461">
        <w:tc>
          <w:tcPr>
            <w:tcW w:w="813" w:type="dxa"/>
          </w:tcPr>
          <w:p w:rsidR="007307C3" w:rsidRPr="00C94FEA" w:rsidRDefault="007307C3" w:rsidP="006C11F8">
            <w:pPr>
              <w:jc w:val="center"/>
              <w:rPr>
                <w:sz w:val="24"/>
              </w:rPr>
            </w:pPr>
            <w:r w:rsidRPr="00C94FEA">
              <w:rPr>
                <w:sz w:val="24"/>
              </w:rPr>
              <w:t xml:space="preserve">№ </w:t>
            </w:r>
            <w:proofErr w:type="gramStart"/>
            <w:r w:rsidRPr="00C94FEA">
              <w:rPr>
                <w:sz w:val="24"/>
              </w:rPr>
              <w:t>п</w:t>
            </w:r>
            <w:proofErr w:type="gramEnd"/>
            <w:r w:rsidRPr="00C94FEA">
              <w:rPr>
                <w:sz w:val="24"/>
              </w:rPr>
              <w:t>/п</w:t>
            </w:r>
          </w:p>
        </w:tc>
        <w:tc>
          <w:tcPr>
            <w:tcW w:w="3106" w:type="dxa"/>
          </w:tcPr>
          <w:p w:rsidR="007307C3" w:rsidRPr="00C94FEA" w:rsidRDefault="007307C3" w:rsidP="006C11F8">
            <w:pPr>
              <w:jc w:val="center"/>
              <w:rPr>
                <w:sz w:val="24"/>
              </w:rPr>
            </w:pPr>
            <w:r w:rsidRPr="00C94FEA">
              <w:rPr>
                <w:sz w:val="24"/>
              </w:rPr>
              <w:t>Наименование учреждения, предоставляющего помещение</w:t>
            </w:r>
          </w:p>
        </w:tc>
        <w:tc>
          <w:tcPr>
            <w:tcW w:w="2689" w:type="dxa"/>
          </w:tcPr>
          <w:p w:rsidR="007307C3" w:rsidRPr="00C94FEA" w:rsidRDefault="007307C3" w:rsidP="006C11F8">
            <w:pPr>
              <w:jc w:val="center"/>
              <w:rPr>
                <w:sz w:val="24"/>
              </w:rPr>
            </w:pPr>
            <w:r w:rsidRPr="00C94FEA">
              <w:rPr>
                <w:sz w:val="24"/>
              </w:rPr>
              <w:t>Адрес учреждения, предоставляющего помещение</w:t>
            </w:r>
          </w:p>
        </w:tc>
        <w:tc>
          <w:tcPr>
            <w:tcW w:w="3105" w:type="dxa"/>
          </w:tcPr>
          <w:p w:rsidR="007307C3" w:rsidRPr="00C94FEA" w:rsidRDefault="007307C3" w:rsidP="006C11F8">
            <w:pPr>
              <w:jc w:val="center"/>
              <w:rPr>
                <w:sz w:val="24"/>
              </w:rPr>
            </w:pPr>
            <w:r w:rsidRPr="00C94FEA">
              <w:rPr>
                <w:sz w:val="24"/>
              </w:rPr>
              <w:t>Вид помещения, время использования помещения</w:t>
            </w:r>
          </w:p>
        </w:tc>
      </w:tr>
      <w:tr w:rsidR="007307C3" w:rsidTr="00634461">
        <w:tc>
          <w:tcPr>
            <w:tcW w:w="9713" w:type="dxa"/>
            <w:gridSpan w:val="4"/>
          </w:tcPr>
          <w:p w:rsidR="007307C3" w:rsidRPr="00C94FEA" w:rsidRDefault="007307C3" w:rsidP="006C11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Новокубанское</w:t>
            </w:r>
            <w:proofErr w:type="spellEnd"/>
            <w:r>
              <w:rPr>
                <w:sz w:val="24"/>
              </w:rPr>
              <w:t xml:space="preserve"> городское поселение Новокубанского района</w:t>
            </w:r>
          </w:p>
        </w:tc>
      </w:tr>
      <w:tr w:rsidR="007307C3" w:rsidTr="00634461">
        <w:tc>
          <w:tcPr>
            <w:tcW w:w="813" w:type="dxa"/>
          </w:tcPr>
          <w:p w:rsidR="007307C3" w:rsidRPr="00C94FEA" w:rsidRDefault="007307C3" w:rsidP="006C11F8">
            <w:pPr>
              <w:jc w:val="center"/>
              <w:rPr>
                <w:sz w:val="24"/>
              </w:rPr>
            </w:pPr>
            <w:r w:rsidRPr="00976AE8">
              <w:rPr>
                <w:sz w:val="24"/>
              </w:rPr>
              <w:t>1</w:t>
            </w:r>
          </w:p>
        </w:tc>
        <w:tc>
          <w:tcPr>
            <w:tcW w:w="3106" w:type="dxa"/>
          </w:tcPr>
          <w:p w:rsidR="007307C3" w:rsidRPr="00C94FEA" w:rsidRDefault="007307C3" w:rsidP="006C11F8">
            <w:pPr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культуры «</w:t>
            </w:r>
            <w:proofErr w:type="spellStart"/>
            <w:r>
              <w:rPr>
                <w:sz w:val="24"/>
              </w:rPr>
              <w:t>Новокубанский</w:t>
            </w:r>
            <w:proofErr w:type="spellEnd"/>
            <w:r>
              <w:rPr>
                <w:sz w:val="24"/>
              </w:rPr>
              <w:t xml:space="preserve"> культурно-досуговый центр» </w:t>
            </w:r>
            <w:proofErr w:type="spellStart"/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аумчиковой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2689" w:type="dxa"/>
          </w:tcPr>
          <w:p w:rsidR="007307C3" w:rsidRPr="00C94FEA" w:rsidRDefault="007307C3" w:rsidP="006C11F8">
            <w:pPr>
              <w:jc w:val="center"/>
              <w:rPr>
                <w:sz w:val="24"/>
              </w:rPr>
            </w:pPr>
            <w:r w:rsidRPr="00976AE8">
              <w:rPr>
                <w:sz w:val="24"/>
              </w:rPr>
              <w:t xml:space="preserve">Краснодарский край,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овокубанск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ул.Первомайская</w:t>
            </w:r>
            <w:proofErr w:type="spellEnd"/>
            <w:r>
              <w:rPr>
                <w:sz w:val="24"/>
              </w:rPr>
              <w:t>, 132</w:t>
            </w:r>
          </w:p>
        </w:tc>
        <w:tc>
          <w:tcPr>
            <w:tcW w:w="3105" w:type="dxa"/>
          </w:tcPr>
          <w:p w:rsidR="007307C3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Большой зал </w:t>
            </w:r>
          </w:p>
          <w:p w:rsidR="007307C3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Дома культуры, </w:t>
            </w:r>
          </w:p>
          <w:p w:rsidR="007307C3" w:rsidRDefault="007307C3" w:rsidP="006C11F8">
            <w:pPr>
              <w:jc w:val="center"/>
              <w:rPr>
                <w:sz w:val="24"/>
              </w:rPr>
            </w:pPr>
            <w:r w:rsidRPr="00B9380D">
              <w:rPr>
                <w:sz w:val="24"/>
              </w:rPr>
              <w:t>с 20.07.2016 г. по 1</w:t>
            </w:r>
            <w:r>
              <w:rPr>
                <w:sz w:val="24"/>
              </w:rPr>
              <w:t>6</w:t>
            </w:r>
            <w:r w:rsidRPr="00B9380D">
              <w:rPr>
                <w:sz w:val="24"/>
              </w:rPr>
              <w:t>.09.2016 г.,</w:t>
            </w:r>
            <w:r>
              <w:rPr>
                <w:sz w:val="24"/>
              </w:rPr>
              <w:t xml:space="preserve"> время использования помещения: 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>
              <w:t>понедельник</w:t>
            </w:r>
            <w:r w:rsidRPr="00D019A5">
              <w:t>-</w:t>
            </w:r>
            <w:r>
              <w:t>пятница</w:t>
            </w:r>
          </w:p>
          <w:p w:rsidR="007307C3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9.00-18.00</w:t>
            </w:r>
          </w:p>
          <w:p w:rsidR="007307C3" w:rsidRPr="00C94FEA" w:rsidRDefault="007307C3" w:rsidP="006C11F8">
            <w:pPr>
              <w:jc w:val="center"/>
              <w:rPr>
                <w:sz w:val="24"/>
              </w:rPr>
            </w:pPr>
          </w:p>
        </w:tc>
      </w:tr>
      <w:tr w:rsidR="007307C3" w:rsidTr="00634461">
        <w:tc>
          <w:tcPr>
            <w:tcW w:w="9713" w:type="dxa"/>
            <w:gridSpan w:val="4"/>
          </w:tcPr>
          <w:p w:rsidR="007307C3" w:rsidRPr="00C94FEA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Советское сельское поселение Новокубанского района</w:t>
            </w:r>
          </w:p>
        </w:tc>
      </w:tr>
      <w:tr w:rsidR="007307C3" w:rsidTr="00634461">
        <w:tc>
          <w:tcPr>
            <w:tcW w:w="813" w:type="dxa"/>
          </w:tcPr>
          <w:p w:rsidR="007307C3" w:rsidRPr="00976AE8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6" w:type="dxa"/>
          </w:tcPr>
          <w:p w:rsidR="007307C3" w:rsidRPr="00976AE8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культуры</w:t>
            </w:r>
            <w:r w:rsidRPr="00976AE8">
              <w:rPr>
                <w:sz w:val="24"/>
              </w:rPr>
              <w:t xml:space="preserve"> «</w:t>
            </w:r>
            <w:r>
              <w:rPr>
                <w:sz w:val="24"/>
              </w:rPr>
              <w:t>Советский культурно-досуговый центр</w:t>
            </w:r>
            <w:r w:rsidRPr="00976AE8">
              <w:rPr>
                <w:sz w:val="24"/>
              </w:rPr>
              <w:t>»</w:t>
            </w:r>
            <w:r>
              <w:rPr>
                <w:sz w:val="24"/>
              </w:rPr>
              <w:t>, центральный дом культуры</w:t>
            </w:r>
            <w:r w:rsidRPr="00976AE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9" w:type="dxa"/>
          </w:tcPr>
          <w:p w:rsidR="007307C3" w:rsidRPr="00976AE8" w:rsidRDefault="007307C3" w:rsidP="006C11F8">
            <w:pPr>
              <w:jc w:val="center"/>
              <w:rPr>
                <w:sz w:val="24"/>
              </w:rPr>
            </w:pPr>
            <w:r w:rsidRPr="00976AE8">
              <w:rPr>
                <w:sz w:val="24"/>
              </w:rPr>
              <w:t xml:space="preserve">Краснодарский край, </w:t>
            </w:r>
            <w:proofErr w:type="spellStart"/>
            <w:r w:rsidRPr="00976AE8">
              <w:rPr>
                <w:sz w:val="24"/>
              </w:rPr>
              <w:t>Новокубанский</w:t>
            </w:r>
            <w:proofErr w:type="spellEnd"/>
            <w:r w:rsidRPr="00976AE8"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>, 291</w:t>
            </w:r>
          </w:p>
        </w:tc>
        <w:tc>
          <w:tcPr>
            <w:tcW w:w="3105" w:type="dxa"/>
          </w:tcPr>
          <w:p w:rsidR="007307C3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Кинозал центрального Дома культуры, 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B9380D">
              <w:t>с 20.07.2016 г. по 1</w:t>
            </w:r>
            <w:r>
              <w:t>6</w:t>
            </w:r>
            <w:r w:rsidRPr="00B9380D">
              <w:t>.09.2016 г.,</w:t>
            </w:r>
            <w:r>
              <w:t xml:space="preserve"> время использования помещения:  </w:t>
            </w:r>
            <w:r w:rsidRPr="00D019A5">
              <w:t>вторник-</w:t>
            </w:r>
            <w:r>
              <w:t>воскресенье</w:t>
            </w:r>
          </w:p>
          <w:p w:rsidR="007307C3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10.00-20.00</w:t>
            </w:r>
          </w:p>
          <w:p w:rsidR="007307C3" w:rsidRPr="00976AE8" w:rsidRDefault="007307C3" w:rsidP="006C11F8">
            <w:pPr>
              <w:jc w:val="center"/>
              <w:rPr>
                <w:sz w:val="24"/>
              </w:rPr>
            </w:pPr>
          </w:p>
        </w:tc>
      </w:tr>
      <w:tr w:rsidR="007307C3" w:rsidTr="00634461">
        <w:tc>
          <w:tcPr>
            <w:tcW w:w="9713" w:type="dxa"/>
            <w:gridSpan w:val="4"/>
          </w:tcPr>
          <w:p w:rsidR="007307C3" w:rsidRDefault="007307C3" w:rsidP="006C11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Ковалевское</w:t>
            </w:r>
            <w:proofErr w:type="spellEnd"/>
            <w:r>
              <w:rPr>
                <w:sz w:val="24"/>
              </w:rPr>
              <w:t xml:space="preserve"> сельское поселение Новокубанского района</w:t>
            </w:r>
          </w:p>
        </w:tc>
      </w:tr>
      <w:tr w:rsidR="007307C3" w:rsidTr="00634461">
        <w:tc>
          <w:tcPr>
            <w:tcW w:w="813" w:type="dxa"/>
          </w:tcPr>
          <w:p w:rsidR="007307C3" w:rsidRPr="00976AE8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6" w:type="dxa"/>
          </w:tcPr>
          <w:p w:rsidR="007307C3" w:rsidRDefault="007307C3" w:rsidP="006C11F8">
            <w:pPr>
              <w:pStyle w:val="af0"/>
              <w:spacing w:after="0" w:line="240" w:lineRule="auto"/>
              <w:jc w:val="center"/>
            </w:pPr>
            <w:r>
              <w:t>Муниципальное казенное учреждение культуры</w:t>
            </w:r>
            <w:r w:rsidRPr="00976AE8">
              <w:t xml:space="preserve"> «</w:t>
            </w:r>
            <w:r>
              <w:t>Ковалевский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>
              <w:t>культурно-досуговый центр</w:t>
            </w:r>
            <w:r w:rsidRPr="00976AE8">
              <w:t>»</w:t>
            </w:r>
            <w:r>
              <w:t xml:space="preserve">, </w:t>
            </w:r>
            <w:r w:rsidRPr="00D019A5">
              <w:t xml:space="preserve">СДК п. Восход, </w:t>
            </w:r>
            <w:r>
              <w:t xml:space="preserve">  </w:t>
            </w:r>
          </w:p>
        </w:tc>
        <w:tc>
          <w:tcPr>
            <w:tcW w:w="2689" w:type="dxa"/>
          </w:tcPr>
          <w:p w:rsidR="007307C3" w:rsidRDefault="007307C3" w:rsidP="006C11F8">
            <w:pPr>
              <w:pStyle w:val="af0"/>
              <w:spacing w:after="0" w:line="240" w:lineRule="auto"/>
              <w:jc w:val="center"/>
            </w:pPr>
            <w:r w:rsidRPr="00976AE8">
              <w:t xml:space="preserve">Краснодарский край, </w:t>
            </w:r>
            <w:proofErr w:type="spellStart"/>
            <w:r w:rsidRPr="00976AE8">
              <w:t>Новокубанский</w:t>
            </w:r>
            <w:proofErr w:type="spellEnd"/>
            <w:r w:rsidRPr="00976AE8">
              <w:t xml:space="preserve"> район, </w:t>
            </w:r>
            <w:r w:rsidRPr="00D019A5">
              <w:t xml:space="preserve">п. Восход 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proofErr w:type="spellStart"/>
            <w:r w:rsidRPr="00D019A5">
              <w:t>ул</w:t>
            </w:r>
            <w:proofErr w:type="gramStart"/>
            <w:r w:rsidRPr="00D019A5">
              <w:t>.Г</w:t>
            </w:r>
            <w:proofErr w:type="gramEnd"/>
            <w:r w:rsidRPr="00D019A5">
              <w:t>агарина</w:t>
            </w:r>
            <w:proofErr w:type="spellEnd"/>
            <w:r w:rsidRPr="00D019A5">
              <w:t>, 27</w:t>
            </w:r>
          </w:p>
        </w:tc>
        <w:tc>
          <w:tcPr>
            <w:tcW w:w="3105" w:type="dxa"/>
          </w:tcPr>
          <w:p w:rsidR="007307C3" w:rsidRDefault="007307C3" w:rsidP="006C11F8">
            <w:pPr>
              <w:pStyle w:val="af0"/>
              <w:spacing w:after="0" w:line="240" w:lineRule="auto"/>
              <w:jc w:val="center"/>
            </w:pPr>
            <w:r>
              <w:t>З</w:t>
            </w:r>
            <w:r w:rsidRPr="00D019A5">
              <w:t xml:space="preserve">рительный зал </w:t>
            </w:r>
            <w:r>
              <w:t xml:space="preserve">сельского Дома культуры </w:t>
            </w:r>
            <w:proofErr w:type="spellStart"/>
            <w:r>
              <w:t>п</w:t>
            </w:r>
            <w:proofErr w:type="gramStart"/>
            <w:r>
              <w:t>.</w:t>
            </w:r>
            <w:r w:rsidRPr="00D019A5">
              <w:t>В</w:t>
            </w:r>
            <w:proofErr w:type="gramEnd"/>
            <w:r w:rsidRPr="00D019A5">
              <w:t>осход</w:t>
            </w:r>
            <w:proofErr w:type="spellEnd"/>
            <w:r w:rsidRPr="00D019A5">
              <w:t>,</w:t>
            </w:r>
          </w:p>
          <w:p w:rsidR="007307C3" w:rsidRDefault="007307C3" w:rsidP="006C11F8">
            <w:pPr>
              <w:pStyle w:val="af0"/>
              <w:spacing w:after="0" w:line="240" w:lineRule="auto"/>
              <w:jc w:val="center"/>
            </w:pPr>
            <w:r w:rsidRPr="00B9380D">
              <w:t>с 20.07.2016 г. по 1</w:t>
            </w:r>
            <w:r>
              <w:t>6</w:t>
            </w:r>
            <w:r w:rsidRPr="00B9380D">
              <w:t>.09.2016 г.,</w:t>
            </w:r>
            <w:r>
              <w:t xml:space="preserve"> время использования помещения: 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>
              <w:t xml:space="preserve"> </w:t>
            </w:r>
            <w:r w:rsidRPr="00D019A5">
              <w:t>вторник-пятница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 xml:space="preserve"> 10.00</w:t>
            </w:r>
            <w:r>
              <w:t>-</w:t>
            </w:r>
            <w:r w:rsidRPr="00D019A5">
              <w:t xml:space="preserve"> 21.00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>суббота</w:t>
            </w:r>
            <w:r>
              <w:t>:</w:t>
            </w:r>
            <w:r w:rsidRPr="00D019A5">
              <w:t xml:space="preserve"> 11.00-22.00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>воскресенье 13.00-21.00</w:t>
            </w:r>
          </w:p>
        </w:tc>
      </w:tr>
      <w:tr w:rsidR="007307C3" w:rsidTr="00634461">
        <w:tc>
          <w:tcPr>
            <w:tcW w:w="813" w:type="dxa"/>
          </w:tcPr>
          <w:p w:rsidR="007307C3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6" w:type="dxa"/>
          </w:tcPr>
          <w:p w:rsidR="007307C3" w:rsidRDefault="007307C3" w:rsidP="006C11F8">
            <w:pPr>
              <w:pStyle w:val="af0"/>
              <w:spacing w:after="0" w:line="240" w:lineRule="auto"/>
              <w:jc w:val="center"/>
            </w:pPr>
            <w:r>
              <w:t>Муниципальное казенное учреждение культуры</w:t>
            </w:r>
            <w:r w:rsidRPr="00976AE8">
              <w:t xml:space="preserve"> «</w:t>
            </w:r>
            <w:r>
              <w:t>Ковалевский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>
              <w:t>культурно-досуговый центр</w:t>
            </w:r>
            <w:r w:rsidRPr="00976AE8">
              <w:t>»</w:t>
            </w:r>
            <w:r>
              <w:t xml:space="preserve">, </w:t>
            </w:r>
            <w:r w:rsidRPr="00D019A5">
              <w:t>СДК п. Прогресс</w:t>
            </w:r>
            <w:r>
              <w:t xml:space="preserve"> </w:t>
            </w:r>
          </w:p>
        </w:tc>
        <w:tc>
          <w:tcPr>
            <w:tcW w:w="2689" w:type="dxa"/>
          </w:tcPr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976AE8">
              <w:t xml:space="preserve">Краснодарский край, </w:t>
            </w:r>
            <w:proofErr w:type="spellStart"/>
            <w:r w:rsidRPr="00976AE8">
              <w:t>Новокубанский</w:t>
            </w:r>
            <w:proofErr w:type="spellEnd"/>
            <w:r w:rsidRPr="00976AE8">
              <w:t xml:space="preserve"> район, </w:t>
            </w:r>
            <w:r w:rsidRPr="00D019A5">
              <w:t xml:space="preserve">п. Прогресс </w:t>
            </w:r>
            <w:proofErr w:type="spellStart"/>
            <w:r w:rsidRPr="00D019A5">
              <w:t>ул</w:t>
            </w:r>
            <w:proofErr w:type="gramStart"/>
            <w:r w:rsidRPr="00D019A5">
              <w:t>.К</w:t>
            </w:r>
            <w:proofErr w:type="gramEnd"/>
            <w:r w:rsidRPr="00D019A5">
              <w:t>расноармейская</w:t>
            </w:r>
            <w:proofErr w:type="spellEnd"/>
            <w:r w:rsidRPr="00D019A5">
              <w:t>, 2</w:t>
            </w:r>
          </w:p>
        </w:tc>
        <w:tc>
          <w:tcPr>
            <w:tcW w:w="3105" w:type="dxa"/>
          </w:tcPr>
          <w:p w:rsidR="007307C3" w:rsidRDefault="007307C3" w:rsidP="006C11F8">
            <w:pPr>
              <w:pStyle w:val="af0"/>
              <w:spacing w:after="0" w:line="240" w:lineRule="auto"/>
              <w:jc w:val="center"/>
            </w:pPr>
            <w:r>
              <w:t>З</w:t>
            </w:r>
            <w:r w:rsidRPr="00D019A5">
              <w:t xml:space="preserve">рительный зал </w:t>
            </w:r>
            <w:r>
              <w:t xml:space="preserve">сельского Дома культуры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рогресс</w:t>
            </w:r>
            <w:proofErr w:type="spellEnd"/>
            <w:r w:rsidRPr="00D019A5">
              <w:t>,</w:t>
            </w:r>
            <w:r w:rsidRPr="00D019A5">
              <w:rPr>
                <w:highlight w:val="yellow"/>
              </w:rPr>
              <w:t xml:space="preserve"> </w:t>
            </w:r>
            <w:r w:rsidRPr="00B9380D">
              <w:t>с 20.07.2016 г. по 1</w:t>
            </w:r>
            <w:r>
              <w:t>6</w:t>
            </w:r>
            <w:r w:rsidRPr="00B9380D">
              <w:t>.09.2016 г.,</w:t>
            </w:r>
          </w:p>
          <w:p w:rsidR="007307C3" w:rsidRDefault="007307C3" w:rsidP="006C11F8">
            <w:pPr>
              <w:pStyle w:val="af0"/>
              <w:spacing w:after="0" w:line="240" w:lineRule="auto"/>
              <w:jc w:val="center"/>
            </w:pPr>
            <w:r>
              <w:t xml:space="preserve">время использования помещения: 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>вторник-суббота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>10.00</w:t>
            </w:r>
            <w:r>
              <w:t>-</w:t>
            </w:r>
            <w:r w:rsidRPr="00D019A5">
              <w:t xml:space="preserve"> 21.00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</w:p>
        </w:tc>
      </w:tr>
      <w:tr w:rsidR="007307C3" w:rsidTr="00634461">
        <w:tc>
          <w:tcPr>
            <w:tcW w:w="813" w:type="dxa"/>
          </w:tcPr>
          <w:p w:rsidR="007307C3" w:rsidRPr="00976AE8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6" w:type="dxa"/>
          </w:tcPr>
          <w:p w:rsidR="007307C3" w:rsidRDefault="007307C3" w:rsidP="006C11F8">
            <w:pPr>
              <w:pStyle w:val="af0"/>
              <w:spacing w:after="0" w:line="240" w:lineRule="auto"/>
              <w:jc w:val="center"/>
            </w:pPr>
            <w:r>
              <w:t>Муниципальное казенное учреждение культуры</w:t>
            </w:r>
            <w:r w:rsidRPr="00976AE8">
              <w:t xml:space="preserve"> «</w:t>
            </w:r>
            <w:r>
              <w:t>Ковалевский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>
              <w:t>культурно-досуговый центр,</w:t>
            </w:r>
            <w:r w:rsidRPr="00D019A5">
              <w:t xml:space="preserve"> СДК с. Ковалевского</w:t>
            </w:r>
            <w:r>
              <w:t xml:space="preserve"> </w:t>
            </w:r>
          </w:p>
        </w:tc>
        <w:tc>
          <w:tcPr>
            <w:tcW w:w="2689" w:type="dxa"/>
          </w:tcPr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976AE8">
              <w:t xml:space="preserve">Краснодарский край, </w:t>
            </w:r>
            <w:proofErr w:type="spellStart"/>
            <w:r w:rsidRPr="00976AE8">
              <w:t>Новокубанский</w:t>
            </w:r>
            <w:proofErr w:type="spellEnd"/>
            <w:r w:rsidRPr="00976AE8">
              <w:t xml:space="preserve"> район, </w:t>
            </w:r>
            <w:r w:rsidRPr="00D019A5">
              <w:t xml:space="preserve">с. </w:t>
            </w:r>
            <w:proofErr w:type="spellStart"/>
            <w:r w:rsidRPr="00D019A5">
              <w:t>Ковалевское</w:t>
            </w:r>
            <w:proofErr w:type="spellEnd"/>
            <w:r w:rsidRPr="00D019A5">
              <w:t xml:space="preserve"> </w:t>
            </w:r>
            <w:proofErr w:type="spellStart"/>
            <w:r w:rsidRPr="00D019A5">
              <w:t>ул</w:t>
            </w:r>
            <w:proofErr w:type="gramStart"/>
            <w:r w:rsidRPr="00D019A5">
              <w:t>.М</w:t>
            </w:r>
            <w:proofErr w:type="gramEnd"/>
            <w:r w:rsidRPr="00D019A5">
              <w:t>ичурина</w:t>
            </w:r>
            <w:proofErr w:type="spellEnd"/>
            <w:r w:rsidRPr="00D019A5">
              <w:t>, 46</w:t>
            </w:r>
          </w:p>
        </w:tc>
        <w:tc>
          <w:tcPr>
            <w:tcW w:w="3105" w:type="dxa"/>
          </w:tcPr>
          <w:p w:rsidR="007307C3" w:rsidRDefault="007307C3" w:rsidP="006C11F8">
            <w:pPr>
              <w:pStyle w:val="af0"/>
              <w:spacing w:after="0" w:line="240" w:lineRule="auto"/>
              <w:jc w:val="center"/>
              <w:rPr>
                <w:highlight w:val="yellow"/>
              </w:rPr>
            </w:pPr>
            <w:r>
              <w:t>З</w:t>
            </w:r>
            <w:r w:rsidRPr="00D019A5">
              <w:t xml:space="preserve">рительный зал </w:t>
            </w:r>
            <w:r>
              <w:t xml:space="preserve">сельского Дома культуры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овалевского</w:t>
            </w:r>
            <w:proofErr w:type="spellEnd"/>
            <w:r w:rsidRPr="00D019A5">
              <w:t>,</w:t>
            </w:r>
            <w:r w:rsidRPr="00D019A5">
              <w:rPr>
                <w:highlight w:val="yellow"/>
              </w:rPr>
              <w:t xml:space="preserve"> </w:t>
            </w:r>
          </w:p>
          <w:p w:rsidR="007307C3" w:rsidRDefault="007307C3" w:rsidP="006C11F8">
            <w:pPr>
              <w:pStyle w:val="af0"/>
              <w:spacing w:after="0" w:line="240" w:lineRule="auto"/>
              <w:jc w:val="center"/>
            </w:pPr>
            <w:r w:rsidRPr="00B9380D">
              <w:t>с 20.07.2016 г. по 1</w:t>
            </w:r>
            <w:r>
              <w:t>6</w:t>
            </w:r>
            <w:r w:rsidRPr="00B9380D">
              <w:t>.09.2016 г.</w:t>
            </w:r>
          </w:p>
          <w:p w:rsidR="007307C3" w:rsidRDefault="007307C3" w:rsidP="006C11F8">
            <w:pPr>
              <w:pStyle w:val="af0"/>
              <w:spacing w:after="0" w:line="240" w:lineRule="auto"/>
              <w:jc w:val="center"/>
            </w:pPr>
            <w:r>
              <w:t xml:space="preserve">время использования помещения: 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>понедельник 8.30-21.00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>вторник 10.30-21.00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>среда 12.00-21.00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>четверг 10.30-21.00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>пятница 12.00-21.00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>суббота 10.00-22.00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D019A5">
              <w:t>воскресенье 13.00-21.00</w:t>
            </w:r>
          </w:p>
        </w:tc>
      </w:tr>
      <w:tr w:rsidR="007307C3" w:rsidTr="00634461">
        <w:tc>
          <w:tcPr>
            <w:tcW w:w="9713" w:type="dxa"/>
            <w:gridSpan w:val="4"/>
          </w:tcPr>
          <w:p w:rsidR="007307C3" w:rsidRDefault="007307C3" w:rsidP="006C11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Бесскорбненское</w:t>
            </w:r>
            <w:proofErr w:type="spellEnd"/>
            <w:r>
              <w:rPr>
                <w:sz w:val="24"/>
              </w:rPr>
              <w:t xml:space="preserve"> сельское поселение Новокубанского района</w:t>
            </w:r>
          </w:p>
        </w:tc>
      </w:tr>
      <w:tr w:rsidR="007307C3" w:rsidTr="00634461">
        <w:tc>
          <w:tcPr>
            <w:tcW w:w="813" w:type="dxa"/>
          </w:tcPr>
          <w:p w:rsidR="007307C3" w:rsidRPr="00976AE8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6" w:type="dxa"/>
          </w:tcPr>
          <w:p w:rsidR="007307C3" w:rsidRPr="00976AE8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культуры «</w:t>
            </w:r>
            <w:proofErr w:type="spellStart"/>
            <w:r>
              <w:rPr>
                <w:sz w:val="24"/>
              </w:rPr>
              <w:t>Бесскорбненский</w:t>
            </w:r>
            <w:proofErr w:type="spellEnd"/>
            <w:r>
              <w:rPr>
                <w:sz w:val="24"/>
              </w:rPr>
              <w:t xml:space="preserve"> культурно-досуговый центр»</w:t>
            </w:r>
          </w:p>
        </w:tc>
        <w:tc>
          <w:tcPr>
            <w:tcW w:w="2689" w:type="dxa"/>
          </w:tcPr>
          <w:p w:rsidR="007307C3" w:rsidRDefault="007307C3" w:rsidP="006C11F8">
            <w:pPr>
              <w:jc w:val="center"/>
              <w:rPr>
                <w:sz w:val="24"/>
              </w:rPr>
            </w:pPr>
            <w:r w:rsidRPr="00976AE8">
              <w:rPr>
                <w:sz w:val="24"/>
              </w:rPr>
              <w:t xml:space="preserve">Краснодарский край, </w:t>
            </w:r>
            <w:proofErr w:type="spellStart"/>
            <w:r w:rsidRPr="00976AE8">
              <w:rPr>
                <w:sz w:val="24"/>
              </w:rPr>
              <w:t>Новокубанский</w:t>
            </w:r>
            <w:proofErr w:type="spellEnd"/>
            <w:r w:rsidRPr="00976AE8"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есскорбная</w:t>
            </w:r>
            <w:proofErr w:type="spellEnd"/>
            <w:r>
              <w:rPr>
                <w:sz w:val="24"/>
              </w:rPr>
              <w:t xml:space="preserve">, </w:t>
            </w:r>
          </w:p>
          <w:p w:rsidR="007307C3" w:rsidRPr="00976AE8" w:rsidRDefault="007307C3" w:rsidP="006C11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</w:t>
            </w:r>
            <w:proofErr w:type="spellEnd"/>
            <w:r>
              <w:rPr>
                <w:sz w:val="24"/>
              </w:rPr>
              <w:t>, 247</w:t>
            </w:r>
          </w:p>
        </w:tc>
        <w:tc>
          <w:tcPr>
            <w:tcW w:w="3105" w:type="dxa"/>
          </w:tcPr>
          <w:p w:rsidR="007307C3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Актовый зал МКУК «</w:t>
            </w:r>
            <w:proofErr w:type="spellStart"/>
            <w:r>
              <w:rPr>
                <w:sz w:val="24"/>
              </w:rPr>
              <w:t>Бесскорбненский</w:t>
            </w:r>
            <w:proofErr w:type="spellEnd"/>
            <w:r>
              <w:rPr>
                <w:sz w:val="24"/>
              </w:rPr>
              <w:t xml:space="preserve"> КДЦ»,</w:t>
            </w:r>
          </w:p>
          <w:p w:rsidR="007307C3" w:rsidRPr="00D019A5" w:rsidRDefault="007307C3" w:rsidP="006C11F8">
            <w:pPr>
              <w:pStyle w:val="af0"/>
              <w:spacing w:after="0" w:line="240" w:lineRule="auto"/>
              <w:jc w:val="center"/>
            </w:pPr>
            <w:r w:rsidRPr="00B9380D">
              <w:t>с 20.07.2016 г. по 1</w:t>
            </w:r>
            <w:r>
              <w:t>6</w:t>
            </w:r>
            <w:r w:rsidRPr="00B9380D">
              <w:t>.09.2016 г.,</w:t>
            </w:r>
            <w:r>
              <w:t xml:space="preserve"> время использования помещения:  </w:t>
            </w:r>
            <w:r w:rsidRPr="00D019A5">
              <w:t>вторник-</w:t>
            </w:r>
            <w:r>
              <w:t>воскресенье</w:t>
            </w:r>
          </w:p>
          <w:p w:rsidR="007307C3" w:rsidRDefault="007307C3" w:rsidP="006C11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9.00-17.00</w:t>
            </w:r>
          </w:p>
          <w:p w:rsidR="007307C3" w:rsidRPr="00976AE8" w:rsidRDefault="007307C3" w:rsidP="006C11F8">
            <w:pPr>
              <w:jc w:val="center"/>
              <w:rPr>
                <w:sz w:val="24"/>
              </w:rPr>
            </w:pPr>
          </w:p>
        </w:tc>
      </w:tr>
    </w:tbl>
    <w:p w:rsidR="00F70071" w:rsidRDefault="00F70071" w:rsidP="003463E2">
      <w:pPr>
        <w:ind w:left="180"/>
        <w:jc w:val="both"/>
        <w:rPr>
          <w:szCs w:val="28"/>
        </w:rPr>
      </w:pPr>
      <w:bookmarkStart w:id="0" w:name="_GoBack"/>
      <w:bookmarkEnd w:id="0"/>
    </w:p>
    <w:p w:rsidR="00F70071" w:rsidRDefault="00F70071" w:rsidP="003463E2">
      <w:pPr>
        <w:ind w:left="180"/>
        <w:jc w:val="both"/>
      </w:pPr>
    </w:p>
    <w:sectPr w:rsidR="00F70071" w:rsidSect="007307C3">
      <w:headerReference w:type="even" r:id="rId9"/>
      <w:headerReference w:type="default" r:id="rId10"/>
      <w:footerReference w:type="even" r:id="rId11"/>
      <w:pgSz w:w="11906" w:h="16838"/>
      <w:pgMar w:top="1134" w:right="991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0A" w:rsidRDefault="00FF570A">
      <w:r>
        <w:separator/>
      </w:r>
    </w:p>
  </w:endnote>
  <w:endnote w:type="continuationSeparator" w:id="0">
    <w:p w:rsidR="00FF570A" w:rsidRDefault="00FF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FF57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0A" w:rsidRDefault="00FF570A">
      <w:r>
        <w:separator/>
      </w:r>
    </w:p>
  </w:footnote>
  <w:footnote w:type="continuationSeparator" w:id="0">
    <w:p w:rsidR="00FF570A" w:rsidRDefault="00FF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FF57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0BC2">
      <w:rPr>
        <w:rStyle w:val="a7"/>
        <w:noProof/>
      </w:rPr>
      <w:t>4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F15"/>
    <w:multiLevelType w:val="hybridMultilevel"/>
    <w:tmpl w:val="D3CCC324"/>
    <w:lvl w:ilvl="0" w:tplc="910029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D947783"/>
    <w:multiLevelType w:val="hybridMultilevel"/>
    <w:tmpl w:val="12D6EC12"/>
    <w:lvl w:ilvl="0" w:tplc="0D803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5984C10"/>
    <w:multiLevelType w:val="hybridMultilevel"/>
    <w:tmpl w:val="E238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05411"/>
    <w:multiLevelType w:val="hybridMultilevel"/>
    <w:tmpl w:val="FA182296"/>
    <w:lvl w:ilvl="0" w:tplc="F2A2F7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14FC"/>
    <w:rsid w:val="000415D6"/>
    <w:rsid w:val="00076B36"/>
    <w:rsid w:val="000B1690"/>
    <w:rsid w:val="000D4853"/>
    <w:rsid w:val="000E7034"/>
    <w:rsid w:val="00150B6E"/>
    <w:rsid w:val="001714CB"/>
    <w:rsid w:val="00177C9A"/>
    <w:rsid w:val="001829C0"/>
    <w:rsid w:val="001978EB"/>
    <w:rsid w:val="002B55F5"/>
    <w:rsid w:val="002D57EA"/>
    <w:rsid w:val="00332230"/>
    <w:rsid w:val="003463E2"/>
    <w:rsid w:val="00366170"/>
    <w:rsid w:val="00383A76"/>
    <w:rsid w:val="00391E15"/>
    <w:rsid w:val="003C2BEA"/>
    <w:rsid w:val="003C6AC3"/>
    <w:rsid w:val="00403FCE"/>
    <w:rsid w:val="00436AC7"/>
    <w:rsid w:val="004629CE"/>
    <w:rsid w:val="004F5BA4"/>
    <w:rsid w:val="005003B3"/>
    <w:rsid w:val="00507D09"/>
    <w:rsid w:val="00557DF1"/>
    <w:rsid w:val="005676B8"/>
    <w:rsid w:val="005C5947"/>
    <w:rsid w:val="005D4148"/>
    <w:rsid w:val="005F45D7"/>
    <w:rsid w:val="00634461"/>
    <w:rsid w:val="007307C3"/>
    <w:rsid w:val="00772477"/>
    <w:rsid w:val="007878F2"/>
    <w:rsid w:val="007B1C65"/>
    <w:rsid w:val="00820BC2"/>
    <w:rsid w:val="00860456"/>
    <w:rsid w:val="008708FD"/>
    <w:rsid w:val="008B32CF"/>
    <w:rsid w:val="00930075"/>
    <w:rsid w:val="00930EBE"/>
    <w:rsid w:val="009432D3"/>
    <w:rsid w:val="00985631"/>
    <w:rsid w:val="009C67C3"/>
    <w:rsid w:val="00A24DF8"/>
    <w:rsid w:val="00A3389D"/>
    <w:rsid w:val="00AA2F69"/>
    <w:rsid w:val="00AA7FB9"/>
    <w:rsid w:val="00AC4C04"/>
    <w:rsid w:val="00B624D5"/>
    <w:rsid w:val="00C1127F"/>
    <w:rsid w:val="00C31FF0"/>
    <w:rsid w:val="00C367D3"/>
    <w:rsid w:val="00C600AA"/>
    <w:rsid w:val="00CA56D2"/>
    <w:rsid w:val="00CA7031"/>
    <w:rsid w:val="00CE268A"/>
    <w:rsid w:val="00D43808"/>
    <w:rsid w:val="00D56F57"/>
    <w:rsid w:val="00D67597"/>
    <w:rsid w:val="00D93706"/>
    <w:rsid w:val="00E25F07"/>
    <w:rsid w:val="00E6014C"/>
    <w:rsid w:val="00EA3648"/>
    <w:rsid w:val="00ED06FA"/>
    <w:rsid w:val="00EE6F18"/>
    <w:rsid w:val="00F04BDD"/>
    <w:rsid w:val="00F1573D"/>
    <w:rsid w:val="00F45CAE"/>
    <w:rsid w:val="00F70071"/>
    <w:rsid w:val="00F75B51"/>
    <w:rsid w:val="00F9388E"/>
    <w:rsid w:val="00FD1B6F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Таблица"/>
    <w:basedOn w:val="a"/>
    <w:rsid w:val="00507D09"/>
    <w:pPr>
      <w:widowControl w:val="0"/>
      <w:autoSpaceDE w:val="0"/>
      <w:autoSpaceDN w:val="0"/>
      <w:jc w:val="center"/>
    </w:pPr>
    <w:rPr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F45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45D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307C3"/>
    <w:pPr>
      <w:spacing w:after="200" w:line="276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Таблица"/>
    <w:basedOn w:val="a"/>
    <w:rsid w:val="00507D09"/>
    <w:pPr>
      <w:widowControl w:val="0"/>
      <w:autoSpaceDE w:val="0"/>
      <w:autoSpaceDN w:val="0"/>
      <w:jc w:val="center"/>
    </w:pPr>
    <w:rPr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F45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45D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307C3"/>
    <w:pPr>
      <w:spacing w:after="200"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B610-CC48-4E83-987D-973A1030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2016-07-26T07:37:00Z</cp:lastPrinted>
  <dcterms:created xsi:type="dcterms:W3CDTF">2016-07-21T13:55:00Z</dcterms:created>
  <dcterms:modified xsi:type="dcterms:W3CDTF">2016-07-26T07:55:00Z</dcterms:modified>
</cp:coreProperties>
</file>