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0B" w:rsidRPr="00301D0B" w:rsidRDefault="00301D0B" w:rsidP="00301D0B">
      <w:pPr>
        <w:ind w:firstLine="567"/>
        <w:rPr>
          <w:rFonts w:cs="Arial"/>
          <w:sz w:val="24"/>
        </w:rPr>
      </w:pPr>
    </w:p>
    <w:p w:rsidR="00301D0B" w:rsidRPr="00301D0B" w:rsidRDefault="00301D0B" w:rsidP="00301D0B">
      <w:pPr>
        <w:ind w:firstLine="567"/>
        <w:jc w:val="center"/>
        <w:rPr>
          <w:rFonts w:cs="Arial"/>
          <w:sz w:val="24"/>
        </w:rPr>
      </w:pPr>
      <w:r w:rsidRPr="00301D0B">
        <w:rPr>
          <w:rFonts w:cs="Arial"/>
          <w:sz w:val="24"/>
        </w:rPr>
        <w:t>КРАСНОДАРСКИЙ КРАЙ</w:t>
      </w:r>
    </w:p>
    <w:p w:rsidR="00301D0B" w:rsidRPr="00301D0B" w:rsidRDefault="00301D0B" w:rsidP="00301D0B">
      <w:pPr>
        <w:ind w:firstLine="567"/>
        <w:jc w:val="center"/>
        <w:rPr>
          <w:rFonts w:cs="Arial"/>
          <w:sz w:val="24"/>
        </w:rPr>
      </w:pPr>
      <w:r w:rsidRPr="00301D0B">
        <w:rPr>
          <w:rFonts w:cs="Arial"/>
          <w:sz w:val="24"/>
        </w:rPr>
        <w:t>НОВОКУБАНСКИЙ РАЙОН</w:t>
      </w:r>
    </w:p>
    <w:p w:rsidR="00301D0B" w:rsidRPr="00301D0B" w:rsidRDefault="00301D0B" w:rsidP="00301D0B">
      <w:pPr>
        <w:ind w:firstLine="567"/>
        <w:jc w:val="center"/>
        <w:rPr>
          <w:rFonts w:cs="Arial"/>
          <w:sz w:val="24"/>
        </w:rPr>
      </w:pPr>
      <w:r w:rsidRPr="00301D0B">
        <w:rPr>
          <w:rFonts w:cs="Arial"/>
          <w:sz w:val="24"/>
        </w:rPr>
        <w:t>СОВЕТ МУНИЦИПАЛЬНОГО ОБРАЗОВАНИЯ НОВОКУБАНСКИЙ РАЙОН</w:t>
      </w:r>
    </w:p>
    <w:p w:rsidR="00301D0B" w:rsidRPr="00301D0B" w:rsidRDefault="00301D0B" w:rsidP="00301D0B">
      <w:pPr>
        <w:ind w:firstLine="567"/>
        <w:jc w:val="center"/>
        <w:rPr>
          <w:rFonts w:cs="Arial"/>
          <w:sz w:val="24"/>
        </w:rPr>
      </w:pPr>
    </w:p>
    <w:p w:rsidR="00301D0B" w:rsidRPr="00301D0B" w:rsidRDefault="00301D0B" w:rsidP="00301D0B">
      <w:pPr>
        <w:ind w:firstLine="567"/>
        <w:jc w:val="center"/>
        <w:rPr>
          <w:rFonts w:cs="Arial"/>
          <w:sz w:val="24"/>
        </w:rPr>
      </w:pPr>
      <w:r w:rsidRPr="00301D0B">
        <w:rPr>
          <w:rFonts w:cs="Arial"/>
          <w:sz w:val="24"/>
        </w:rPr>
        <w:t>РЕШЕНИЕ</w:t>
      </w:r>
    </w:p>
    <w:p w:rsidR="00301D0B" w:rsidRPr="00301D0B" w:rsidRDefault="00301D0B" w:rsidP="00301D0B">
      <w:pPr>
        <w:ind w:firstLine="567"/>
        <w:jc w:val="center"/>
        <w:rPr>
          <w:rFonts w:cs="Arial"/>
          <w:sz w:val="24"/>
        </w:rPr>
      </w:pPr>
    </w:p>
    <w:p w:rsidR="00301D0B" w:rsidRPr="00301D0B" w:rsidRDefault="00301D0B" w:rsidP="00301D0B">
      <w:pPr>
        <w:ind w:firstLine="567"/>
        <w:jc w:val="center"/>
        <w:rPr>
          <w:rFonts w:cs="Arial"/>
          <w:sz w:val="24"/>
        </w:rPr>
      </w:pPr>
      <w:r w:rsidRPr="00301D0B">
        <w:rPr>
          <w:rFonts w:cs="Arial"/>
          <w:sz w:val="24"/>
        </w:rPr>
        <w:t>19 октября 2017 года</w:t>
      </w:r>
      <w:r w:rsidRPr="00301D0B">
        <w:rPr>
          <w:rFonts w:cs="Arial"/>
          <w:sz w:val="24"/>
        </w:rPr>
        <w:tab/>
      </w:r>
      <w:r w:rsidRPr="00301D0B">
        <w:rPr>
          <w:rFonts w:cs="Arial"/>
          <w:sz w:val="24"/>
        </w:rPr>
        <w:tab/>
        <w:t>№ 266</w:t>
      </w:r>
      <w:r w:rsidRPr="00301D0B">
        <w:rPr>
          <w:rFonts w:cs="Arial"/>
          <w:sz w:val="24"/>
        </w:rPr>
        <w:tab/>
      </w:r>
      <w:r w:rsidRPr="00301D0B">
        <w:rPr>
          <w:rFonts w:cs="Arial"/>
          <w:sz w:val="24"/>
        </w:rPr>
        <w:tab/>
      </w:r>
      <w:r w:rsidRPr="00301D0B">
        <w:rPr>
          <w:rFonts w:cs="Arial"/>
          <w:sz w:val="24"/>
        </w:rPr>
        <w:tab/>
        <w:t>г. Новокубанск</w:t>
      </w:r>
    </w:p>
    <w:p w:rsidR="000B7ABE" w:rsidRPr="00301D0B" w:rsidRDefault="000B7ABE" w:rsidP="00301D0B">
      <w:pPr>
        <w:ind w:firstLine="567"/>
        <w:jc w:val="center"/>
        <w:rPr>
          <w:rFonts w:cs="Arial"/>
          <w:sz w:val="24"/>
        </w:rPr>
      </w:pPr>
    </w:p>
    <w:p w:rsidR="0078406E" w:rsidRPr="00301D0B" w:rsidRDefault="0078406E" w:rsidP="00301D0B">
      <w:pPr>
        <w:ind w:firstLine="567"/>
        <w:rPr>
          <w:rFonts w:cs="Arial"/>
          <w:sz w:val="24"/>
        </w:rPr>
      </w:pPr>
    </w:p>
    <w:p w:rsidR="00AA45A7" w:rsidRPr="007E0B67" w:rsidRDefault="00EA64CE" w:rsidP="00301D0B">
      <w:pPr>
        <w:ind w:firstLine="567"/>
        <w:jc w:val="center"/>
        <w:rPr>
          <w:rFonts w:cs="Arial"/>
          <w:b/>
          <w:bCs/>
          <w:sz w:val="32"/>
        </w:rPr>
      </w:pPr>
      <w:r w:rsidRPr="007E0B67">
        <w:rPr>
          <w:rFonts w:cs="Arial"/>
          <w:b/>
          <w:bCs/>
          <w:sz w:val="32"/>
        </w:rPr>
        <w:t>О</w:t>
      </w:r>
      <w:r w:rsidR="00533C9E" w:rsidRPr="007E0B67">
        <w:rPr>
          <w:rFonts w:cs="Arial"/>
          <w:b/>
          <w:bCs/>
          <w:sz w:val="32"/>
        </w:rPr>
        <w:t>б</w:t>
      </w:r>
      <w:r w:rsidRPr="007E0B67">
        <w:rPr>
          <w:rFonts w:cs="Arial"/>
          <w:b/>
          <w:bCs/>
          <w:sz w:val="32"/>
        </w:rPr>
        <w:t xml:space="preserve"> </w:t>
      </w:r>
      <w:r w:rsidR="00533C9E" w:rsidRPr="007E0B67">
        <w:rPr>
          <w:rFonts w:cs="Arial"/>
          <w:b/>
          <w:bCs/>
          <w:sz w:val="32"/>
        </w:rPr>
        <w:t>утверждении</w:t>
      </w:r>
      <w:r w:rsidR="00E301A7" w:rsidRPr="007E0B67">
        <w:rPr>
          <w:rFonts w:cs="Arial"/>
          <w:b/>
          <w:bCs/>
          <w:sz w:val="32"/>
        </w:rPr>
        <w:t xml:space="preserve"> </w:t>
      </w:r>
      <w:r w:rsidR="00237173" w:rsidRPr="007E0B67">
        <w:rPr>
          <w:rFonts w:cs="Arial"/>
          <w:b/>
          <w:bCs/>
          <w:sz w:val="32"/>
        </w:rPr>
        <w:t>п</w:t>
      </w:r>
      <w:r w:rsidR="00E301A7" w:rsidRPr="007E0B67">
        <w:rPr>
          <w:rFonts w:cs="Arial"/>
          <w:b/>
          <w:bCs/>
          <w:sz w:val="32"/>
        </w:rPr>
        <w:t xml:space="preserve">рограммы комплексного развития социальной инфраструктуры </w:t>
      </w:r>
      <w:r w:rsidR="00752D89" w:rsidRPr="007E0B67">
        <w:rPr>
          <w:rFonts w:cs="Arial"/>
          <w:b/>
          <w:bCs/>
          <w:sz w:val="32"/>
        </w:rPr>
        <w:t xml:space="preserve">Верхнекубанского сельского поселения </w:t>
      </w:r>
    </w:p>
    <w:p w:rsidR="00B83CEB" w:rsidRPr="007E0B67" w:rsidRDefault="00752D89" w:rsidP="00301D0B">
      <w:pPr>
        <w:ind w:firstLine="567"/>
        <w:jc w:val="center"/>
        <w:rPr>
          <w:rFonts w:cs="Arial"/>
          <w:b/>
          <w:bCs/>
          <w:sz w:val="32"/>
        </w:rPr>
      </w:pPr>
      <w:r w:rsidRPr="007E0B67">
        <w:rPr>
          <w:rFonts w:cs="Arial"/>
          <w:b/>
          <w:bCs/>
          <w:sz w:val="32"/>
        </w:rPr>
        <w:t>Новокубанского района на 2017-2030 годы</w:t>
      </w:r>
    </w:p>
    <w:p w:rsidR="00752D89" w:rsidRDefault="00752D89" w:rsidP="00301D0B">
      <w:pPr>
        <w:ind w:firstLine="567"/>
        <w:jc w:val="center"/>
        <w:rPr>
          <w:rFonts w:cs="Arial"/>
          <w:bCs/>
          <w:sz w:val="24"/>
        </w:rPr>
      </w:pPr>
    </w:p>
    <w:p w:rsidR="007E0B67" w:rsidRPr="00301D0B" w:rsidRDefault="007E0B67" w:rsidP="00301D0B">
      <w:pPr>
        <w:ind w:firstLine="567"/>
        <w:jc w:val="center"/>
        <w:rPr>
          <w:rFonts w:cs="Arial"/>
          <w:bCs/>
          <w:sz w:val="24"/>
        </w:rPr>
      </w:pPr>
    </w:p>
    <w:p w:rsidR="00E301A7" w:rsidRPr="00301D0B" w:rsidRDefault="005B0B2F" w:rsidP="00301D0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01D0B">
        <w:rPr>
          <w:rFonts w:ascii="Arial" w:hAnsi="Arial" w:cs="Arial"/>
          <w:sz w:val="24"/>
          <w:szCs w:val="24"/>
        </w:rPr>
        <w:t>В соответствии с</w:t>
      </w:r>
      <w:r w:rsidR="00E301A7" w:rsidRPr="00301D0B">
        <w:rPr>
          <w:rFonts w:ascii="Arial" w:hAnsi="Arial" w:cs="Arial"/>
          <w:sz w:val="24"/>
          <w:szCs w:val="24"/>
        </w:rPr>
        <w:t xml:space="preserve"> Федеральным законом от 6 октября 2003 года</w:t>
      </w:r>
      <w:r w:rsidR="00301D0B" w:rsidRPr="00301D0B">
        <w:rPr>
          <w:rFonts w:ascii="Arial" w:hAnsi="Arial" w:cs="Arial"/>
          <w:sz w:val="24"/>
          <w:szCs w:val="24"/>
        </w:rPr>
        <w:t xml:space="preserve"> </w:t>
      </w:r>
      <w:r w:rsidR="00E301A7" w:rsidRPr="00301D0B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</w:t>
      </w:r>
      <w:r w:rsidR="00301D0B" w:rsidRPr="00301D0B">
        <w:rPr>
          <w:rFonts w:ascii="Arial" w:hAnsi="Arial" w:cs="Arial"/>
          <w:sz w:val="24"/>
          <w:szCs w:val="24"/>
        </w:rPr>
        <w:t xml:space="preserve"> </w:t>
      </w:r>
      <w:r w:rsidR="00E301A7" w:rsidRPr="00301D0B">
        <w:rPr>
          <w:rFonts w:ascii="Arial" w:hAnsi="Arial" w:cs="Arial"/>
          <w:sz w:val="24"/>
          <w:szCs w:val="24"/>
        </w:rPr>
        <w:t>в Российской Федерации», постановлением Правительства Российской Федерации от 01 октября 2015 года № 1050 «Об утверждении требований</w:t>
      </w:r>
      <w:r w:rsidR="00301D0B" w:rsidRPr="00301D0B">
        <w:rPr>
          <w:rFonts w:ascii="Arial" w:hAnsi="Arial" w:cs="Arial"/>
          <w:sz w:val="24"/>
          <w:szCs w:val="24"/>
        </w:rPr>
        <w:t xml:space="preserve"> </w:t>
      </w:r>
      <w:r w:rsidR="00E301A7" w:rsidRPr="00301D0B">
        <w:rPr>
          <w:rFonts w:ascii="Arial" w:hAnsi="Arial" w:cs="Arial"/>
          <w:sz w:val="24"/>
          <w:szCs w:val="24"/>
        </w:rPr>
        <w:t>к программам комплексного развития социальной инфраструктуры поселений, городских округов», ст</w:t>
      </w:r>
      <w:r w:rsidR="008F7B06" w:rsidRPr="00301D0B">
        <w:rPr>
          <w:rFonts w:ascii="Arial" w:hAnsi="Arial" w:cs="Arial"/>
          <w:sz w:val="24"/>
          <w:szCs w:val="24"/>
        </w:rPr>
        <w:t>атьей</w:t>
      </w:r>
      <w:r w:rsidR="00E301A7" w:rsidRPr="00301D0B">
        <w:rPr>
          <w:rFonts w:ascii="Arial" w:hAnsi="Arial" w:cs="Arial"/>
          <w:sz w:val="24"/>
          <w:szCs w:val="24"/>
        </w:rPr>
        <w:t xml:space="preserve"> 8 Градостроительного кодекса Российской Федерации, </w:t>
      </w:r>
      <w:r w:rsidR="00A33D18" w:rsidRPr="00301D0B">
        <w:rPr>
          <w:rFonts w:ascii="Arial" w:hAnsi="Arial" w:cs="Arial"/>
          <w:sz w:val="24"/>
          <w:szCs w:val="24"/>
        </w:rPr>
        <w:t xml:space="preserve">руководствуясь </w:t>
      </w:r>
      <w:r w:rsidRPr="00301D0B">
        <w:rPr>
          <w:rFonts w:ascii="Arial" w:hAnsi="Arial" w:cs="Arial"/>
          <w:sz w:val="24"/>
          <w:szCs w:val="24"/>
        </w:rPr>
        <w:t>уставом муниципального образования Новокубанский район,</w:t>
      </w:r>
      <w:r w:rsidR="00A33D18" w:rsidRPr="00301D0B">
        <w:rPr>
          <w:rFonts w:ascii="Arial" w:hAnsi="Arial" w:cs="Arial"/>
          <w:sz w:val="24"/>
          <w:szCs w:val="24"/>
        </w:rPr>
        <w:t xml:space="preserve"> </w:t>
      </w:r>
      <w:r w:rsidRPr="00301D0B">
        <w:rPr>
          <w:rFonts w:ascii="Arial" w:hAnsi="Arial" w:cs="Arial"/>
          <w:sz w:val="24"/>
          <w:szCs w:val="24"/>
        </w:rPr>
        <w:t>Совет муниципального образования Новокубанский район</w:t>
      </w:r>
      <w:r w:rsidR="00301D0B" w:rsidRPr="00301D0B">
        <w:rPr>
          <w:rFonts w:ascii="Arial" w:hAnsi="Arial" w:cs="Arial"/>
          <w:sz w:val="24"/>
          <w:szCs w:val="24"/>
        </w:rPr>
        <w:t xml:space="preserve"> </w:t>
      </w:r>
      <w:r w:rsidR="00301D0B">
        <w:rPr>
          <w:rFonts w:ascii="Arial" w:hAnsi="Arial" w:cs="Arial"/>
          <w:sz w:val="24"/>
          <w:szCs w:val="24"/>
        </w:rPr>
        <w:t>реши</w:t>
      </w:r>
      <w:r w:rsidRPr="00301D0B">
        <w:rPr>
          <w:rFonts w:ascii="Arial" w:hAnsi="Arial" w:cs="Arial"/>
          <w:sz w:val="24"/>
          <w:szCs w:val="24"/>
        </w:rPr>
        <w:t>л:</w:t>
      </w:r>
    </w:p>
    <w:p w:rsidR="00B83CEB" w:rsidRPr="00301D0B" w:rsidRDefault="00B83CEB" w:rsidP="00301D0B">
      <w:pPr>
        <w:tabs>
          <w:tab w:val="left" w:pos="1134"/>
        </w:tabs>
        <w:ind w:firstLine="567"/>
        <w:jc w:val="both"/>
        <w:rPr>
          <w:rFonts w:cs="Arial"/>
          <w:bCs/>
          <w:sz w:val="24"/>
        </w:rPr>
      </w:pPr>
      <w:r w:rsidRPr="00301D0B">
        <w:rPr>
          <w:rFonts w:cs="Arial"/>
          <w:bCs/>
          <w:sz w:val="24"/>
        </w:rPr>
        <w:t>1.</w:t>
      </w:r>
      <w:r w:rsidR="00DF0C61" w:rsidRPr="00301D0B">
        <w:rPr>
          <w:rFonts w:cs="Arial"/>
          <w:sz w:val="24"/>
        </w:rPr>
        <w:t> </w:t>
      </w:r>
      <w:r w:rsidR="00CF3236" w:rsidRPr="00301D0B">
        <w:rPr>
          <w:rFonts w:cs="Arial"/>
          <w:bCs/>
          <w:sz w:val="24"/>
        </w:rPr>
        <w:t>Утвердить</w:t>
      </w:r>
      <w:r w:rsidR="009D22F8" w:rsidRPr="00301D0B">
        <w:rPr>
          <w:rFonts w:cs="Arial"/>
          <w:bCs/>
          <w:sz w:val="24"/>
        </w:rPr>
        <w:t xml:space="preserve"> п</w:t>
      </w:r>
      <w:r w:rsidR="00E301A7" w:rsidRPr="00301D0B">
        <w:rPr>
          <w:rFonts w:cs="Arial"/>
          <w:bCs/>
          <w:sz w:val="24"/>
        </w:rPr>
        <w:t>рограмм</w:t>
      </w:r>
      <w:r w:rsidR="00CF3236" w:rsidRPr="00301D0B">
        <w:rPr>
          <w:rFonts w:cs="Arial"/>
          <w:bCs/>
          <w:sz w:val="24"/>
        </w:rPr>
        <w:t>у</w:t>
      </w:r>
      <w:r w:rsidR="00E301A7" w:rsidRPr="00301D0B">
        <w:rPr>
          <w:rFonts w:cs="Arial"/>
          <w:bCs/>
          <w:sz w:val="24"/>
        </w:rPr>
        <w:t xml:space="preserve"> комплексного развития социальной инфраструктуры </w:t>
      </w:r>
      <w:r w:rsidR="00752D89" w:rsidRPr="00301D0B">
        <w:rPr>
          <w:rFonts w:cs="Arial"/>
          <w:bCs/>
          <w:sz w:val="24"/>
        </w:rPr>
        <w:t xml:space="preserve">Верхнекубанского сельского поселения Новокубанского района на 2017-2030 годы </w:t>
      </w:r>
      <w:r w:rsidR="00E6732D" w:rsidRPr="00301D0B">
        <w:rPr>
          <w:rFonts w:cs="Arial"/>
          <w:bCs/>
          <w:sz w:val="24"/>
        </w:rPr>
        <w:t>согласно приложению</w:t>
      </w:r>
      <w:r w:rsidRPr="00301D0B">
        <w:rPr>
          <w:rFonts w:cs="Arial"/>
          <w:bCs/>
          <w:sz w:val="24"/>
        </w:rPr>
        <w:t>.</w:t>
      </w:r>
    </w:p>
    <w:p w:rsidR="00046247" w:rsidRPr="00301D0B" w:rsidRDefault="00046247" w:rsidP="00301D0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01D0B">
        <w:rPr>
          <w:rFonts w:ascii="Arial" w:hAnsi="Arial" w:cs="Arial"/>
          <w:sz w:val="24"/>
          <w:szCs w:val="24"/>
        </w:rPr>
        <w:t>2. Контроль за исполнением настоящего решения возложить на комисси</w:t>
      </w:r>
      <w:r w:rsidR="00453135" w:rsidRPr="00301D0B">
        <w:rPr>
          <w:rFonts w:ascii="Arial" w:hAnsi="Arial" w:cs="Arial"/>
          <w:sz w:val="24"/>
          <w:szCs w:val="24"/>
        </w:rPr>
        <w:t>ю</w:t>
      </w:r>
      <w:r w:rsidRPr="00301D0B">
        <w:rPr>
          <w:rFonts w:ascii="Arial" w:hAnsi="Arial" w:cs="Arial"/>
          <w:sz w:val="24"/>
          <w:szCs w:val="24"/>
        </w:rPr>
        <w:t xml:space="preserve"> Совета муниципального образования Новокубанский район по нормотворчеству, развитию местного самоуправления, вопросам АПК и контролю </w:t>
      </w:r>
      <w:r w:rsidR="00453135" w:rsidRPr="00301D0B">
        <w:rPr>
          <w:rFonts w:ascii="Arial" w:hAnsi="Arial" w:cs="Arial"/>
          <w:sz w:val="24"/>
          <w:szCs w:val="24"/>
        </w:rPr>
        <w:t>(Корнилов)</w:t>
      </w:r>
      <w:r w:rsidRPr="00301D0B">
        <w:rPr>
          <w:rFonts w:ascii="Arial" w:hAnsi="Arial" w:cs="Arial"/>
          <w:sz w:val="24"/>
          <w:szCs w:val="24"/>
        </w:rPr>
        <w:t>.</w:t>
      </w:r>
    </w:p>
    <w:p w:rsidR="005B0B2F" w:rsidRPr="00301D0B" w:rsidRDefault="005B0B2F" w:rsidP="00301D0B">
      <w:pPr>
        <w:ind w:firstLine="567"/>
        <w:jc w:val="both"/>
        <w:rPr>
          <w:rFonts w:cs="Arial"/>
          <w:bCs/>
          <w:sz w:val="24"/>
        </w:rPr>
      </w:pPr>
      <w:r w:rsidRPr="00301D0B">
        <w:rPr>
          <w:rFonts w:cs="Arial"/>
          <w:bCs/>
          <w:sz w:val="24"/>
        </w:rPr>
        <w:t xml:space="preserve">3. Решение вступает в силу </w:t>
      </w:r>
      <w:r w:rsidR="00453135" w:rsidRPr="00301D0B">
        <w:rPr>
          <w:rFonts w:cs="Arial"/>
          <w:bCs/>
          <w:sz w:val="24"/>
        </w:rPr>
        <w:t>с даты официального опубликования на официальном сайте администрации муниципального образования Новокубанский район.</w:t>
      </w:r>
    </w:p>
    <w:p w:rsidR="005B0B2F" w:rsidRPr="00301D0B" w:rsidRDefault="005B0B2F" w:rsidP="00301D0B">
      <w:pPr>
        <w:ind w:firstLine="567"/>
        <w:jc w:val="both"/>
        <w:rPr>
          <w:rFonts w:cs="Arial"/>
          <w:bCs/>
          <w:sz w:val="24"/>
        </w:rPr>
      </w:pPr>
    </w:p>
    <w:p w:rsidR="005B0B2F" w:rsidRPr="00301D0B" w:rsidRDefault="005B0B2F" w:rsidP="00301D0B">
      <w:pPr>
        <w:ind w:firstLine="567"/>
        <w:jc w:val="both"/>
        <w:rPr>
          <w:rFonts w:cs="Arial"/>
          <w:bCs/>
          <w:sz w:val="24"/>
        </w:rPr>
      </w:pPr>
    </w:p>
    <w:p w:rsidR="00301D0B" w:rsidRPr="00301D0B" w:rsidRDefault="00301D0B" w:rsidP="00301D0B">
      <w:pPr>
        <w:ind w:firstLine="567"/>
        <w:jc w:val="both"/>
        <w:rPr>
          <w:rFonts w:cs="Arial"/>
          <w:bCs/>
          <w:sz w:val="24"/>
        </w:rPr>
      </w:pP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 xml:space="preserve">Исполняющий обязанности главы 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 xml:space="preserve">муниципального образования 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Новокубанский район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А.В.Цветков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 xml:space="preserve">Председатель Совета 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 xml:space="preserve">муниципального образования 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Новокубанский район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Е.Н.Шутов</w:t>
      </w:r>
    </w:p>
    <w:p w:rsidR="00301D0B" w:rsidRPr="00301D0B" w:rsidRDefault="00301D0B" w:rsidP="00301D0B">
      <w:pPr>
        <w:ind w:firstLine="567"/>
        <w:jc w:val="both"/>
        <w:rPr>
          <w:rFonts w:cs="Arial"/>
          <w:bCs/>
          <w:sz w:val="24"/>
        </w:rPr>
      </w:pPr>
    </w:p>
    <w:p w:rsidR="00301D0B" w:rsidRPr="00301D0B" w:rsidRDefault="00301D0B" w:rsidP="00301D0B">
      <w:pPr>
        <w:ind w:firstLine="567"/>
        <w:jc w:val="both"/>
        <w:rPr>
          <w:rFonts w:cs="Arial"/>
          <w:bCs/>
          <w:sz w:val="24"/>
        </w:rPr>
      </w:pPr>
    </w:p>
    <w:p w:rsidR="00301D0B" w:rsidRPr="00301D0B" w:rsidRDefault="00301D0B" w:rsidP="00301D0B">
      <w:pPr>
        <w:ind w:firstLine="567"/>
        <w:jc w:val="both"/>
        <w:rPr>
          <w:rFonts w:cs="Arial"/>
          <w:bCs/>
          <w:sz w:val="24"/>
        </w:rPr>
      </w:pPr>
    </w:p>
    <w:p w:rsidR="00301D0B" w:rsidRPr="00301D0B" w:rsidRDefault="00301D0B" w:rsidP="00301D0B">
      <w:pPr>
        <w:ind w:left="567"/>
        <w:rPr>
          <w:rFonts w:cs="Arial"/>
          <w:sz w:val="24"/>
        </w:rPr>
      </w:pPr>
      <w:r w:rsidRPr="00301D0B">
        <w:rPr>
          <w:rFonts w:cs="Arial"/>
          <w:sz w:val="24"/>
        </w:rPr>
        <w:t xml:space="preserve">Приложение </w:t>
      </w:r>
    </w:p>
    <w:p w:rsidR="00301D0B" w:rsidRPr="00301D0B" w:rsidRDefault="00301D0B" w:rsidP="00301D0B">
      <w:pPr>
        <w:ind w:left="567"/>
        <w:rPr>
          <w:rFonts w:cs="Arial"/>
          <w:sz w:val="24"/>
        </w:rPr>
      </w:pPr>
      <w:r w:rsidRPr="00301D0B">
        <w:rPr>
          <w:rFonts w:cs="Arial"/>
          <w:sz w:val="24"/>
        </w:rPr>
        <w:lastRenderedPageBreak/>
        <w:t xml:space="preserve">к решению Совета </w:t>
      </w:r>
    </w:p>
    <w:p w:rsidR="00301D0B" w:rsidRPr="00301D0B" w:rsidRDefault="00301D0B" w:rsidP="00301D0B">
      <w:pPr>
        <w:ind w:left="567"/>
        <w:rPr>
          <w:rFonts w:cs="Arial"/>
          <w:sz w:val="24"/>
        </w:rPr>
      </w:pPr>
      <w:r w:rsidRPr="00301D0B">
        <w:rPr>
          <w:rFonts w:cs="Arial"/>
          <w:sz w:val="24"/>
        </w:rPr>
        <w:t xml:space="preserve">муниципального образования </w:t>
      </w:r>
    </w:p>
    <w:p w:rsidR="00301D0B" w:rsidRPr="00301D0B" w:rsidRDefault="00301D0B" w:rsidP="00301D0B">
      <w:pPr>
        <w:ind w:left="567"/>
        <w:rPr>
          <w:rFonts w:cs="Arial"/>
          <w:sz w:val="24"/>
        </w:rPr>
      </w:pPr>
      <w:r w:rsidRPr="00301D0B">
        <w:rPr>
          <w:rFonts w:cs="Arial"/>
          <w:sz w:val="24"/>
        </w:rPr>
        <w:t xml:space="preserve">Новокубанский район </w:t>
      </w:r>
    </w:p>
    <w:p w:rsidR="00301D0B" w:rsidRPr="00301D0B" w:rsidRDefault="00301D0B" w:rsidP="00301D0B">
      <w:pPr>
        <w:ind w:left="567"/>
        <w:rPr>
          <w:rFonts w:cs="Arial"/>
          <w:spacing w:val="-1"/>
          <w:sz w:val="24"/>
        </w:rPr>
      </w:pPr>
      <w:r w:rsidRPr="00301D0B">
        <w:rPr>
          <w:rFonts w:cs="Arial"/>
          <w:sz w:val="24"/>
        </w:rPr>
        <w:t xml:space="preserve">от </w:t>
      </w:r>
      <w:r>
        <w:rPr>
          <w:rFonts w:cs="Arial"/>
          <w:sz w:val="24"/>
        </w:rPr>
        <w:t xml:space="preserve">19.10.2017 </w:t>
      </w:r>
      <w:r w:rsidRPr="00301D0B">
        <w:rPr>
          <w:rFonts w:cs="Arial"/>
          <w:sz w:val="24"/>
        </w:rPr>
        <w:t>года №</w:t>
      </w:r>
      <w:r>
        <w:rPr>
          <w:rFonts w:cs="Arial"/>
          <w:sz w:val="24"/>
        </w:rPr>
        <w:t xml:space="preserve"> 266</w:t>
      </w:r>
    </w:p>
    <w:p w:rsidR="00301D0B" w:rsidRPr="00301D0B" w:rsidRDefault="00301D0B" w:rsidP="00301D0B">
      <w:pPr>
        <w:ind w:firstLine="567"/>
        <w:jc w:val="center"/>
        <w:rPr>
          <w:rFonts w:cs="Arial"/>
          <w:sz w:val="24"/>
        </w:rPr>
      </w:pPr>
    </w:p>
    <w:p w:rsidR="00301D0B" w:rsidRPr="00301D0B" w:rsidRDefault="00301D0B" w:rsidP="00301D0B">
      <w:pPr>
        <w:ind w:firstLine="567"/>
        <w:jc w:val="center"/>
        <w:rPr>
          <w:rFonts w:cs="Arial"/>
          <w:sz w:val="24"/>
        </w:rPr>
      </w:pPr>
    </w:p>
    <w:p w:rsidR="00301D0B" w:rsidRPr="00301D0B" w:rsidRDefault="00301D0B" w:rsidP="00301D0B">
      <w:pPr>
        <w:ind w:firstLine="567"/>
        <w:jc w:val="center"/>
        <w:rPr>
          <w:rFonts w:cs="Arial"/>
          <w:sz w:val="24"/>
        </w:rPr>
      </w:pPr>
      <w:r w:rsidRPr="00301D0B">
        <w:rPr>
          <w:rFonts w:cs="Arial"/>
          <w:sz w:val="24"/>
        </w:rPr>
        <w:t xml:space="preserve">Программа комплексного развития </w:t>
      </w:r>
    </w:p>
    <w:p w:rsidR="00301D0B" w:rsidRPr="00301D0B" w:rsidRDefault="00301D0B" w:rsidP="00301D0B">
      <w:pPr>
        <w:ind w:firstLine="567"/>
        <w:jc w:val="center"/>
        <w:rPr>
          <w:rFonts w:cs="Arial"/>
          <w:sz w:val="24"/>
        </w:rPr>
      </w:pPr>
      <w:r w:rsidRPr="00301D0B">
        <w:rPr>
          <w:rFonts w:cs="Arial"/>
          <w:sz w:val="24"/>
        </w:rPr>
        <w:t>социальной инфраструктуры Верхнекубанского сельского поселения Новокубанского района</w:t>
      </w:r>
    </w:p>
    <w:p w:rsidR="00301D0B" w:rsidRPr="00301D0B" w:rsidRDefault="00301D0B" w:rsidP="00301D0B">
      <w:pPr>
        <w:ind w:firstLine="567"/>
        <w:jc w:val="center"/>
        <w:rPr>
          <w:rFonts w:cs="Arial"/>
          <w:sz w:val="24"/>
        </w:rPr>
      </w:pPr>
      <w:r w:rsidRPr="00301D0B">
        <w:rPr>
          <w:rFonts w:cs="Arial"/>
          <w:sz w:val="24"/>
        </w:rPr>
        <w:t>на 2017-2030 годы</w:t>
      </w:r>
    </w:p>
    <w:p w:rsidR="00301D0B" w:rsidRPr="00301D0B" w:rsidRDefault="00301D0B" w:rsidP="00301D0B">
      <w:pPr>
        <w:rPr>
          <w:rFonts w:cs="Arial"/>
          <w:sz w:val="24"/>
        </w:rPr>
      </w:pPr>
    </w:p>
    <w:p w:rsidR="00301D0B" w:rsidRPr="00301D0B" w:rsidRDefault="00301D0B" w:rsidP="00301D0B">
      <w:pPr>
        <w:ind w:firstLine="567"/>
        <w:jc w:val="center"/>
        <w:rPr>
          <w:rFonts w:cs="Arial"/>
          <w:sz w:val="24"/>
        </w:rPr>
      </w:pPr>
    </w:p>
    <w:p w:rsidR="00301D0B" w:rsidRPr="00301D0B" w:rsidRDefault="00301D0B" w:rsidP="00301D0B">
      <w:pPr>
        <w:ind w:firstLine="567"/>
        <w:jc w:val="center"/>
        <w:rPr>
          <w:rFonts w:cs="Arial"/>
          <w:sz w:val="24"/>
        </w:rPr>
        <w:sectPr w:rsidR="00301D0B" w:rsidRPr="00301D0B" w:rsidSect="00301D0B">
          <w:type w:val="nextColumn"/>
          <w:pgSz w:w="11906" w:h="16838"/>
          <w:pgMar w:top="1134" w:right="567" w:bottom="1134" w:left="1701" w:header="708" w:footer="708" w:gutter="0"/>
          <w:pgNumType w:start="1"/>
          <w:cols w:space="708"/>
          <w:docGrid w:linePitch="360"/>
        </w:sectPr>
      </w:pPr>
      <w:r w:rsidRPr="00301D0B">
        <w:rPr>
          <w:rFonts w:cs="Arial"/>
          <w:sz w:val="24"/>
        </w:rPr>
        <w:t>1. Паспорт</w:t>
      </w:r>
    </w:p>
    <w:p w:rsidR="00301D0B" w:rsidRPr="00301D0B" w:rsidRDefault="00301D0B" w:rsidP="00301D0B">
      <w:pPr>
        <w:ind w:right="972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Наименование программы</w:t>
      </w:r>
    </w:p>
    <w:p w:rsidR="00301D0B" w:rsidRPr="00301D0B" w:rsidRDefault="00301D0B" w:rsidP="00301D0B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firstLine="567"/>
        <w:rPr>
          <w:rFonts w:cs="Arial"/>
          <w:sz w:val="24"/>
        </w:rPr>
      </w:pPr>
    </w:p>
    <w:p w:rsidR="00301D0B" w:rsidRPr="00301D0B" w:rsidRDefault="00301D0B" w:rsidP="00301D0B">
      <w:pPr>
        <w:ind w:firstLine="567"/>
        <w:rPr>
          <w:rFonts w:cs="Arial"/>
          <w:sz w:val="24"/>
        </w:rPr>
      </w:pPr>
    </w:p>
    <w:p w:rsidR="00301D0B" w:rsidRPr="00301D0B" w:rsidRDefault="00301D0B" w:rsidP="00301D0B">
      <w:pPr>
        <w:ind w:firstLine="567"/>
        <w:rPr>
          <w:rFonts w:cs="Arial"/>
          <w:sz w:val="24"/>
        </w:rPr>
      </w:pPr>
    </w:p>
    <w:p w:rsidR="00301D0B" w:rsidRPr="00301D0B" w:rsidRDefault="00301D0B" w:rsidP="00301D0B">
      <w:pPr>
        <w:ind w:firstLine="567"/>
        <w:rPr>
          <w:rFonts w:cs="Arial"/>
          <w:sz w:val="24"/>
        </w:rPr>
      </w:pPr>
      <w:r w:rsidRPr="00301D0B">
        <w:rPr>
          <w:rFonts w:cs="Arial"/>
          <w:sz w:val="24"/>
        </w:rPr>
        <w:t>Основание для</w:t>
      </w:r>
    </w:p>
    <w:p w:rsidR="00301D0B" w:rsidRPr="00301D0B" w:rsidRDefault="00301D0B" w:rsidP="00301D0B">
      <w:pPr>
        <w:ind w:firstLine="567"/>
        <w:rPr>
          <w:rFonts w:cs="Arial"/>
          <w:sz w:val="24"/>
        </w:rPr>
      </w:pPr>
      <w:r w:rsidRPr="00301D0B">
        <w:rPr>
          <w:rFonts w:cs="Arial"/>
          <w:sz w:val="24"/>
        </w:rPr>
        <w:t>разработки</w:t>
      </w:r>
    </w:p>
    <w:p w:rsidR="00301D0B" w:rsidRPr="00301D0B" w:rsidRDefault="00301D0B" w:rsidP="00301D0B">
      <w:pPr>
        <w:ind w:firstLine="567"/>
        <w:rPr>
          <w:rFonts w:cs="Arial"/>
          <w:sz w:val="24"/>
        </w:rPr>
      </w:pPr>
      <w:r w:rsidRPr="00301D0B">
        <w:rPr>
          <w:rFonts w:cs="Arial"/>
          <w:sz w:val="24"/>
        </w:rPr>
        <w:t>программы</w:t>
      </w:r>
    </w:p>
    <w:p w:rsidR="00301D0B" w:rsidRPr="00301D0B" w:rsidRDefault="00301D0B" w:rsidP="00301D0B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6120"/>
        </w:tabs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Наименование заказчика и разработчиков программы,</w:t>
      </w:r>
    </w:p>
    <w:p w:rsidR="00301D0B" w:rsidRPr="00301D0B" w:rsidRDefault="00301D0B" w:rsidP="00301D0B">
      <w:pPr>
        <w:tabs>
          <w:tab w:val="left" w:pos="6120"/>
        </w:tabs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их нахождение</w:t>
      </w:r>
    </w:p>
    <w:p w:rsidR="00301D0B" w:rsidRPr="00301D0B" w:rsidRDefault="00301D0B" w:rsidP="00301D0B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6120"/>
        </w:tabs>
        <w:ind w:firstLine="567"/>
        <w:rPr>
          <w:rFonts w:cs="Arial"/>
          <w:sz w:val="24"/>
        </w:rPr>
      </w:pPr>
      <w:r w:rsidRPr="00301D0B">
        <w:rPr>
          <w:rFonts w:cs="Arial"/>
          <w:sz w:val="24"/>
        </w:rPr>
        <w:t>Цели и задачи программы</w:t>
      </w:r>
    </w:p>
    <w:p w:rsidR="00301D0B" w:rsidRPr="00301D0B" w:rsidRDefault="00301D0B" w:rsidP="00301D0B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6120"/>
        </w:tabs>
        <w:ind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6120"/>
        </w:tabs>
        <w:ind w:left="-120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программа комплексного развития социальной инфраструктуры Верхнекубанского сельского поселения Новокубанского района (далее Программа)</w:t>
      </w: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пункт 28 статьи 1 Градостроительного кодекса РФ программа разрабатывается на основании утвержденного генерального плана Верхнекубанского сельского поселения в соответствии с потребностями в строительстве объектов социальной инфраструктуры местного значения</w:t>
      </w: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администрация муниципального образования Новокубанский район, отдел архитектуры и градостроительства администрации муниципального образования Новокубанский район г.Новокубанск, ул.Первомайская, 151</w:t>
      </w: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Цель: программа устанавливает перечень мероприятий по проектированию, строительству, реконструкции объектов социальной инфраструктуры Верхнекубанского сельского поселения Новокубанского района, которые предусмотрены государственными и муниципальными программами, стратегией социально-экономического развития муниципального образования Новокубанский район;</w:t>
      </w: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Общей стратегической целью социально-экономического развития Верхнекубанского сельского поселения Новокубанского района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 xml:space="preserve">Задачи: </w:t>
      </w: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 xml:space="preserve">обеспечение безопасности качества и эффективности использования населением объектов социальной инфраструктуры в соответствии с </w:t>
      </w: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6120"/>
        </w:tabs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 xml:space="preserve">Целевые показатели (индикаторы) обеспеченности </w:t>
      </w:r>
    </w:p>
    <w:p w:rsidR="00301D0B" w:rsidRPr="00301D0B" w:rsidRDefault="00301D0B" w:rsidP="00301D0B">
      <w:pPr>
        <w:tabs>
          <w:tab w:val="left" w:pos="6120"/>
        </w:tabs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населения объектами социальной инфраструктуры</w:t>
      </w: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Перечень мероприятий программы</w:t>
      </w: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нормативами градостроительного проектирования поселения;</w:t>
      </w: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развитие системы образования, культуры и здравоохранения, за счет строительства, реконструкции и ремонта образовательных и детских дошкольных учреждений, сельских домов культуры, объектов здравоохранения;</w:t>
      </w: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привлечение широких масс населения к занятиям спортом и культивирование здорового образа жизни за счет строительства спортивных сооружений;</w:t>
      </w: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в Верхнекубанском сельском поселении Новокубанского района</w:t>
      </w: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инфраструктуры;</w:t>
      </w: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ввод в эксплуатацию новых зданий и сооружений социальной инфраструктуры;</w:t>
      </w: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эффективность функционирования действующей социальной инфраструктуры;</w:t>
      </w:r>
    </w:p>
    <w:p w:rsidR="00301D0B" w:rsidRPr="00301D0B" w:rsidRDefault="00301D0B" w:rsidP="00301D0B">
      <w:pPr>
        <w:pStyle w:val="ConsPlusNonformat"/>
        <w:widowControl/>
        <w:tabs>
          <w:tab w:val="center" w:pos="4677"/>
          <w:tab w:val="right" w:pos="9355"/>
        </w:tabs>
        <w:ind w:left="-142" w:firstLine="567"/>
        <w:jc w:val="both"/>
        <w:rPr>
          <w:rFonts w:ascii="Arial" w:hAnsi="Arial" w:cs="Arial"/>
          <w:sz w:val="24"/>
          <w:szCs w:val="24"/>
        </w:rPr>
      </w:pPr>
      <w:r w:rsidRPr="00301D0B">
        <w:rPr>
          <w:rFonts w:ascii="Arial" w:hAnsi="Arial" w:cs="Arial"/>
          <w:sz w:val="24"/>
          <w:szCs w:val="24"/>
        </w:rPr>
        <w:t>показатели ежегодного сокращения миграционного оттока населения;</w:t>
      </w:r>
    </w:p>
    <w:p w:rsidR="00301D0B" w:rsidRPr="00301D0B" w:rsidRDefault="00301D0B" w:rsidP="00301D0B">
      <w:pPr>
        <w:pStyle w:val="ConsPlusNonformat"/>
        <w:widowControl/>
        <w:tabs>
          <w:tab w:val="center" w:pos="4677"/>
          <w:tab w:val="right" w:pos="9355"/>
        </w:tabs>
        <w:ind w:left="-142" w:firstLine="567"/>
        <w:jc w:val="both"/>
        <w:rPr>
          <w:rFonts w:ascii="Arial" w:hAnsi="Arial" w:cs="Arial"/>
          <w:sz w:val="24"/>
          <w:szCs w:val="24"/>
        </w:rPr>
      </w:pPr>
      <w:r w:rsidRPr="00301D0B">
        <w:rPr>
          <w:rFonts w:ascii="Arial" w:hAnsi="Arial" w:cs="Arial"/>
          <w:sz w:val="24"/>
          <w:szCs w:val="24"/>
        </w:rPr>
        <w:t>улучшение качества услуг, предоставляемых учреждениями культуры, учреждениями здравоохранения Верхнекубанского сельского поселения Новокубанского района;</w:t>
      </w:r>
    </w:p>
    <w:p w:rsidR="00301D0B" w:rsidRPr="00301D0B" w:rsidRDefault="00301D0B" w:rsidP="00301D0B">
      <w:pPr>
        <w:ind w:left="-142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создание условий для занятий спортом</w:t>
      </w: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 xml:space="preserve">проектирование, строительство, реконструкция и ввод в эксплуатацию объектов социальной инфраструктуры Верхнекубанского сельского поселения Новокубанского района: </w:t>
      </w: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 xml:space="preserve">строительство пристройки на 70 мест к МОБУСОШ № 26 в х.Роте-Фане; </w:t>
      </w: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строительство здания врача общей практики в х.Марьинский;</w:t>
      </w: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капитальный ремонт фельдшерско-акушерских пунктов в х.Большевик, х.Западный, х.Энгельса, х.Зорька;</w:t>
      </w: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Сроки и этапы реализации программы</w:t>
      </w: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Объемы и источники финансирования</w:t>
      </w: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Ожидаемые результаты реализации программы</w:t>
      </w: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срок реализации программы 2016-2030 годы на оставшийся срок действия генерального плана Верхнекубанского сельского поселения Новокубанского района.</w:t>
      </w: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1 этап реализации 2017-2021 годы.</w:t>
      </w: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2 этап реализации 2021-2030 годы.</w:t>
      </w: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42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 xml:space="preserve">общий объем финансирования программы составляет 80100,0, в том числе по годам реализации: </w:t>
      </w: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2020 год – 39800,0 тыс. руб. в т. ч.:</w:t>
      </w: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 xml:space="preserve"> 35980,0 тыс. руб. – краевой бюджет;</w:t>
      </w: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 xml:space="preserve"> 3820,0 тыс. руб. – бюджет поселения;</w:t>
      </w: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2021-2030 г. – 40300,0 тыс. руб. в т. ч.:</w:t>
      </w: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 xml:space="preserve"> 36670,0 тыс. руб. – краевой бюджет;</w:t>
      </w: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 xml:space="preserve"> 3630,0 тыс. руб. – бюджет поселения</w:t>
      </w: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left="-119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ввод новых объектов комплексной социальной инфраструктуры в эксплуатацию и достижение расчетного уровня обеспеченности населения услугами в области образования, здравоохранения, физической культуры и массового спорта</w:t>
      </w:r>
    </w:p>
    <w:p w:rsidR="00301D0B" w:rsidRPr="00301D0B" w:rsidRDefault="00301D0B" w:rsidP="00301D0B">
      <w:pPr>
        <w:ind w:firstLine="567"/>
        <w:rPr>
          <w:rFonts w:cs="Arial"/>
          <w:sz w:val="24"/>
        </w:rPr>
      </w:pPr>
    </w:p>
    <w:p w:rsidR="00301D0B" w:rsidRPr="00301D0B" w:rsidRDefault="00301D0B" w:rsidP="00301D0B">
      <w:pPr>
        <w:ind w:firstLine="567"/>
        <w:rPr>
          <w:rFonts w:cs="Arial"/>
          <w:sz w:val="24"/>
        </w:rPr>
        <w:sectPr w:rsidR="00301D0B" w:rsidRPr="00301D0B" w:rsidSect="00301D0B">
          <w:type w:val="nextColumn"/>
          <w:pgSz w:w="11906" w:h="16838"/>
          <w:pgMar w:top="1134" w:right="567" w:bottom="1134" w:left="1701" w:header="709" w:footer="709" w:gutter="0"/>
          <w:cols w:num="2" w:space="567" w:equalWidth="0">
            <w:col w:w="2892" w:space="567"/>
            <w:col w:w="6179"/>
          </w:cols>
          <w:docGrid w:linePitch="360"/>
        </w:sectPr>
      </w:pPr>
    </w:p>
    <w:p w:rsidR="00301D0B" w:rsidRPr="00301D0B" w:rsidRDefault="00301D0B" w:rsidP="00301D0B">
      <w:pPr>
        <w:tabs>
          <w:tab w:val="left" w:pos="480"/>
        </w:tabs>
        <w:ind w:right="1098" w:firstLine="567"/>
        <w:jc w:val="center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480"/>
        </w:tabs>
        <w:ind w:right="1098" w:firstLine="567"/>
        <w:jc w:val="center"/>
        <w:rPr>
          <w:rFonts w:cs="Arial"/>
          <w:sz w:val="24"/>
        </w:rPr>
      </w:pPr>
      <w:r w:rsidRPr="00301D0B">
        <w:rPr>
          <w:rFonts w:cs="Arial"/>
          <w:sz w:val="24"/>
        </w:rPr>
        <w:t xml:space="preserve">2. Характеристика существующего состояния </w:t>
      </w:r>
    </w:p>
    <w:p w:rsidR="00301D0B" w:rsidRPr="00301D0B" w:rsidRDefault="00301D0B" w:rsidP="00301D0B">
      <w:pPr>
        <w:tabs>
          <w:tab w:val="left" w:pos="480"/>
        </w:tabs>
        <w:ind w:right="1098" w:firstLine="567"/>
        <w:jc w:val="center"/>
        <w:rPr>
          <w:rFonts w:cs="Arial"/>
          <w:sz w:val="24"/>
        </w:rPr>
      </w:pPr>
      <w:r w:rsidRPr="00301D0B">
        <w:rPr>
          <w:rFonts w:cs="Arial"/>
          <w:sz w:val="24"/>
        </w:rPr>
        <w:t>социальной инфраструктуры</w:t>
      </w:r>
    </w:p>
    <w:p w:rsidR="00301D0B" w:rsidRPr="00301D0B" w:rsidRDefault="00301D0B" w:rsidP="00301D0B">
      <w:pPr>
        <w:tabs>
          <w:tab w:val="left" w:pos="480"/>
        </w:tabs>
        <w:ind w:firstLine="567"/>
        <w:jc w:val="center"/>
        <w:rPr>
          <w:rFonts w:cs="Arial"/>
          <w:sz w:val="24"/>
        </w:rPr>
      </w:pPr>
    </w:p>
    <w:p w:rsidR="00301D0B" w:rsidRPr="00301D0B" w:rsidRDefault="00301D0B" w:rsidP="00301D0B">
      <w:pPr>
        <w:ind w:firstLine="567"/>
        <w:jc w:val="center"/>
        <w:rPr>
          <w:rFonts w:cs="Arial"/>
          <w:bCs/>
          <w:sz w:val="24"/>
        </w:rPr>
      </w:pPr>
      <w:r w:rsidRPr="00301D0B">
        <w:rPr>
          <w:rFonts w:cs="Arial"/>
          <w:bCs/>
          <w:sz w:val="24"/>
        </w:rPr>
        <w:t>2.1. Описание социально-экономического состояния поселения, сведения о градостроительной деятельности на территории поселения</w:t>
      </w:r>
    </w:p>
    <w:p w:rsidR="00301D0B" w:rsidRPr="00301D0B" w:rsidRDefault="00301D0B" w:rsidP="00301D0B">
      <w:pPr>
        <w:tabs>
          <w:tab w:val="left" w:pos="480"/>
        </w:tabs>
        <w:spacing w:before="240"/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Верхнекубанское сельское поселение входит в состав Новокубанского района, расположенного в северо-западной его части и граничит на севере – с Ковалевским сельским поселением, на востоке с Новокубанским городским поселением, на юге – с Новосельским сельским поселением, на западе с Курганинским районом. В состав Верхнекубанского сельского поселения входит 16 населенных пунктов х.Ивановский, п.Железнодорожный разъезд Кара Джалга, п.Западный, х.Марьинский, х.Роте-Фане, х.Тельман, п.Теплый, х.Федоровский, х.Шефкоммуна, х.Энгельса, х.Кирова, х.Большевик, х.Ленинский, п.Зорька, п.Дальний, х.Измайлов. Численность населения Верхнекубанского сельского поселения на 01 января 2016 года – 6250 человек.</w:t>
      </w: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 xml:space="preserve">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 </w:t>
      </w: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 xml:space="preserve">Экономическая база развития преимущественно формируется в сельском хозяйстве, в частности виноградарское производство, животноводческое производство, растениеводство, коньячный завод ЗАО «Новокубанское». </w:t>
      </w: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 xml:space="preserve">Номинальная начисленная среднемесячная заработная плата за 2016 год – 24390,8 рублей. </w:t>
      </w: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 xml:space="preserve">Численность детей в дошкольных образовательных учреждениях – 189 человек, численность учащихся в общеобразовательных учреждениях – 620 человек, обучение обеспечено в одну смену. </w:t>
      </w: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480"/>
        </w:tabs>
        <w:ind w:right="38" w:firstLine="567"/>
        <w:jc w:val="center"/>
        <w:rPr>
          <w:rFonts w:cs="Arial"/>
          <w:sz w:val="24"/>
        </w:rPr>
      </w:pPr>
      <w:r w:rsidRPr="00301D0B">
        <w:rPr>
          <w:rFonts w:cs="Arial"/>
          <w:sz w:val="24"/>
        </w:rPr>
        <w:t>2.2.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</w:t>
      </w:r>
    </w:p>
    <w:p w:rsidR="00301D0B" w:rsidRPr="00301D0B" w:rsidRDefault="00301D0B" w:rsidP="00301D0B">
      <w:pPr>
        <w:tabs>
          <w:tab w:val="left" w:pos="480"/>
        </w:tabs>
        <w:spacing w:before="240"/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На территории Верхнекубанского сельского поселения Новокубанского района расположены следующие объекты социальной инфраструктуры местного значения:</w:t>
      </w:r>
    </w:p>
    <w:p w:rsidR="00301D0B" w:rsidRPr="00301D0B" w:rsidRDefault="00301D0B" w:rsidP="00301D0B">
      <w:pPr>
        <w:tabs>
          <w:tab w:val="left" w:pos="480"/>
        </w:tabs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в области здравоохранения: здание врача общей практики в х.Кирова, фельдшерско-акушерские пункты в х.Роте-Фане, х.Марьинский, в х.Большевик, в х.Федоровский, х.Измайлов, п.Зорька, п.Западный;</w:t>
      </w:r>
    </w:p>
    <w:p w:rsidR="00301D0B" w:rsidRPr="00301D0B" w:rsidRDefault="00301D0B" w:rsidP="00301D0B">
      <w:pPr>
        <w:tabs>
          <w:tab w:val="left" w:pos="480"/>
        </w:tabs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в области образования: МОБУСОШ № 7 на 520 учащихся в х.Кирова, МОБУСОШ № 14 на 1000 учащихся в х.Марьинский, МОБУООШ № 26 на 70 мест в х.Роте-Фане, МДОБУ № 8 «Огонек» на 51 место в х.Марьинский, МДОБУ № 20 «Березка» на 90 мест в х.Кирова, МДОБУ № 23 на 20 мест в х.Федоровский, МДОБУ № 28 «Родничок» на 20 мест в х.Тельмана, МДОБУ № 20 «Малышок» на 20 мест в х.Большевик, МДОБУ № 33 «Солнышко» на 20 мест в п.Зорька, Новокубанский реабилитационный центр для несовершеннолетних детей в х.Марьинский;</w:t>
      </w:r>
    </w:p>
    <w:p w:rsidR="00301D0B" w:rsidRPr="00301D0B" w:rsidRDefault="00301D0B" w:rsidP="00301D0B">
      <w:pPr>
        <w:tabs>
          <w:tab w:val="left" w:pos="480"/>
        </w:tabs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в области культуры: КДЦ на 400 мест в х.Кирова, сельский клуб с библиотекой в х.Роте-Фане, в х.Марьинский, в х.Большевик, в х.Измайлов, в х.Шефкоммуна, п.Зорька, х.Энгельса;</w:t>
      </w:r>
    </w:p>
    <w:p w:rsidR="00301D0B" w:rsidRPr="00301D0B" w:rsidRDefault="00301D0B" w:rsidP="00301D0B">
      <w:pPr>
        <w:tabs>
          <w:tab w:val="left" w:pos="480"/>
        </w:tabs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 xml:space="preserve">в области физической культуры и спорта: комплексная спортивная площадка в х.Кирова, спортивные площадки в х.Марьинский, х.Шефкоммуна, х.Энгельса, х.Тельмана, стадион в х.Роте-Фане. </w:t>
      </w:r>
    </w:p>
    <w:p w:rsidR="00301D0B" w:rsidRPr="00301D0B" w:rsidRDefault="00301D0B" w:rsidP="00301D0B">
      <w:pPr>
        <w:tabs>
          <w:tab w:val="left" w:pos="480"/>
        </w:tabs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В зависимости от нормативной частоты посещения населением, объекты культурно-бытового обслуживания подразделяются на: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объекты повседневного пользования – детские сады, школы, магазины повседневного спроса;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объекты периодического пользования – культурные центры, клубные помещения, учреждения торговли и быта, общественного питания, спортивные школы, спортивные залы;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объекты эпизодического пользования – административные учреждения районного и местного значения.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Современный уровень развития сферы социально-культурного обслуживания в Верхнекубанском сельском поселении Новокубанского района по некоторым показателям и в ассортименте предоставляемых услуг не обеспечивает полноценного удовлетворения потребностей населения. Имеют место диспропорции в состоянии и темпах роста отдельных её отраслей.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Для определения потребности в объектах социальной инфраструктуры населения произведены расчеты показателей на расчетный срок:</w:t>
      </w: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284"/>
        </w:tabs>
        <w:ind w:firstLine="567"/>
        <w:jc w:val="center"/>
        <w:rPr>
          <w:rFonts w:cs="Arial"/>
          <w:sz w:val="24"/>
        </w:rPr>
      </w:pPr>
      <w:r w:rsidRPr="00301D0B">
        <w:rPr>
          <w:rFonts w:cs="Arial"/>
          <w:sz w:val="24"/>
        </w:rPr>
        <w:t xml:space="preserve">Расчет объектов социальной инфраструктуры </w:t>
      </w:r>
    </w:p>
    <w:p w:rsidR="00301D0B" w:rsidRPr="00301D0B" w:rsidRDefault="00301D0B" w:rsidP="00301D0B">
      <w:pPr>
        <w:tabs>
          <w:tab w:val="left" w:pos="284"/>
        </w:tabs>
        <w:ind w:firstLine="567"/>
        <w:jc w:val="center"/>
        <w:rPr>
          <w:rFonts w:cs="Arial"/>
          <w:sz w:val="24"/>
        </w:rPr>
      </w:pPr>
      <w:r w:rsidRPr="00301D0B">
        <w:rPr>
          <w:rFonts w:cs="Arial"/>
          <w:sz w:val="24"/>
        </w:rPr>
        <w:t xml:space="preserve">(образования, здравоохранения, физической культуры и спорта) Верхнекубанского сельского поселения Новокубанского района </w:t>
      </w:r>
    </w:p>
    <w:p w:rsidR="00301D0B" w:rsidRPr="00301D0B" w:rsidRDefault="00301D0B" w:rsidP="00301D0B">
      <w:pPr>
        <w:tabs>
          <w:tab w:val="left" w:pos="284"/>
        </w:tabs>
        <w:ind w:firstLine="567"/>
        <w:jc w:val="center"/>
        <w:rPr>
          <w:rFonts w:cs="Arial"/>
          <w:sz w:val="24"/>
        </w:rPr>
      </w:pPr>
      <w:r w:rsidRPr="00301D0B">
        <w:rPr>
          <w:rFonts w:cs="Arial"/>
          <w:sz w:val="24"/>
        </w:rPr>
        <w:t>на расчетный срок</w:t>
      </w:r>
    </w:p>
    <w:p w:rsidR="00301D0B" w:rsidRPr="00301D0B" w:rsidRDefault="00301D0B" w:rsidP="00301D0B">
      <w:pPr>
        <w:tabs>
          <w:tab w:val="left" w:pos="284"/>
        </w:tabs>
        <w:ind w:firstLine="567"/>
        <w:jc w:val="center"/>
        <w:rPr>
          <w:rFonts w:cs="Arial"/>
          <w:sz w:val="24"/>
        </w:rPr>
      </w:pPr>
    </w:p>
    <w:tbl>
      <w:tblPr>
        <w:tblW w:w="9577" w:type="dxa"/>
        <w:jc w:val="center"/>
        <w:tblInd w:w="-30" w:type="dxa"/>
        <w:tblLayout w:type="fixed"/>
        <w:tblLook w:val="04A0"/>
      </w:tblPr>
      <w:tblGrid>
        <w:gridCol w:w="554"/>
        <w:gridCol w:w="2251"/>
        <w:gridCol w:w="1843"/>
        <w:gridCol w:w="1701"/>
        <w:gridCol w:w="1985"/>
        <w:gridCol w:w="1243"/>
      </w:tblGrid>
      <w:tr w:rsidR="00301D0B" w:rsidRPr="00301D0B" w:rsidTr="003B405D">
        <w:trPr>
          <w:trHeight w:val="468"/>
          <w:tblHeader/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№ пп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Единица измерения</w:t>
            </w:r>
          </w:p>
          <w:p w:rsidR="00301D0B" w:rsidRPr="00301D0B" w:rsidRDefault="00301D0B" w:rsidP="00301D0B">
            <w:pPr>
              <w:ind w:left="-108" w:right="-89" w:firstLine="567"/>
              <w:jc w:val="center"/>
              <w:rPr>
                <w:rFonts w:cs="Arial"/>
                <w:sz w:val="24"/>
              </w:rPr>
            </w:pP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Всего по поселению:</w:t>
            </w:r>
          </w:p>
        </w:tc>
      </w:tr>
      <w:tr w:rsidR="00301D0B" w:rsidRPr="00301D0B" w:rsidTr="003B405D">
        <w:trPr>
          <w:trHeight w:val="1405"/>
          <w:tblHeader/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Современное состояние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Расчетный срок по 2030 год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Примечание</w:t>
            </w:r>
          </w:p>
        </w:tc>
      </w:tr>
      <w:tr w:rsidR="00301D0B" w:rsidRPr="00301D0B" w:rsidTr="003B405D">
        <w:trPr>
          <w:trHeight w:val="1322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Дошкольные 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  <w:lang w:eastAsia="ar-SA"/>
              </w:rPr>
            </w:pPr>
            <w:r w:rsidRPr="00301D0B">
              <w:rPr>
                <w:rFonts w:cs="Arial"/>
                <w:sz w:val="24"/>
                <w:lang w:eastAsia="ar-SA"/>
              </w:rPr>
              <w:t>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  <w:lang w:eastAsia="ar-SA"/>
              </w:rPr>
            </w:pPr>
            <w:r w:rsidRPr="00301D0B">
              <w:rPr>
                <w:rFonts w:cs="Arial"/>
                <w:sz w:val="24"/>
                <w:lang w:eastAsia="ar-SA"/>
              </w:rPr>
              <w:t>221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  <w:lang w:eastAsia="ar-SA"/>
              </w:rPr>
            </w:pPr>
          </w:p>
        </w:tc>
      </w:tr>
      <w:tr w:rsidR="00301D0B" w:rsidRPr="00301D0B" w:rsidTr="003B405D">
        <w:trPr>
          <w:trHeight w:val="1269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 xml:space="preserve">Общеобразовательные школы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  <w:lang w:eastAsia="ar-SA"/>
              </w:rPr>
            </w:pPr>
            <w:r w:rsidRPr="00301D0B">
              <w:rPr>
                <w:rFonts w:cs="Arial"/>
                <w:sz w:val="24"/>
                <w:lang w:eastAsia="ar-SA"/>
              </w:rPr>
              <w:t>817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  <w:lang w:eastAsia="ar-SA"/>
              </w:rPr>
            </w:pPr>
            <w:r w:rsidRPr="00301D0B">
              <w:rPr>
                <w:rFonts w:cs="Arial"/>
                <w:sz w:val="24"/>
                <w:lang w:eastAsia="ar-SA"/>
              </w:rPr>
              <w:t>887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  <w:lang w:eastAsia="ar-SA"/>
              </w:rPr>
            </w:pPr>
          </w:p>
        </w:tc>
      </w:tr>
      <w:tr w:rsidR="00301D0B" w:rsidRPr="00301D0B" w:rsidTr="003B405D">
        <w:trPr>
          <w:trHeight w:val="141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Поликлиники, здания врача общей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  <w:lang w:eastAsia="ar-SA"/>
              </w:rPr>
            </w:pPr>
            <w:r w:rsidRPr="00301D0B">
              <w:rPr>
                <w:rFonts w:cs="Arial"/>
                <w:sz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  <w:lang w:eastAsia="ar-SA"/>
              </w:rPr>
            </w:pPr>
            <w:r w:rsidRPr="00301D0B">
              <w:rPr>
                <w:rFonts w:cs="Arial"/>
                <w:sz w:val="24"/>
                <w:lang w:eastAsia="ar-SA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  <w:lang w:eastAsia="ar-SA"/>
              </w:rPr>
            </w:pPr>
          </w:p>
        </w:tc>
      </w:tr>
      <w:tr w:rsidR="00301D0B" w:rsidRPr="00301D0B" w:rsidTr="003B405D">
        <w:trPr>
          <w:trHeight w:val="126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Фельдшерско-акушерские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  <w:lang w:eastAsia="ar-SA"/>
              </w:rPr>
            </w:pPr>
            <w:r w:rsidRPr="00301D0B">
              <w:rPr>
                <w:rFonts w:cs="Arial"/>
                <w:sz w:val="24"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  <w:lang w:eastAsia="ar-SA"/>
              </w:rPr>
            </w:pPr>
            <w:r w:rsidRPr="00301D0B">
              <w:rPr>
                <w:rFonts w:cs="Arial"/>
                <w:sz w:val="24"/>
                <w:lang w:eastAsia="ar-SA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  <w:lang w:eastAsia="ar-SA"/>
              </w:rPr>
            </w:pPr>
          </w:p>
        </w:tc>
      </w:tr>
      <w:tr w:rsidR="00301D0B" w:rsidRPr="00301D0B" w:rsidTr="003B405D">
        <w:trPr>
          <w:trHeight w:val="140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Спортивные залы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  <w:vertAlign w:val="superscript"/>
              </w:rPr>
            </w:pPr>
            <w:r w:rsidRPr="00301D0B">
              <w:rPr>
                <w:rFonts w:cs="Arial"/>
                <w:sz w:val="24"/>
              </w:rPr>
              <w:t>м</w:t>
            </w:r>
            <w:r w:rsidRPr="00301D0B">
              <w:rPr>
                <w:rFonts w:cs="Arial"/>
                <w:sz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  <w:lang w:eastAsia="ar-SA"/>
              </w:rPr>
            </w:pPr>
            <w:r w:rsidRPr="00301D0B">
              <w:rPr>
                <w:rFonts w:cs="Arial"/>
                <w:sz w:val="24"/>
                <w:lang w:eastAsia="ar-SA"/>
              </w:rPr>
              <w:t>3271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  <w:lang w:eastAsia="ar-SA"/>
              </w:rPr>
            </w:pPr>
            <w:r w:rsidRPr="00301D0B">
              <w:rPr>
                <w:rFonts w:cs="Arial"/>
                <w:sz w:val="24"/>
                <w:lang w:eastAsia="ar-SA"/>
              </w:rPr>
              <w:t>4440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  <w:lang w:eastAsia="ar-SA"/>
              </w:rPr>
            </w:pPr>
          </w:p>
        </w:tc>
      </w:tr>
      <w:tr w:rsidR="00301D0B" w:rsidRPr="00301D0B" w:rsidTr="003B405D">
        <w:trPr>
          <w:trHeight w:val="1404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Плоскостные спортивные сооружения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м</w:t>
            </w:r>
            <w:r w:rsidRPr="00301D0B">
              <w:rPr>
                <w:rFonts w:cs="Arial"/>
                <w:sz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  <w:lang w:eastAsia="ar-SA"/>
              </w:rPr>
            </w:pPr>
            <w:r w:rsidRPr="00301D0B">
              <w:rPr>
                <w:rFonts w:cs="Arial"/>
                <w:sz w:val="24"/>
                <w:lang w:eastAsia="ar-SA"/>
              </w:rPr>
              <w:t>4600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  <w:lang w:eastAsia="ar-SA"/>
              </w:rPr>
            </w:pPr>
            <w:r w:rsidRPr="00301D0B">
              <w:rPr>
                <w:rFonts w:cs="Arial"/>
                <w:sz w:val="24"/>
                <w:lang w:eastAsia="ar-SA"/>
              </w:rPr>
              <w:t>4600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  <w:lang w:eastAsia="ar-SA"/>
              </w:rPr>
            </w:pPr>
          </w:p>
        </w:tc>
      </w:tr>
    </w:tbl>
    <w:p w:rsidR="00301D0B" w:rsidRPr="00301D0B" w:rsidRDefault="00301D0B" w:rsidP="00301D0B">
      <w:pPr>
        <w:ind w:firstLine="567"/>
        <w:rPr>
          <w:rFonts w:cs="Arial"/>
          <w:sz w:val="24"/>
        </w:rPr>
      </w:pPr>
    </w:p>
    <w:p w:rsidR="00301D0B" w:rsidRPr="00301D0B" w:rsidRDefault="00301D0B" w:rsidP="00301D0B">
      <w:pPr>
        <w:ind w:firstLine="567"/>
        <w:jc w:val="center"/>
        <w:rPr>
          <w:rFonts w:cs="Arial"/>
          <w:sz w:val="24"/>
        </w:rPr>
      </w:pPr>
      <w:r w:rsidRPr="00301D0B">
        <w:rPr>
          <w:rFonts w:cs="Arial"/>
          <w:sz w:val="24"/>
        </w:rPr>
        <w:t>2.3.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301D0B" w:rsidRPr="00301D0B" w:rsidRDefault="00301D0B" w:rsidP="00301D0B">
      <w:pPr>
        <w:tabs>
          <w:tab w:val="left" w:pos="480"/>
        </w:tabs>
        <w:spacing w:before="240"/>
        <w:ind w:right="38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 xml:space="preserve">Прогнозируемый спрос на услуги социальной инфраструктуры с учетом объема планируемого жилищного строительства до 2030 года – 39,0 тыс.кв.м. и роста численности населения – 7025 чел. составляет: </w:t>
      </w: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в области образования – строительство пристройки к МОБУСОШ № 26 на 70 учащихся в х.Роте-Фане;</w:t>
      </w: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в области здравоохранения – строительство здания врача общей практики в х.Марьинский, капитальный ремонт фельдшерско-акушерского пунктов в х.Большевик, х.Западный, х.Энгельса, х.Зорька;</w:t>
      </w: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в области физической культуры и спорта – строительство малобюджетного спортивного комплекса в х.Марьинский, в х.Кирова;</w:t>
      </w: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Верхнекубанское сельское поселение Новокубанского района обеспечено документами территориального планирования: генеральным планом, утвержденным Решением Совета Верхнекубанского сельского поселения Новокубанского района от 23 декабря 2011 года № 280 (с изменениями от 14 июля 2016 года № 109), правилами землепользования и застройки, утвержденными Решением Совета Верхнекубанского сельского поселения Новокубанского района от 21 мая 2014 года № 136 (с изменениями от 20 октября 2016 года № 137, от 23 марта 2017 года № 200), нормативами градостроительного проектирования поселения, программой комплексного развития систем коммунальной инфраструктуры, что является необходимой нормативно-правовой базой для функционирования и развития социальной инфраструктуры поселения.</w:t>
      </w: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Мероприятия по проектированию, строительству и реконструкции объектов социальной инфраструктуры поселения за счет внебюджетных источников не предусматривается.</w:t>
      </w:r>
    </w:p>
    <w:p w:rsidR="00301D0B" w:rsidRPr="00301D0B" w:rsidRDefault="00301D0B" w:rsidP="00301D0B">
      <w:pPr>
        <w:ind w:firstLine="567"/>
        <w:rPr>
          <w:rFonts w:cs="Arial"/>
          <w:sz w:val="24"/>
        </w:rPr>
      </w:pPr>
    </w:p>
    <w:p w:rsidR="00301D0B" w:rsidRPr="00301D0B" w:rsidRDefault="00301D0B" w:rsidP="00301D0B">
      <w:pPr>
        <w:ind w:firstLine="567"/>
        <w:rPr>
          <w:rFonts w:cs="Arial"/>
          <w:sz w:val="24"/>
        </w:rPr>
      </w:pPr>
    </w:p>
    <w:p w:rsidR="00301D0B" w:rsidRPr="00301D0B" w:rsidRDefault="00301D0B" w:rsidP="00301D0B">
      <w:pPr>
        <w:ind w:firstLine="567"/>
        <w:rPr>
          <w:rFonts w:cs="Arial"/>
          <w:sz w:val="24"/>
        </w:rPr>
      </w:pPr>
    </w:p>
    <w:p w:rsidR="00301D0B" w:rsidRPr="00301D0B" w:rsidRDefault="00301D0B" w:rsidP="00301D0B">
      <w:pPr>
        <w:ind w:firstLine="567"/>
        <w:rPr>
          <w:rFonts w:cs="Arial"/>
          <w:sz w:val="24"/>
        </w:rPr>
        <w:sectPr w:rsidR="00301D0B" w:rsidRPr="00301D0B" w:rsidSect="00301D0B">
          <w:headerReference w:type="default" r:id="rId7"/>
          <w:type w:val="nextColumn"/>
          <w:pgSz w:w="11906" w:h="16838"/>
          <w:pgMar w:top="1134" w:right="567" w:bottom="1134" w:left="1701" w:header="709" w:footer="709" w:gutter="0"/>
          <w:pgNumType w:start="3"/>
          <w:cols w:space="708"/>
          <w:docGrid w:linePitch="360"/>
        </w:sectPr>
      </w:pPr>
    </w:p>
    <w:p w:rsidR="00301D0B" w:rsidRPr="00301D0B" w:rsidRDefault="00301D0B" w:rsidP="00301D0B">
      <w:pPr>
        <w:tabs>
          <w:tab w:val="left" w:pos="2018"/>
        </w:tabs>
        <w:ind w:firstLine="567"/>
        <w:jc w:val="center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2018"/>
        </w:tabs>
        <w:ind w:firstLine="567"/>
        <w:jc w:val="center"/>
        <w:rPr>
          <w:rFonts w:cs="Arial"/>
          <w:sz w:val="24"/>
        </w:rPr>
      </w:pPr>
      <w:r w:rsidRPr="00301D0B">
        <w:rPr>
          <w:rFonts w:cs="Arial"/>
          <w:sz w:val="24"/>
        </w:rPr>
        <w:t>3. Перечень основных мероприятий программы комплексного развития социальной инфраструктуры Верхнекубанского сельского поселения Новокубанского района по проектированию, строительству и реконструкции объектов социальной инфраструктуры</w:t>
      </w:r>
    </w:p>
    <w:tbl>
      <w:tblPr>
        <w:tblpPr w:leftFromText="180" w:rightFromText="180" w:vertAnchor="page" w:horzAnchor="margin" w:tblpY="2268"/>
        <w:tblW w:w="14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13"/>
        <w:gridCol w:w="3251"/>
        <w:gridCol w:w="713"/>
        <w:gridCol w:w="1140"/>
        <w:gridCol w:w="1423"/>
        <w:gridCol w:w="1090"/>
        <w:gridCol w:w="43"/>
        <w:gridCol w:w="992"/>
        <w:gridCol w:w="1275"/>
        <w:gridCol w:w="808"/>
        <w:gridCol w:w="1701"/>
        <w:gridCol w:w="1701"/>
      </w:tblGrid>
      <w:tr w:rsidR="00301D0B" w:rsidRPr="00301D0B" w:rsidTr="00250FAD">
        <w:trPr>
          <w:trHeight w:val="546"/>
          <w:tblHeader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№ п/п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Наименование мероприятия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Статус</w:t>
            </w:r>
          </w:p>
        </w:tc>
        <w:tc>
          <w:tcPr>
            <w:tcW w:w="1140" w:type="dxa"/>
            <w:vMerge w:val="restart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Годы реализации</w:t>
            </w:r>
          </w:p>
        </w:tc>
        <w:tc>
          <w:tcPr>
            <w:tcW w:w="563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Объем финансирования, тыс.рублей</w:t>
            </w:r>
          </w:p>
        </w:tc>
        <w:tc>
          <w:tcPr>
            <w:tcW w:w="1701" w:type="dxa"/>
            <w:vMerge w:val="restart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tabs>
                <w:tab w:val="left" w:pos="2018"/>
              </w:tabs>
              <w:ind w:firstLine="567"/>
              <w:jc w:val="center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Заказчик программы</w:t>
            </w:r>
          </w:p>
        </w:tc>
      </w:tr>
      <w:tr w:rsidR="00301D0B" w:rsidRPr="00301D0B" w:rsidTr="00250FAD">
        <w:trPr>
          <w:trHeight w:val="255"/>
          <w:tblHeader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</w:p>
        </w:tc>
        <w:tc>
          <w:tcPr>
            <w:tcW w:w="1140" w:type="dxa"/>
            <w:vMerge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Всего</w:t>
            </w:r>
          </w:p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</w:p>
        </w:tc>
        <w:tc>
          <w:tcPr>
            <w:tcW w:w="42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</w:p>
        </w:tc>
      </w:tr>
      <w:tr w:rsidR="00301D0B" w:rsidRPr="00301D0B" w:rsidTr="00250FAD">
        <w:trPr>
          <w:trHeight w:val="285"/>
          <w:tblHeader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</w:p>
        </w:tc>
        <w:tc>
          <w:tcPr>
            <w:tcW w:w="1140" w:type="dxa"/>
            <w:vMerge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 xml:space="preserve">бюджет МО Новокубанский район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бюджет сельского поселения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</w:p>
        </w:tc>
      </w:tr>
      <w:tr w:rsidR="00301D0B" w:rsidRPr="00301D0B" w:rsidTr="00250FAD">
        <w:trPr>
          <w:trHeight w:val="315"/>
          <w:tblHeader/>
        </w:trPr>
        <w:tc>
          <w:tcPr>
            <w:tcW w:w="713" w:type="dxa"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1</w:t>
            </w: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3</w:t>
            </w:r>
          </w:p>
        </w:tc>
        <w:tc>
          <w:tcPr>
            <w:tcW w:w="1140" w:type="dxa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5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8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9</w:t>
            </w:r>
          </w:p>
        </w:tc>
        <w:tc>
          <w:tcPr>
            <w:tcW w:w="1701" w:type="dxa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11</w:t>
            </w:r>
          </w:p>
        </w:tc>
      </w:tr>
      <w:tr w:rsidR="00301D0B" w:rsidRPr="00301D0B" w:rsidTr="00250FAD">
        <w:trPr>
          <w:trHeight w:val="427"/>
        </w:trPr>
        <w:tc>
          <w:tcPr>
            <w:tcW w:w="713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1</w:t>
            </w:r>
          </w:p>
        </w:tc>
        <w:tc>
          <w:tcPr>
            <w:tcW w:w="14137" w:type="dxa"/>
            <w:gridSpan w:val="11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Программа комплексного развития социальной инфраструктуры Верхнекубанского сельского поселения Новокубанского района на 2017-2030 годы</w:t>
            </w:r>
          </w:p>
        </w:tc>
      </w:tr>
      <w:tr w:rsidR="00301D0B" w:rsidRPr="00301D0B" w:rsidTr="00250FAD">
        <w:trPr>
          <w:trHeight w:val="427"/>
        </w:trPr>
        <w:tc>
          <w:tcPr>
            <w:tcW w:w="713" w:type="dxa"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1.1</w:t>
            </w:r>
          </w:p>
        </w:tc>
        <w:tc>
          <w:tcPr>
            <w:tcW w:w="14137" w:type="dxa"/>
            <w:gridSpan w:val="11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 xml:space="preserve">Цель: </w:t>
            </w:r>
            <w:r w:rsidRPr="00301D0B">
              <w:rPr>
                <w:rFonts w:cs="Arial"/>
                <w:sz w:val="24"/>
              </w:rPr>
              <w:t>обеспечение развития социальной инфраструктуры</w:t>
            </w:r>
            <w:r w:rsidRPr="00301D0B">
              <w:rPr>
                <w:rFonts w:cs="Arial"/>
                <w:bCs/>
                <w:sz w:val="24"/>
              </w:rPr>
              <w:t xml:space="preserve"> Верхнекубанского</w:t>
            </w:r>
            <w:r w:rsidRPr="00301D0B">
              <w:rPr>
                <w:rFonts w:cs="Arial"/>
                <w:sz w:val="24"/>
              </w:rPr>
              <w:t xml:space="preserve"> сельского поселения для создания безопасности качества и эффективности повышения уровня жизни населения, использование населением объектов социальной инфраструктуры</w:t>
            </w:r>
          </w:p>
        </w:tc>
      </w:tr>
      <w:tr w:rsidR="00301D0B" w:rsidRPr="00301D0B" w:rsidTr="00250FAD">
        <w:trPr>
          <w:trHeight w:val="409"/>
        </w:trPr>
        <w:tc>
          <w:tcPr>
            <w:tcW w:w="713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1.1.1</w:t>
            </w:r>
          </w:p>
        </w:tc>
        <w:tc>
          <w:tcPr>
            <w:tcW w:w="14137" w:type="dxa"/>
            <w:gridSpan w:val="11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 xml:space="preserve">Задача: </w:t>
            </w:r>
            <w:r w:rsidRPr="00301D0B">
              <w:rPr>
                <w:rFonts w:cs="Arial"/>
                <w:sz w:val="24"/>
              </w:rPr>
              <w:t>развитие системы здравоохранения за счет строительства, реконструкции и ремонта данных учреждений</w:t>
            </w:r>
          </w:p>
        </w:tc>
      </w:tr>
      <w:tr w:rsidR="00301D0B" w:rsidRPr="00301D0B" w:rsidTr="00250FAD">
        <w:trPr>
          <w:trHeight w:val="460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1.1.1.1</w:t>
            </w:r>
          </w:p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</w:p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</w:p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</w:p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</w:p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1.1.1.2</w:t>
            </w:r>
          </w:p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</w:p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</w:p>
        </w:tc>
        <w:tc>
          <w:tcPr>
            <w:tcW w:w="32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Строительство здания врача общей практики в х.Марьинский,</w:t>
            </w:r>
          </w:p>
          <w:p w:rsidR="00301D0B" w:rsidRPr="00301D0B" w:rsidRDefault="00301D0B" w:rsidP="00301D0B">
            <w:pPr>
              <w:ind w:firstLine="567"/>
              <w:rPr>
                <w:rFonts w:cs="Arial"/>
                <w:bCs/>
                <w:sz w:val="24"/>
              </w:rPr>
            </w:pPr>
          </w:p>
          <w:p w:rsidR="00301D0B" w:rsidRPr="00301D0B" w:rsidRDefault="00301D0B" w:rsidP="00301D0B">
            <w:pPr>
              <w:ind w:firstLine="567"/>
              <w:rPr>
                <w:rFonts w:cs="Arial"/>
                <w:bCs/>
                <w:sz w:val="24"/>
              </w:rPr>
            </w:pPr>
          </w:p>
          <w:p w:rsidR="00301D0B" w:rsidRPr="00301D0B" w:rsidRDefault="00301D0B" w:rsidP="00301D0B">
            <w:pPr>
              <w:ind w:firstLine="567"/>
              <w:rPr>
                <w:rFonts w:cs="Arial"/>
                <w:bCs/>
                <w:sz w:val="24"/>
              </w:rPr>
            </w:pPr>
          </w:p>
          <w:p w:rsidR="00301D0B" w:rsidRPr="00301D0B" w:rsidRDefault="00301D0B" w:rsidP="00301D0B">
            <w:pPr>
              <w:ind w:firstLine="567"/>
              <w:rPr>
                <w:rFonts w:cs="Arial"/>
                <w:bCs/>
                <w:i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Капитальный ремонт фельдшерско-акушерского пунктов в х.Большевик, х.Западный, х.Энгельса, х.Зорька</w:t>
            </w:r>
            <w:r w:rsidRPr="00301D0B">
              <w:rPr>
                <w:rFonts w:cs="Arial"/>
                <w:bCs/>
                <w:iCs/>
                <w:sz w:val="24"/>
              </w:rPr>
              <w:t xml:space="preserve"> 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2017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администрация муниципального образования Новокубанский район</w:t>
            </w:r>
          </w:p>
        </w:tc>
      </w:tr>
      <w:tr w:rsidR="00301D0B" w:rsidRPr="00301D0B" w:rsidTr="00250FAD">
        <w:trPr>
          <w:trHeight w:val="552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bCs/>
                <w:iCs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035" w:type="dxa"/>
            <w:gridSpan w:val="2"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</w:tr>
      <w:tr w:rsidR="00301D0B" w:rsidRPr="00301D0B" w:rsidTr="00250FAD">
        <w:trPr>
          <w:trHeight w:val="533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bCs/>
                <w:iCs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035" w:type="dxa"/>
            <w:gridSpan w:val="2"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</w:tr>
      <w:tr w:rsidR="00301D0B" w:rsidRPr="00301D0B" w:rsidTr="00250FAD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bCs/>
                <w:iCs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11800,0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10980,0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100,0</w:t>
            </w:r>
          </w:p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720,0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Подготовка проектной документации</w:t>
            </w:r>
          </w:p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Строительство здания врача общей практики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</w:tr>
      <w:tr w:rsidR="00301D0B" w:rsidRPr="00301D0B" w:rsidTr="00250FAD">
        <w:trPr>
          <w:trHeight w:val="550"/>
        </w:trPr>
        <w:tc>
          <w:tcPr>
            <w:tcW w:w="713" w:type="dxa"/>
            <w:vMerge/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bCs/>
                <w:iCs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2021-2030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6000,0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6000,0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</w:tr>
      <w:tr w:rsidR="00301D0B" w:rsidRPr="00301D0B" w:rsidTr="00250FAD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bCs/>
                <w:iCs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Всего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17800,0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169980,0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820,0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</w:tr>
      <w:tr w:rsidR="00301D0B" w:rsidRPr="00301D0B" w:rsidTr="00250FAD">
        <w:trPr>
          <w:trHeight w:val="447"/>
        </w:trPr>
        <w:tc>
          <w:tcPr>
            <w:tcW w:w="7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1.1.2</w:t>
            </w:r>
          </w:p>
        </w:tc>
        <w:tc>
          <w:tcPr>
            <w:tcW w:w="1413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 xml:space="preserve">Задача: </w:t>
            </w:r>
            <w:r w:rsidRPr="00301D0B">
              <w:rPr>
                <w:rFonts w:cs="Arial"/>
                <w:sz w:val="24"/>
              </w:rPr>
      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</w:t>
            </w:r>
          </w:p>
        </w:tc>
      </w:tr>
      <w:tr w:rsidR="00301D0B" w:rsidRPr="00301D0B" w:rsidTr="00250FAD">
        <w:trPr>
          <w:trHeight w:val="672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1.1.2.1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i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Строительство малобюджетного спортивного комплекса в х.Марьинский по ул.Мира, х.Кирова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2017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администрация Верхнекубанского сельского поселения</w:t>
            </w:r>
          </w:p>
        </w:tc>
      </w:tr>
      <w:tr w:rsidR="00301D0B" w:rsidRPr="00301D0B" w:rsidTr="00250FAD">
        <w:trPr>
          <w:trHeight w:val="622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iCs/>
                <w:sz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</w:tr>
      <w:tr w:rsidR="00301D0B" w:rsidRPr="00301D0B" w:rsidTr="00250FAD">
        <w:trPr>
          <w:trHeight w:val="687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iCs/>
                <w:sz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</w:tr>
      <w:tr w:rsidR="00301D0B" w:rsidRPr="00301D0B" w:rsidTr="00250FAD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iCs/>
                <w:sz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28000,0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25000,0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100,0</w:t>
            </w:r>
          </w:p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2900,0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Подготовка проектной документации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</w:tr>
      <w:tr w:rsidR="00301D0B" w:rsidRPr="00301D0B" w:rsidTr="00250FAD">
        <w:trPr>
          <w:trHeight w:val="1243"/>
        </w:trPr>
        <w:tc>
          <w:tcPr>
            <w:tcW w:w="713" w:type="dxa"/>
            <w:vMerge/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iCs/>
                <w:sz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2021-2030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28000,0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25000,0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100,0</w:t>
            </w:r>
          </w:p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2900,0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Проектные работы</w:t>
            </w:r>
          </w:p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Строительство спортивного комплекса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</w:tr>
      <w:tr w:rsidR="00301D0B" w:rsidRPr="00301D0B" w:rsidTr="00250FAD">
        <w:trPr>
          <w:trHeight w:val="606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32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iCs/>
                <w:sz w:val="24"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56000,0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50000,0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6000,0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</w:tr>
      <w:tr w:rsidR="00301D0B" w:rsidRPr="00301D0B" w:rsidTr="00250FAD">
        <w:trPr>
          <w:trHeight w:val="480"/>
        </w:trPr>
        <w:tc>
          <w:tcPr>
            <w:tcW w:w="71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1.1.3</w:t>
            </w:r>
          </w:p>
        </w:tc>
        <w:tc>
          <w:tcPr>
            <w:tcW w:w="1413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Задача: развитие системы образования за счет строительства, реконструкции и ремонта объектов образования</w:t>
            </w:r>
          </w:p>
        </w:tc>
      </w:tr>
      <w:tr w:rsidR="00301D0B" w:rsidRPr="00301D0B" w:rsidTr="00250FAD">
        <w:trPr>
          <w:trHeight w:val="548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1.1.3.1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i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Реконструкция здания МОБУООШ №26 со строительством пристройки на 70 мест в х.Роте-Фане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2017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администрация муниципального образования Новокубанский район</w:t>
            </w:r>
          </w:p>
        </w:tc>
      </w:tr>
      <w:tr w:rsidR="00301D0B" w:rsidRPr="00301D0B" w:rsidTr="00250FAD">
        <w:trPr>
          <w:trHeight w:val="697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iCs/>
                <w:sz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2018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</w:tr>
      <w:tr w:rsidR="00301D0B" w:rsidRPr="00301D0B" w:rsidTr="00250FAD">
        <w:trPr>
          <w:trHeight w:val="679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iCs/>
                <w:sz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2019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</w:tr>
      <w:tr w:rsidR="00301D0B" w:rsidRPr="00301D0B" w:rsidTr="00250FAD">
        <w:trPr>
          <w:trHeight w:val="548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iCs/>
                <w:sz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2020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</w:tr>
      <w:tr w:rsidR="00301D0B" w:rsidRPr="00301D0B" w:rsidTr="00250FAD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iCs/>
                <w:sz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2021-2030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6300,0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5670,0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100,0</w:t>
            </w:r>
          </w:p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530,0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Проектные работы</w:t>
            </w:r>
          </w:p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  <w:r w:rsidRPr="00301D0B">
              <w:rPr>
                <w:rFonts w:cs="Arial"/>
                <w:sz w:val="24"/>
              </w:rPr>
              <w:t>Строительство пристройки к школе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</w:tr>
      <w:tr w:rsidR="00301D0B" w:rsidRPr="00301D0B" w:rsidTr="00250FAD">
        <w:trPr>
          <w:trHeight w:val="673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32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iCs/>
                <w:sz w:val="24"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6300,0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3475,0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630,0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</w:tr>
      <w:tr w:rsidR="00301D0B" w:rsidRPr="00301D0B" w:rsidTr="00250FAD">
        <w:trPr>
          <w:trHeight w:val="692"/>
        </w:trPr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32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iCs/>
                <w:sz w:val="24"/>
              </w:rPr>
            </w:pPr>
            <w:r w:rsidRPr="00301D0B">
              <w:rPr>
                <w:rFonts w:cs="Arial"/>
                <w:iCs/>
                <w:sz w:val="24"/>
              </w:rPr>
              <w:t>Итого по основным мероприятиям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2017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</w:tr>
      <w:tr w:rsidR="00301D0B" w:rsidRPr="00301D0B" w:rsidTr="00250FAD">
        <w:trPr>
          <w:trHeight w:val="816"/>
        </w:trPr>
        <w:tc>
          <w:tcPr>
            <w:tcW w:w="713" w:type="dxa"/>
            <w:vMerge/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iCs/>
                <w:sz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</w:tr>
      <w:tr w:rsidR="00301D0B" w:rsidRPr="00301D0B" w:rsidTr="00250FAD">
        <w:trPr>
          <w:trHeight w:val="839"/>
        </w:trPr>
        <w:tc>
          <w:tcPr>
            <w:tcW w:w="713" w:type="dxa"/>
            <w:vMerge/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iCs/>
                <w:sz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</w:tr>
      <w:tr w:rsidR="00301D0B" w:rsidRPr="00301D0B" w:rsidTr="00250FAD">
        <w:trPr>
          <w:trHeight w:val="821"/>
        </w:trPr>
        <w:tc>
          <w:tcPr>
            <w:tcW w:w="713" w:type="dxa"/>
            <w:vMerge/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iCs/>
                <w:sz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39800,0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35980,0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820,0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3000,0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</w:tr>
      <w:tr w:rsidR="00301D0B" w:rsidRPr="00301D0B" w:rsidTr="00250FAD">
        <w:trPr>
          <w:trHeight w:val="837"/>
        </w:trPr>
        <w:tc>
          <w:tcPr>
            <w:tcW w:w="713" w:type="dxa"/>
            <w:vMerge/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iCs/>
                <w:sz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2021-2030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40300,0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36670,0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630,0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3000,0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</w:tr>
      <w:tr w:rsidR="00301D0B" w:rsidRPr="00301D0B" w:rsidTr="00250FAD">
        <w:trPr>
          <w:trHeight w:val="835"/>
        </w:trPr>
        <w:tc>
          <w:tcPr>
            <w:tcW w:w="713" w:type="dxa"/>
            <w:vMerge/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iCs/>
                <w:sz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Всего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80100,0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72650,0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1450,0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left="-107" w:right="-108" w:firstLine="567"/>
              <w:jc w:val="center"/>
              <w:rPr>
                <w:rFonts w:cs="Arial"/>
                <w:bCs/>
                <w:sz w:val="24"/>
              </w:rPr>
            </w:pPr>
            <w:r w:rsidRPr="00301D0B">
              <w:rPr>
                <w:rFonts w:cs="Arial"/>
                <w:bCs/>
                <w:sz w:val="24"/>
              </w:rPr>
              <w:t>6000,0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1D0B" w:rsidRPr="00301D0B" w:rsidRDefault="00301D0B" w:rsidP="00301D0B">
            <w:pPr>
              <w:ind w:firstLine="567"/>
              <w:rPr>
                <w:rFonts w:cs="Arial"/>
                <w:sz w:val="24"/>
              </w:rPr>
            </w:pPr>
          </w:p>
        </w:tc>
      </w:tr>
    </w:tbl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firstLine="567"/>
        <w:rPr>
          <w:rFonts w:cs="Arial"/>
          <w:sz w:val="24"/>
        </w:rPr>
      </w:pPr>
    </w:p>
    <w:p w:rsidR="00301D0B" w:rsidRPr="00301D0B" w:rsidRDefault="00301D0B" w:rsidP="00301D0B">
      <w:pPr>
        <w:ind w:firstLine="567"/>
        <w:rPr>
          <w:rFonts w:cs="Arial"/>
          <w:sz w:val="24"/>
        </w:rPr>
        <w:sectPr w:rsidR="00301D0B" w:rsidRPr="00301D0B" w:rsidSect="00301D0B">
          <w:type w:val="nextColumn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301D0B" w:rsidRPr="00301D0B" w:rsidRDefault="00301D0B" w:rsidP="00301D0B">
      <w:pPr>
        <w:tabs>
          <w:tab w:val="left" w:pos="480"/>
        </w:tabs>
        <w:ind w:right="38" w:firstLine="567"/>
        <w:jc w:val="center"/>
        <w:rPr>
          <w:rFonts w:cs="Arial"/>
          <w:sz w:val="24"/>
        </w:rPr>
      </w:pPr>
      <w:r w:rsidRPr="00301D0B">
        <w:rPr>
          <w:rFonts w:cs="Arial"/>
          <w:sz w:val="24"/>
        </w:rPr>
        <w:t>4.</w:t>
      </w:r>
      <w:r w:rsidRPr="00301D0B">
        <w:rPr>
          <w:rFonts w:cs="Arial"/>
          <w:bCs/>
          <w:sz w:val="24"/>
        </w:rPr>
        <w:t xml:space="preserve">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</w:t>
      </w:r>
    </w:p>
    <w:p w:rsidR="00301D0B" w:rsidRPr="00301D0B" w:rsidRDefault="00301D0B" w:rsidP="00301D0B">
      <w:pPr>
        <w:tabs>
          <w:tab w:val="left" w:pos="480"/>
        </w:tabs>
        <w:ind w:right="38" w:firstLine="567"/>
        <w:jc w:val="center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Расчет стоимости проектных работ произведен по методике, установленной в приказе Министерства регионального развития Российской Федерации от 28 мая 2010 года № 260 «Об утверждении справочных базовых цен на проектные работы в строительстве».</w:t>
      </w: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Расчет стоимости строительных работ произведен по методике, установленной территориальными сметными нормативами, территориальными единичными расценками на строительные и специальные строительные работы (ТЭР – 2001).</w:t>
      </w: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Источниками финансирования мероприятий программы являются средства краевого бюджета, бюджет муниципального образования Новокубанский район и бюджет Верхнекубанского сельского поселения Новокубанского района.</w:t>
      </w: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На реализацию мероприятий могут привлекаться также другие источники.</w:t>
      </w: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Общий планируемый объем финансирования программы Верхнекубанского сельского поселения Новокубанского района составляет 80100,0 тыс.руб., из них средства бюджета муниципального образования Новокубанский район – 1450,0 тыс.руб., средства краевого бюджета – 72650,0 тыс.руб., средства бюджета Верхнекубанского сельского поселения Новокубанского района – 6000,0 тыс.руб., в том числе на строительство объектов здравоохранения – 11800,0 тыс.руб., реконструкцию объектов образования – 6300,0 тыс.руб., строительство объекта спорта – 28000,0 тыс.руб.</w:t>
      </w:r>
    </w:p>
    <w:p w:rsidR="00301D0B" w:rsidRPr="00301D0B" w:rsidRDefault="00301D0B" w:rsidP="00301D0B">
      <w:pPr>
        <w:tabs>
          <w:tab w:val="left" w:pos="480"/>
        </w:tabs>
        <w:ind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480"/>
        </w:tabs>
        <w:ind w:right="38" w:firstLine="567"/>
        <w:jc w:val="center"/>
        <w:rPr>
          <w:rFonts w:cs="Arial"/>
          <w:sz w:val="24"/>
        </w:rPr>
      </w:pPr>
      <w:r w:rsidRPr="00301D0B">
        <w:rPr>
          <w:rFonts w:cs="Arial"/>
          <w:sz w:val="24"/>
        </w:rPr>
        <w:t>5. Целевые индикаторы программы</w:t>
      </w:r>
    </w:p>
    <w:p w:rsidR="00301D0B" w:rsidRPr="00301D0B" w:rsidRDefault="00301D0B" w:rsidP="00301D0B">
      <w:pPr>
        <w:tabs>
          <w:tab w:val="left" w:pos="480"/>
        </w:tabs>
        <w:ind w:right="38" w:firstLine="567"/>
        <w:jc w:val="center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 xml:space="preserve">Ввод в эксплуатацию новых объектов социальной инфраструктуры: </w:t>
      </w: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здания врача общей практики:</w:t>
      </w: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- общая площадь - 173,8 кв.м.;</w:t>
      </w: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- рабочая площадь – 153,5 кв.м.;</w:t>
      </w: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- площадь застройки – 241,7 кв.м.;</w:t>
      </w: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- строительный объем – 1155,4 м</w:t>
      </w:r>
      <w:r w:rsidRPr="00301D0B">
        <w:rPr>
          <w:rFonts w:cs="Arial"/>
          <w:sz w:val="24"/>
          <w:vertAlign w:val="superscript"/>
        </w:rPr>
        <w:t>3</w:t>
      </w:r>
      <w:r w:rsidRPr="00301D0B">
        <w:rPr>
          <w:rFonts w:cs="Arial"/>
          <w:sz w:val="24"/>
        </w:rPr>
        <w:t>;</w:t>
      </w: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строительство пристройки на 70 мест к МОБУСОШ № 26 в х.Роте-Фане;</w:t>
      </w: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строительство малобюджетного спортивного комплекса в х.Кирова, в х.Марьинский:</w:t>
      </w: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- общая площадь – 1169,2 м</w:t>
      </w:r>
      <w:r w:rsidRPr="00301D0B">
        <w:rPr>
          <w:rFonts w:cs="Arial"/>
          <w:sz w:val="24"/>
          <w:vertAlign w:val="superscript"/>
        </w:rPr>
        <w:t>2</w:t>
      </w:r>
      <w:r w:rsidRPr="00301D0B">
        <w:rPr>
          <w:rFonts w:cs="Arial"/>
          <w:sz w:val="24"/>
        </w:rPr>
        <w:t>;</w:t>
      </w: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- площадь застройки – 1075,5 м</w:t>
      </w:r>
      <w:r w:rsidRPr="00301D0B">
        <w:rPr>
          <w:rFonts w:cs="Arial"/>
          <w:sz w:val="24"/>
          <w:vertAlign w:val="superscript"/>
        </w:rPr>
        <w:t>2</w:t>
      </w:r>
      <w:r w:rsidRPr="00301D0B">
        <w:rPr>
          <w:rFonts w:cs="Arial"/>
          <w:sz w:val="24"/>
        </w:rPr>
        <w:t>;</w:t>
      </w: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- строительный объем – 8309,6 м</w:t>
      </w:r>
      <w:r w:rsidRPr="00301D0B">
        <w:rPr>
          <w:rFonts w:cs="Arial"/>
          <w:sz w:val="24"/>
          <w:vertAlign w:val="superscript"/>
        </w:rPr>
        <w:t>2</w:t>
      </w:r>
      <w:r w:rsidRPr="00301D0B">
        <w:rPr>
          <w:rFonts w:cs="Arial"/>
          <w:sz w:val="24"/>
        </w:rPr>
        <w:t>.</w:t>
      </w: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Создание благоприятной среды для жизнедеятельности поселения.</w:t>
      </w: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Эффективность функционирования действующей социальной инфраструктуры.</w:t>
      </w: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Доступность объектов социальной инфраструктуры поселения для населения в соответствии с нормативами градостроительного проектирования.</w:t>
      </w: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Достижение расчетного уровня обеспеченности населения Верхнекубанского сельского поселения Новокубанского района услугами в области здравоохранения, образования, спорта и культуры.</w:t>
      </w: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480"/>
        </w:tabs>
        <w:ind w:right="38" w:firstLine="567"/>
        <w:jc w:val="center"/>
        <w:rPr>
          <w:rFonts w:cs="Arial"/>
          <w:sz w:val="24"/>
        </w:rPr>
      </w:pPr>
      <w:r w:rsidRPr="00301D0B">
        <w:rPr>
          <w:rFonts w:cs="Arial"/>
          <w:sz w:val="24"/>
        </w:rPr>
        <w:t>6. Оценка эффективности мероприятий программы</w:t>
      </w:r>
    </w:p>
    <w:p w:rsidR="00301D0B" w:rsidRPr="00301D0B" w:rsidRDefault="00301D0B" w:rsidP="00301D0B">
      <w:pPr>
        <w:tabs>
          <w:tab w:val="left" w:pos="480"/>
        </w:tabs>
        <w:ind w:firstLine="567"/>
        <w:jc w:val="center"/>
        <w:rPr>
          <w:rFonts w:cs="Arial"/>
          <w:sz w:val="24"/>
        </w:rPr>
      </w:pP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Реализация мероприятий программы позволит осуществить подготовку проектной документации и осуществить строительство, реконструкцию объектов социальной инфраструктуры в сфере образования, здравоохранения, физической культуры и массового спорта. Количество объектов социальной инфраструктуры и местоположение определено в соответствии с нормативами градостроительного проектирования Верхнекубанского сельского поселения Новокубанского района с учетом пешеходной доступности этих объектов не более 15 минут.</w:t>
      </w: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Эффективность реализации муниципальной программы определяется на основе системы целевых показателей, позволяющих оценить ход и результативность решения поставленных задач по ключевым направлениям развития здравоохранения, образования, физической культуры и массового спорта и определить их влияние на социально-экономическое развитие Верхнекубанского сельского поселения Новокубанского района. Все целевые показатели соответствуют целям и задачам программы. Они являются достоверными и доступными для определения.</w:t>
      </w: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Реализация программных мероприятий обеспечит повышение уровня жизни поселения, создание комфортных и безопасных условий проживания, позволит достичь минимально допустимого уровня обеспечения объектами социальной инфраструктуры.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6.1. Оценка эффективности реализации программы производится ежегодно. Результаты оценки эффективности реализации программы представляются ее координатором в составе ежегодного доклада о ходе реализации программы и об оценке эффекти</w:t>
      </w:r>
      <w:r w:rsidRPr="00301D0B">
        <w:rPr>
          <w:rFonts w:cs="Arial"/>
          <w:sz w:val="24"/>
        </w:rPr>
        <w:t>в</w:t>
      </w:r>
      <w:r w:rsidRPr="00301D0B">
        <w:rPr>
          <w:rFonts w:cs="Arial"/>
          <w:sz w:val="24"/>
        </w:rPr>
        <w:t>ности ее реализации.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6.2. Оценка эффективности реализации программы осуществляется в два этапа.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6.2.1. На первом этапе осуществляется оценка эффективности реализации каждого из основных мероприятий, включенных в пр</w:t>
      </w:r>
      <w:r w:rsidRPr="00301D0B">
        <w:rPr>
          <w:rFonts w:cs="Arial"/>
          <w:sz w:val="24"/>
        </w:rPr>
        <w:t>о</w:t>
      </w:r>
      <w:r w:rsidRPr="00301D0B">
        <w:rPr>
          <w:rFonts w:cs="Arial"/>
          <w:sz w:val="24"/>
        </w:rPr>
        <w:t>грамму, и включает: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оценку степени реализации основных мероприятий и достижения ож</w:t>
      </w:r>
      <w:r w:rsidRPr="00301D0B">
        <w:rPr>
          <w:rFonts w:cs="Arial"/>
          <w:sz w:val="24"/>
        </w:rPr>
        <w:t>и</w:t>
      </w:r>
      <w:r w:rsidRPr="00301D0B">
        <w:rPr>
          <w:rFonts w:cs="Arial"/>
          <w:sz w:val="24"/>
        </w:rPr>
        <w:t>даемых непосредственных результатов их реализации;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оценку степени соответствия запланированному уровню расходов;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оценку эффективности использования средств местного бюджета;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оценку степени достижения целей и решения задач основных мероприятий, входящих в программу (далее – оценка степени реализ</w:t>
      </w:r>
      <w:r w:rsidRPr="00301D0B">
        <w:rPr>
          <w:rFonts w:cs="Arial"/>
          <w:sz w:val="24"/>
        </w:rPr>
        <w:t>а</w:t>
      </w:r>
      <w:r w:rsidRPr="00301D0B">
        <w:rPr>
          <w:rFonts w:cs="Arial"/>
          <w:sz w:val="24"/>
        </w:rPr>
        <w:t>ции основного мероприятия);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6.2.2. На втором этапе осуществляется оценка эффективности реализ</w:t>
      </w:r>
      <w:r w:rsidRPr="00301D0B">
        <w:rPr>
          <w:rFonts w:cs="Arial"/>
          <w:sz w:val="24"/>
        </w:rPr>
        <w:t>а</w:t>
      </w:r>
      <w:r w:rsidRPr="00301D0B">
        <w:rPr>
          <w:rFonts w:cs="Arial"/>
          <w:sz w:val="24"/>
        </w:rPr>
        <w:t>ции программы в целом, включая оценку степени достижения целей и решения задач программы.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6.3. Степень реализации мероприятий оценивается для каждого осно</w:t>
      </w:r>
      <w:r w:rsidRPr="00301D0B">
        <w:rPr>
          <w:rFonts w:cs="Arial"/>
          <w:sz w:val="24"/>
        </w:rPr>
        <w:t>в</w:t>
      </w:r>
      <w:r w:rsidRPr="00301D0B">
        <w:rPr>
          <w:rFonts w:cs="Arial"/>
          <w:sz w:val="24"/>
        </w:rPr>
        <w:t>ного мероприятия, как доля мероприятий выполненных в полном объеме по следующей формуле: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СРм = Мв / М, где: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СРм - степень реализации мероприятий;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М - общее количество мероприятий, запланированных к реализации в отчетном году.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6.4. Мероприятие может считаться выполненным в полном объеме при достижении следующих результатов: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6.4.1. Мероприятие, результаты которого оцениваются на основании ч</w:t>
      </w:r>
      <w:r w:rsidRPr="00301D0B">
        <w:rPr>
          <w:rFonts w:cs="Arial"/>
          <w:sz w:val="24"/>
        </w:rPr>
        <w:t>и</w:t>
      </w:r>
      <w:r w:rsidRPr="00301D0B">
        <w:rPr>
          <w:rFonts w:cs="Arial"/>
          <w:sz w:val="24"/>
        </w:rPr>
        <w:t>словых (в абсолютных или относительных величинах) значений показателя непосредственного результата реализации мероприятия (далее –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</w:t>
      </w:r>
      <w:r w:rsidRPr="00301D0B">
        <w:rPr>
          <w:rFonts w:cs="Arial"/>
          <w:sz w:val="24"/>
        </w:rPr>
        <w:t>е</w:t>
      </w:r>
      <w:r w:rsidRPr="00301D0B">
        <w:rPr>
          <w:rFonts w:cs="Arial"/>
          <w:sz w:val="24"/>
        </w:rPr>
        <w:t>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 w:rsidRPr="00301D0B">
        <w:rPr>
          <w:rFonts w:cs="Arial"/>
          <w:sz w:val="24"/>
        </w:rPr>
        <w:t>с</w:t>
      </w:r>
      <w:r w:rsidRPr="00301D0B">
        <w:rPr>
          <w:rFonts w:cs="Arial"/>
          <w:sz w:val="24"/>
        </w:rPr>
        <w:t>тавление значений показателя результата, достигнутого в отчетном году, со значением данного показателя результата, достигнутого в году, предшес</w:t>
      </w:r>
      <w:r w:rsidRPr="00301D0B">
        <w:rPr>
          <w:rFonts w:cs="Arial"/>
          <w:sz w:val="24"/>
        </w:rPr>
        <w:t>т</w:t>
      </w:r>
      <w:r w:rsidRPr="00301D0B">
        <w:rPr>
          <w:rFonts w:cs="Arial"/>
          <w:sz w:val="24"/>
        </w:rPr>
        <w:t>вующем отчетному. В случае ухудшения значения показателя результата по сравнению с предыдущим периодом (то есть при снижении значения показ</w:t>
      </w:r>
      <w:r w:rsidRPr="00301D0B">
        <w:rPr>
          <w:rFonts w:cs="Arial"/>
          <w:sz w:val="24"/>
        </w:rPr>
        <w:t>а</w:t>
      </w:r>
      <w:r w:rsidRPr="00301D0B">
        <w:rPr>
          <w:rFonts w:cs="Arial"/>
          <w:sz w:val="24"/>
        </w:rPr>
        <w:t>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</w:t>
      </w:r>
      <w:r w:rsidRPr="00301D0B">
        <w:rPr>
          <w:rFonts w:cs="Arial"/>
          <w:sz w:val="24"/>
        </w:rPr>
        <w:t>а</w:t>
      </w:r>
      <w:r w:rsidRPr="00301D0B">
        <w:rPr>
          <w:rFonts w:cs="Arial"/>
          <w:sz w:val="24"/>
        </w:rPr>
        <w:t>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результата,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</w:t>
      </w:r>
      <w:r w:rsidRPr="00301D0B">
        <w:rPr>
          <w:rFonts w:cs="Arial"/>
          <w:sz w:val="24"/>
        </w:rPr>
        <w:t>т</w:t>
      </w:r>
      <w:r w:rsidRPr="00301D0B">
        <w:rPr>
          <w:rFonts w:cs="Arial"/>
          <w:sz w:val="24"/>
        </w:rPr>
        <w:t>четному.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</w:t>
      </w:r>
      <w:r w:rsidRPr="00301D0B">
        <w:rPr>
          <w:rFonts w:cs="Arial"/>
          <w:sz w:val="24"/>
        </w:rPr>
        <w:t>е</w:t>
      </w:r>
      <w:r w:rsidRPr="00301D0B">
        <w:rPr>
          <w:rFonts w:cs="Arial"/>
          <w:sz w:val="24"/>
        </w:rPr>
        <w:t>ских значений показателей к запланированным значениям, выраженное в пр</w:t>
      </w:r>
      <w:r w:rsidRPr="00301D0B">
        <w:rPr>
          <w:rFonts w:cs="Arial"/>
          <w:sz w:val="24"/>
        </w:rPr>
        <w:t>о</w:t>
      </w:r>
      <w:r w:rsidRPr="00301D0B">
        <w:rPr>
          <w:rFonts w:cs="Arial"/>
          <w:sz w:val="24"/>
        </w:rPr>
        <w:t>центах.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6.4.2. По иным мероприятиям результаты реализации могут оцениваться наступление или не наступление контрольного события (событий) и (или) до</w:t>
      </w:r>
      <w:r w:rsidRPr="00301D0B">
        <w:rPr>
          <w:rFonts w:cs="Arial"/>
          <w:sz w:val="24"/>
        </w:rPr>
        <w:t>с</w:t>
      </w:r>
      <w:r w:rsidRPr="00301D0B">
        <w:rPr>
          <w:rFonts w:cs="Arial"/>
          <w:sz w:val="24"/>
        </w:rPr>
        <w:t>тижение качественного результата.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6.5. Степень соответствия запланированному уровню расходов оценив</w:t>
      </w:r>
      <w:r w:rsidRPr="00301D0B">
        <w:rPr>
          <w:rFonts w:cs="Arial"/>
          <w:sz w:val="24"/>
        </w:rPr>
        <w:t>а</w:t>
      </w:r>
      <w:r w:rsidRPr="00301D0B">
        <w:rPr>
          <w:rFonts w:cs="Arial"/>
          <w:sz w:val="24"/>
        </w:rPr>
        <w:t>ется для каждого основного мероприятия как отношение фактически произв</w:t>
      </w:r>
      <w:r w:rsidRPr="00301D0B">
        <w:rPr>
          <w:rFonts w:cs="Arial"/>
          <w:sz w:val="24"/>
        </w:rPr>
        <w:t>е</w:t>
      </w:r>
      <w:r w:rsidRPr="00301D0B">
        <w:rPr>
          <w:rFonts w:cs="Arial"/>
          <w:sz w:val="24"/>
        </w:rPr>
        <w:t>денных в отчетном году расходов на их реализацию к плановым значениям по следующей формуле: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ССуз = Зф / Зп, где: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ССуз - степень соответствия запланированному уровню расходов;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Зф - фактические расходы на реализацию основного мероприятия в о</w:t>
      </w:r>
      <w:r w:rsidRPr="00301D0B">
        <w:rPr>
          <w:rFonts w:cs="Arial"/>
          <w:sz w:val="24"/>
        </w:rPr>
        <w:t>т</w:t>
      </w:r>
      <w:r w:rsidRPr="00301D0B">
        <w:rPr>
          <w:rFonts w:cs="Arial"/>
          <w:sz w:val="24"/>
        </w:rPr>
        <w:t>четном году;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Зп - объемы бюджетных ассигнований, предусмотренные на реализацию соответствующего основного мероприятия в местном бюджете на отчетный год в соответствии с действующей на момент проведения оценки эффективн</w:t>
      </w:r>
      <w:r w:rsidRPr="00301D0B">
        <w:rPr>
          <w:rFonts w:cs="Arial"/>
          <w:sz w:val="24"/>
        </w:rPr>
        <w:t>о</w:t>
      </w:r>
      <w:r w:rsidRPr="00301D0B">
        <w:rPr>
          <w:rFonts w:cs="Arial"/>
          <w:sz w:val="24"/>
        </w:rPr>
        <w:t>сти реализации редакцией программы.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6.6. Эффективность использования бюджетных средств рассчитывается для каждого основного мероприятия как отношение степени реализации мер</w:t>
      </w:r>
      <w:r w:rsidRPr="00301D0B">
        <w:rPr>
          <w:rFonts w:cs="Arial"/>
          <w:sz w:val="24"/>
        </w:rPr>
        <w:t>о</w:t>
      </w:r>
      <w:r w:rsidRPr="00301D0B">
        <w:rPr>
          <w:rFonts w:cs="Arial"/>
          <w:sz w:val="24"/>
        </w:rPr>
        <w:t>приятий к степени соответствия запланированному уровню расходов из средств местного бюджета по следующей формуле: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Эис = СРм / ССуз, где: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Эис - эффективность использования средств местного бюджета;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СРм - степень реализации мероприятий, полностью или частично ф</w:t>
      </w:r>
      <w:r w:rsidRPr="00301D0B">
        <w:rPr>
          <w:rFonts w:cs="Arial"/>
          <w:sz w:val="24"/>
        </w:rPr>
        <w:t>и</w:t>
      </w:r>
      <w:r w:rsidRPr="00301D0B">
        <w:rPr>
          <w:rFonts w:cs="Arial"/>
          <w:sz w:val="24"/>
        </w:rPr>
        <w:t>нансируемых из средств местного бюджета;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ССуз - степень соответствия запланированному уровню расходов из средств местного бюджета.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Если доля финансового обеспечения реализации основного мероприятия из местного бюджета составляет менее 75%, по решению координатора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Эис = СРм / ССуз, где: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Эис - эффективность использования финансовых ресурсов на реализ</w:t>
      </w:r>
      <w:r w:rsidRPr="00301D0B">
        <w:rPr>
          <w:rFonts w:cs="Arial"/>
          <w:sz w:val="24"/>
        </w:rPr>
        <w:t>а</w:t>
      </w:r>
      <w:r w:rsidRPr="00301D0B">
        <w:rPr>
          <w:rFonts w:cs="Arial"/>
          <w:sz w:val="24"/>
        </w:rPr>
        <w:t>цию основного мероприятия;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СРм - степень реализации всех основных мероприятий;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ССуз - степень соответствия запланированному уровню расходов из всех источников.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6.7. Для оценки степени достижения целей и решения задач (далее – степень реализации) основных мероприятий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6.8. Степень достижения планового значения целевого показателя ра</w:t>
      </w:r>
      <w:r w:rsidRPr="00301D0B">
        <w:rPr>
          <w:rFonts w:cs="Arial"/>
          <w:sz w:val="24"/>
        </w:rPr>
        <w:t>с</w:t>
      </w:r>
      <w:r w:rsidRPr="00301D0B">
        <w:rPr>
          <w:rFonts w:cs="Arial"/>
          <w:sz w:val="24"/>
        </w:rPr>
        <w:t>считывается по следующим формулам: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для целевых показателей, желаемой тенденцией развития которых явл</w:t>
      </w:r>
      <w:r w:rsidRPr="00301D0B">
        <w:rPr>
          <w:rFonts w:cs="Arial"/>
          <w:sz w:val="24"/>
        </w:rPr>
        <w:t>я</w:t>
      </w:r>
      <w:r w:rsidRPr="00301D0B">
        <w:rPr>
          <w:rFonts w:cs="Arial"/>
          <w:sz w:val="24"/>
        </w:rPr>
        <w:t>ется увеличение значений: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СДп/ппз = ЗПп/пф / ЗПп/пп,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для целевых показателей, желаемой тенденцией развития которых явл</w:t>
      </w:r>
      <w:r w:rsidRPr="00301D0B">
        <w:rPr>
          <w:rFonts w:cs="Arial"/>
          <w:sz w:val="24"/>
        </w:rPr>
        <w:t>я</w:t>
      </w:r>
      <w:r w:rsidRPr="00301D0B">
        <w:rPr>
          <w:rFonts w:cs="Arial"/>
          <w:sz w:val="24"/>
        </w:rPr>
        <w:t>ется снижение значений: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СДп/ппз = ЗПп/пп / ЗПп/пф, где: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СДп/ппз - степень достижения планового значения целевого показателя основных мероприятий;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ЗПп/пф - значение целевого показателя основного мероприятия факт</w:t>
      </w:r>
      <w:r w:rsidRPr="00301D0B">
        <w:rPr>
          <w:rFonts w:cs="Arial"/>
          <w:sz w:val="24"/>
        </w:rPr>
        <w:t>и</w:t>
      </w:r>
      <w:r w:rsidRPr="00301D0B">
        <w:rPr>
          <w:rFonts w:cs="Arial"/>
          <w:sz w:val="24"/>
        </w:rPr>
        <w:t>чески достигнутое на конец отчетного периода;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ЗПп/пп - плановое значение целевого показателя основного меропри</w:t>
      </w:r>
      <w:r w:rsidRPr="00301D0B">
        <w:rPr>
          <w:rFonts w:cs="Arial"/>
          <w:sz w:val="24"/>
        </w:rPr>
        <w:t>я</w:t>
      </w:r>
      <w:r w:rsidRPr="00301D0B">
        <w:rPr>
          <w:rFonts w:cs="Arial"/>
          <w:sz w:val="24"/>
        </w:rPr>
        <w:t>тия.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6.9. Степень реализации основных мероприятий рассчитывается по формуле:</w:t>
      </w:r>
    </w:p>
    <w:p w:rsidR="00301D0B" w:rsidRPr="00301D0B" w:rsidRDefault="007E0B67" w:rsidP="00301D0B">
      <w:pPr>
        <w:ind w:firstLine="567"/>
        <w:rPr>
          <w:rFonts w:cs="Arial"/>
          <w:sz w:val="24"/>
        </w:rPr>
      </w:pPr>
      <w:r>
        <w:rPr>
          <w:rFonts w:cs="Arial"/>
          <w:noProof/>
          <w:sz w:val="24"/>
          <w:lang w:eastAsia="ru-RU" w:bidi="ar-SA"/>
        </w:rPr>
        <w:drawing>
          <wp:inline distT="0" distB="0" distL="0" distR="0">
            <wp:extent cx="1533525" cy="619125"/>
            <wp:effectExtent l="19050" t="0" r="9525" b="0"/>
            <wp:docPr id="1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1D0B" w:rsidRPr="00301D0B">
        <w:rPr>
          <w:rFonts w:cs="Arial"/>
          <w:sz w:val="24"/>
        </w:rPr>
        <w:t xml:space="preserve"> ,где: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СРп/п - степень реализации основных мероприятий;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СДп/ппз ~ степень достижения планового значения целевого показателя основного мероприятия;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N - число целевых показателей основного мероприятия.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При использовании данной формулы в случаях, если СДп/ппз&gt;1, знач</w:t>
      </w:r>
      <w:r w:rsidRPr="00301D0B">
        <w:rPr>
          <w:rFonts w:cs="Arial"/>
          <w:sz w:val="24"/>
        </w:rPr>
        <w:t>е</w:t>
      </w:r>
      <w:r w:rsidRPr="00301D0B">
        <w:rPr>
          <w:rFonts w:cs="Arial"/>
          <w:sz w:val="24"/>
        </w:rPr>
        <w:t>ние СДп/ппз принимается равным 1.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При оценке степени реализации основных мероприятий координатором программы могут определяться коэффициенты значимости отдельных целевых показателей. При использовании коэффициентов значим</w:t>
      </w:r>
      <w:r w:rsidRPr="00301D0B">
        <w:rPr>
          <w:rFonts w:cs="Arial"/>
          <w:sz w:val="24"/>
        </w:rPr>
        <w:t>о</w:t>
      </w:r>
      <w:r w:rsidRPr="00301D0B">
        <w:rPr>
          <w:rFonts w:cs="Arial"/>
          <w:sz w:val="24"/>
        </w:rPr>
        <w:t>сти приведенная выше формула преобразуется в следующую:</w:t>
      </w:r>
    </w:p>
    <w:p w:rsidR="00301D0B" w:rsidRPr="00301D0B" w:rsidRDefault="007E0B67" w:rsidP="00301D0B">
      <w:pPr>
        <w:ind w:firstLine="567"/>
        <w:jc w:val="both"/>
        <w:rPr>
          <w:rFonts w:cs="Arial"/>
          <w:sz w:val="24"/>
        </w:rPr>
      </w:pPr>
      <w:r>
        <w:rPr>
          <w:rFonts w:cs="Arial"/>
          <w:noProof/>
          <w:sz w:val="24"/>
          <w:lang w:eastAsia="ru-RU" w:bidi="ar-SA"/>
        </w:rPr>
        <w:drawing>
          <wp:inline distT="0" distB="0" distL="0" distR="0">
            <wp:extent cx="1524000" cy="619125"/>
            <wp:effectExtent l="19050" t="0" r="0" b="0"/>
            <wp:docPr id="1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1D0B" w:rsidRPr="00301D0B">
        <w:rPr>
          <w:rFonts w:cs="Arial"/>
          <w:sz w:val="24"/>
        </w:rPr>
        <w:t xml:space="preserve"> , где:</w:t>
      </w:r>
    </w:p>
    <w:p w:rsidR="00301D0B" w:rsidRPr="00301D0B" w:rsidRDefault="00301D0B" w:rsidP="00301D0B">
      <w:pPr>
        <w:ind w:firstLine="567"/>
        <w:rPr>
          <w:rFonts w:cs="Arial"/>
          <w:sz w:val="24"/>
        </w:rPr>
      </w:pPr>
      <w:r w:rsidRPr="00301D0B">
        <w:rPr>
          <w:rFonts w:cs="Arial"/>
          <w:sz w:val="24"/>
        </w:rPr>
        <w:t>k</w:t>
      </w:r>
      <w:r w:rsidRPr="00301D0B">
        <w:rPr>
          <w:rFonts w:cs="Arial"/>
          <w:sz w:val="24"/>
          <w:lang w:val="en-US"/>
        </w:rPr>
        <w:t>j</w:t>
      </w:r>
      <w:r w:rsidRPr="00301D0B">
        <w:rPr>
          <w:rFonts w:cs="Arial"/>
          <w:sz w:val="24"/>
        </w:rPr>
        <w:t xml:space="preserve"> - удельный вес, отражающий значимость целевого показателя, </w:t>
      </w:r>
      <w:r w:rsidR="007E0B67">
        <w:rPr>
          <w:rFonts w:cs="Arial"/>
          <w:noProof/>
          <w:sz w:val="24"/>
          <w:lang w:eastAsia="ru-RU" w:bidi="ar-SA"/>
        </w:rPr>
        <w:drawing>
          <wp:inline distT="0" distB="0" distL="0" distR="0">
            <wp:extent cx="419100" cy="333375"/>
            <wp:effectExtent l="19050" t="0" r="0" b="0"/>
            <wp:docPr id="15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D0B">
        <w:rPr>
          <w:rFonts w:cs="Arial"/>
          <w:sz w:val="24"/>
        </w:rPr>
        <w:t xml:space="preserve"> = 1.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6.10. Эффективность реализации основных мероприятий оценивается в зависимости от значений оценки степени реализации основных мероприятий и оценки эффективности использования средств местного бюджета по следу</w:t>
      </w:r>
      <w:r w:rsidRPr="00301D0B">
        <w:rPr>
          <w:rFonts w:cs="Arial"/>
          <w:sz w:val="24"/>
        </w:rPr>
        <w:t>ю</w:t>
      </w:r>
      <w:r w:rsidRPr="00301D0B">
        <w:rPr>
          <w:rFonts w:cs="Arial"/>
          <w:sz w:val="24"/>
        </w:rPr>
        <w:t>щей формуле: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ЭРп/п = СРп/п * Эис, где: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ЭРп/п - эффективность реализации основных мероприятий;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СРп/п - степень реализации основных мероприятий;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Эис - эффективность использования бюджетных средств.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6.11. Эффективность реализации основных мероприятий признается в</w:t>
      </w:r>
      <w:r w:rsidRPr="00301D0B">
        <w:rPr>
          <w:rFonts w:cs="Arial"/>
          <w:sz w:val="24"/>
        </w:rPr>
        <w:t>ы</w:t>
      </w:r>
      <w:r w:rsidRPr="00301D0B">
        <w:rPr>
          <w:rFonts w:cs="Arial"/>
          <w:sz w:val="24"/>
        </w:rPr>
        <w:t>сокой в случае, если значение ЭРп/п составляет не менее 0,9.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Эффективность реализации основных мероприятий признается средней в случае, если значение ЭРп/п составляет не менее 0,8.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Эффективность реализации основных мероприятий признается удовл</w:t>
      </w:r>
      <w:r w:rsidRPr="00301D0B">
        <w:rPr>
          <w:rFonts w:cs="Arial"/>
          <w:sz w:val="24"/>
        </w:rPr>
        <w:t>е</w:t>
      </w:r>
      <w:r w:rsidRPr="00301D0B">
        <w:rPr>
          <w:rFonts w:cs="Arial"/>
          <w:sz w:val="24"/>
        </w:rPr>
        <w:t>творительной в случае, если значение ЭРп/п составляет не менее 0,7.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В остальных случаях эффективность реализации основных мероприятий признается неудовлетворительной.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6.12. Для оценки степени достижения целей и решения задач (далее – степень реализации) программы определяется степень дост</w:t>
      </w:r>
      <w:r w:rsidRPr="00301D0B">
        <w:rPr>
          <w:rFonts w:cs="Arial"/>
          <w:sz w:val="24"/>
        </w:rPr>
        <w:t>и</w:t>
      </w:r>
      <w:r w:rsidRPr="00301D0B">
        <w:rPr>
          <w:rFonts w:cs="Arial"/>
          <w:sz w:val="24"/>
        </w:rPr>
        <w:t>жения плановых значений каждого целевого показателя, характеризующего цели и задачи программы.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6.13. Степень достижения планового значения целевого показателя, х</w:t>
      </w:r>
      <w:r w:rsidRPr="00301D0B">
        <w:rPr>
          <w:rFonts w:cs="Arial"/>
          <w:sz w:val="24"/>
        </w:rPr>
        <w:t>а</w:t>
      </w:r>
      <w:r w:rsidRPr="00301D0B">
        <w:rPr>
          <w:rFonts w:cs="Arial"/>
          <w:sz w:val="24"/>
        </w:rPr>
        <w:t>рактеризующего цели и задачи программы, рассчитывается по следующим формулам: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для целевых показателей, желаемой тенденцией развития которых явл</w:t>
      </w:r>
      <w:r w:rsidRPr="00301D0B">
        <w:rPr>
          <w:rFonts w:cs="Arial"/>
          <w:sz w:val="24"/>
        </w:rPr>
        <w:t>я</w:t>
      </w:r>
      <w:r w:rsidRPr="00301D0B">
        <w:rPr>
          <w:rFonts w:cs="Arial"/>
          <w:sz w:val="24"/>
        </w:rPr>
        <w:t>ется увеличение значений: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СДгппз = ЗПгпф / ЗПгпп,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для целевых показателей, желаемой тенденцией развития которых явл</w:t>
      </w:r>
      <w:r w:rsidRPr="00301D0B">
        <w:rPr>
          <w:rFonts w:cs="Arial"/>
          <w:sz w:val="24"/>
        </w:rPr>
        <w:t>я</w:t>
      </w:r>
      <w:r w:rsidRPr="00301D0B">
        <w:rPr>
          <w:rFonts w:cs="Arial"/>
          <w:sz w:val="24"/>
        </w:rPr>
        <w:t>ется снижение значений: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СДгппз = ЗПГПЛ / ЗПГПф, где: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СДгппз - степень достижения планового значения целевого показателя, характеризующего цели и задачи программы;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ЗПГПф - значение целевого показателя, характеризующего цели и зад</w:t>
      </w:r>
      <w:r w:rsidRPr="00301D0B">
        <w:rPr>
          <w:rFonts w:cs="Arial"/>
          <w:sz w:val="24"/>
        </w:rPr>
        <w:t>а</w:t>
      </w:r>
      <w:r w:rsidRPr="00301D0B">
        <w:rPr>
          <w:rFonts w:cs="Arial"/>
          <w:sz w:val="24"/>
        </w:rPr>
        <w:t>чи программы, фактически достигнутое на конец отчетного периода;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ЗПГПП - плановое значение целевого показателя, характеризующего ц</w:t>
      </w:r>
      <w:r w:rsidRPr="00301D0B">
        <w:rPr>
          <w:rFonts w:cs="Arial"/>
          <w:sz w:val="24"/>
        </w:rPr>
        <w:t>е</w:t>
      </w:r>
      <w:r w:rsidRPr="00301D0B">
        <w:rPr>
          <w:rFonts w:cs="Arial"/>
          <w:sz w:val="24"/>
        </w:rPr>
        <w:t>ли и задачи программы.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6.14. Степень реализации программы рассчитывается по формуле:</w:t>
      </w:r>
    </w:p>
    <w:p w:rsidR="00301D0B" w:rsidRPr="00301D0B" w:rsidRDefault="007E0B67" w:rsidP="00301D0B">
      <w:pPr>
        <w:ind w:firstLine="567"/>
        <w:rPr>
          <w:rFonts w:cs="Arial"/>
          <w:sz w:val="24"/>
        </w:rPr>
      </w:pPr>
      <w:r>
        <w:rPr>
          <w:rFonts w:cs="Arial"/>
          <w:noProof/>
          <w:sz w:val="24"/>
          <w:lang w:eastAsia="ru-RU" w:bidi="ar-SA"/>
        </w:rPr>
        <w:drawing>
          <wp:inline distT="0" distB="0" distL="0" distR="0">
            <wp:extent cx="1428750" cy="581025"/>
            <wp:effectExtent l="19050" t="0" r="0" b="0"/>
            <wp:docPr id="15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1D0B" w:rsidRPr="00301D0B">
        <w:rPr>
          <w:rFonts w:cs="Arial"/>
          <w:sz w:val="24"/>
        </w:rPr>
        <w:t xml:space="preserve"> , где: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СРгп - степень реализации программы;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СДгппз - степень достижения планового значения целевого показателя (индикатора), характеризующего цели и задачи программы;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М - число целевых показателей, характеризующих цели и задачи программы.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При использовании данной формулы в случаях, если СДгппз&gt;1, знач</w:t>
      </w:r>
      <w:r w:rsidRPr="00301D0B">
        <w:rPr>
          <w:rFonts w:cs="Arial"/>
          <w:sz w:val="24"/>
        </w:rPr>
        <w:t>е</w:t>
      </w:r>
      <w:r w:rsidRPr="00301D0B">
        <w:rPr>
          <w:rFonts w:cs="Arial"/>
          <w:sz w:val="24"/>
        </w:rPr>
        <w:t>ние СДгппз принимается равным 1.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При оценке степени реализации программы координатором программы могут определяться коэффициенты знач</w:t>
      </w:r>
      <w:r w:rsidRPr="00301D0B">
        <w:rPr>
          <w:rFonts w:cs="Arial"/>
          <w:sz w:val="24"/>
        </w:rPr>
        <w:t>и</w:t>
      </w:r>
      <w:r w:rsidRPr="00301D0B">
        <w:rPr>
          <w:rFonts w:cs="Arial"/>
          <w:sz w:val="24"/>
        </w:rPr>
        <w:t>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301D0B" w:rsidRPr="00301D0B" w:rsidRDefault="007E0B67" w:rsidP="00301D0B">
      <w:pPr>
        <w:ind w:firstLine="567"/>
        <w:rPr>
          <w:rFonts w:cs="Arial"/>
          <w:sz w:val="24"/>
        </w:rPr>
      </w:pPr>
      <w:r>
        <w:rPr>
          <w:rFonts w:cs="Arial"/>
          <w:noProof/>
          <w:sz w:val="24"/>
          <w:lang w:eastAsia="ru-RU" w:bidi="ar-SA"/>
        </w:rPr>
        <w:drawing>
          <wp:inline distT="0" distB="0" distL="0" distR="0">
            <wp:extent cx="1390650" cy="581025"/>
            <wp:effectExtent l="19050" t="0" r="0" b="0"/>
            <wp:docPr id="15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1D0B" w:rsidRPr="00301D0B">
        <w:rPr>
          <w:rFonts w:cs="Arial"/>
          <w:sz w:val="24"/>
        </w:rPr>
        <w:t xml:space="preserve"> , где:</w:t>
      </w:r>
    </w:p>
    <w:p w:rsidR="00301D0B" w:rsidRPr="00301D0B" w:rsidRDefault="00301D0B" w:rsidP="00301D0B">
      <w:pPr>
        <w:ind w:firstLine="567"/>
        <w:rPr>
          <w:rFonts w:cs="Arial"/>
          <w:sz w:val="24"/>
        </w:rPr>
      </w:pPr>
      <w:r w:rsidRPr="00301D0B">
        <w:rPr>
          <w:rFonts w:cs="Arial"/>
          <w:sz w:val="24"/>
        </w:rPr>
        <w:t>k</w:t>
      </w:r>
      <w:r w:rsidRPr="00301D0B">
        <w:rPr>
          <w:rFonts w:cs="Arial"/>
          <w:sz w:val="24"/>
          <w:lang w:val="en-US"/>
        </w:rPr>
        <w:t>j</w:t>
      </w:r>
      <w:r w:rsidRPr="00301D0B">
        <w:rPr>
          <w:rFonts w:cs="Arial"/>
          <w:sz w:val="24"/>
        </w:rPr>
        <w:t xml:space="preserve"> - удельный вес, отражающий значимость показателя, </w:t>
      </w:r>
      <w:r w:rsidR="007E0B67">
        <w:rPr>
          <w:rFonts w:cs="Arial"/>
          <w:noProof/>
          <w:sz w:val="24"/>
          <w:lang w:eastAsia="ru-RU" w:bidi="ar-SA"/>
        </w:rPr>
        <w:drawing>
          <wp:inline distT="0" distB="0" distL="0" distR="0">
            <wp:extent cx="419100" cy="333375"/>
            <wp:effectExtent l="19050" t="0" r="0" b="0"/>
            <wp:docPr id="16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D0B">
        <w:rPr>
          <w:rFonts w:cs="Arial"/>
          <w:sz w:val="24"/>
        </w:rPr>
        <w:t xml:space="preserve"> = 1.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6.15. Эффективность реализации программы оценивае</w:t>
      </w:r>
      <w:r w:rsidRPr="00301D0B">
        <w:rPr>
          <w:rFonts w:cs="Arial"/>
          <w:sz w:val="24"/>
        </w:rPr>
        <w:t>т</w:t>
      </w:r>
      <w:r w:rsidRPr="00301D0B">
        <w:rPr>
          <w:rFonts w:cs="Arial"/>
          <w:sz w:val="24"/>
        </w:rPr>
        <w:t>ся в зависимости от значений оценки степени реализации программы и оценки эффективности реализации входящих в нее основных мер</w:t>
      </w:r>
      <w:r w:rsidRPr="00301D0B">
        <w:rPr>
          <w:rFonts w:cs="Arial"/>
          <w:sz w:val="24"/>
        </w:rPr>
        <w:t>о</w:t>
      </w:r>
      <w:r w:rsidRPr="00301D0B">
        <w:rPr>
          <w:rFonts w:cs="Arial"/>
          <w:sz w:val="24"/>
        </w:rPr>
        <w:t>приятий по следующей формуле:</w:t>
      </w:r>
    </w:p>
    <w:p w:rsidR="00301D0B" w:rsidRPr="00301D0B" w:rsidRDefault="007E0B67" w:rsidP="00301D0B">
      <w:pPr>
        <w:ind w:firstLine="567"/>
        <w:jc w:val="both"/>
        <w:rPr>
          <w:rFonts w:cs="Arial"/>
          <w:sz w:val="24"/>
        </w:rPr>
      </w:pPr>
      <w:r>
        <w:rPr>
          <w:rFonts w:cs="Arial"/>
          <w:noProof/>
          <w:sz w:val="24"/>
          <w:lang w:eastAsia="ru-RU" w:bidi="ar-SA"/>
        </w:rPr>
        <w:drawing>
          <wp:inline distT="0" distB="0" distL="0" distR="0">
            <wp:extent cx="2495550" cy="619125"/>
            <wp:effectExtent l="19050" t="0" r="0" b="0"/>
            <wp:docPr id="16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1D0B" w:rsidRPr="00301D0B">
        <w:rPr>
          <w:rFonts w:cs="Arial"/>
          <w:sz w:val="24"/>
        </w:rPr>
        <w:t xml:space="preserve"> , где: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ЭРгп - эффективность реализации программы;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СРгп - степень реализации программы;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ЭРп/п - эффективность реализации основного мероприятия;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kj - коэффициент значимости основного мероприятия для достижения целей программы, kj определяется по формуле: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kj = Фj / Ф, где: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Фj - объем фактических расходов из местного бюджета (кассового и</w:t>
      </w:r>
      <w:r w:rsidRPr="00301D0B">
        <w:rPr>
          <w:rFonts w:cs="Arial"/>
          <w:sz w:val="24"/>
        </w:rPr>
        <w:t>с</w:t>
      </w:r>
      <w:r w:rsidRPr="00301D0B">
        <w:rPr>
          <w:rFonts w:cs="Arial"/>
          <w:sz w:val="24"/>
        </w:rPr>
        <w:t>полнения) на реализацию j-того основного мероприятия в отчетном году;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Ф - объем фактических расходов из местного бюджета (кассового и</w:t>
      </w:r>
      <w:r w:rsidRPr="00301D0B">
        <w:rPr>
          <w:rFonts w:cs="Arial"/>
          <w:sz w:val="24"/>
        </w:rPr>
        <w:t>с</w:t>
      </w:r>
      <w:r w:rsidRPr="00301D0B">
        <w:rPr>
          <w:rFonts w:cs="Arial"/>
          <w:sz w:val="24"/>
        </w:rPr>
        <w:t>полнения) на реализацию программы;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j - количество основных мероприятий.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6.16. Эффективность реализации программы признается высокой в случае, если значение ЭРгп составляет не менее 0,9.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Эффективность реализации программы признается средней в случае, если значение ЭРгп, составляет не менее 0,8.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Эффективность реализации программы признается удовлетворительной в случае, если значение ЭРгп составляет не менее 0,7.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В остальных случаях эффективность реализации пр</w:t>
      </w:r>
      <w:r w:rsidRPr="00301D0B">
        <w:rPr>
          <w:rFonts w:cs="Arial"/>
          <w:sz w:val="24"/>
        </w:rPr>
        <w:t>о</w:t>
      </w:r>
      <w:r w:rsidRPr="00301D0B">
        <w:rPr>
          <w:rFonts w:cs="Arial"/>
          <w:sz w:val="24"/>
        </w:rPr>
        <w:t>граммы признается неудовлетворительной.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Реализация мероприятий программы рассчитана на период с 2017 года по 2030 год включительно, так как значительная часть ее меропри</w:t>
      </w:r>
      <w:r w:rsidRPr="00301D0B">
        <w:rPr>
          <w:rFonts w:cs="Arial"/>
          <w:sz w:val="24"/>
        </w:rPr>
        <w:t>я</w:t>
      </w:r>
      <w:r w:rsidRPr="00301D0B">
        <w:rPr>
          <w:rFonts w:cs="Arial"/>
          <w:sz w:val="24"/>
        </w:rPr>
        <w:t>тий актуальна и востребована обществом ежегодно.</w:t>
      </w: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При необходимости возможна корректировка мероприятий в зависимости от результатов анализа эффективности их реализ</w:t>
      </w:r>
      <w:r w:rsidRPr="00301D0B">
        <w:rPr>
          <w:rFonts w:cs="Arial"/>
          <w:sz w:val="24"/>
        </w:rPr>
        <w:t>а</w:t>
      </w:r>
      <w:r w:rsidRPr="00301D0B">
        <w:rPr>
          <w:rFonts w:cs="Arial"/>
          <w:sz w:val="24"/>
        </w:rPr>
        <w:t>ции в предыдущем году и постановки новых задач в рамках реализации программы.</w:t>
      </w:r>
    </w:p>
    <w:p w:rsidR="00301D0B" w:rsidRPr="00301D0B" w:rsidRDefault="00301D0B" w:rsidP="00301D0B">
      <w:pPr>
        <w:tabs>
          <w:tab w:val="left" w:pos="480"/>
        </w:tabs>
        <w:ind w:firstLine="567"/>
        <w:jc w:val="both"/>
        <w:rPr>
          <w:rFonts w:cs="Arial"/>
          <w:sz w:val="24"/>
        </w:rPr>
      </w:pPr>
    </w:p>
    <w:p w:rsidR="00301D0B" w:rsidRPr="00301D0B" w:rsidRDefault="00301D0B" w:rsidP="00301D0B">
      <w:pPr>
        <w:ind w:firstLine="567"/>
        <w:jc w:val="center"/>
        <w:rPr>
          <w:rFonts w:cs="Arial"/>
          <w:bCs/>
          <w:sz w:val="24"/>
        </w:rPr>
      </w:pPr>
      <w:r w:rsidRPr="00301D0B">
        <w:rPr>
          <w:rFonts w:cs="Arial"/>
          <w:bCs/>
          <w:sz w:val="24"/>
        </w:rPr>
        <w:t>7.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</w:t>
      </w:r>
    </w:p>
    <w:p w:rsidR="00301D0B" w:rsidRPr="00301D0B" w:rsidRDefault="00301D0B" w:rsidP="00301D0B">
      <w:pPr>
        <w:ind w:firstLine="567"/>
        <w:jc w:val="center"/>
        <w:rPr>
          <w:rFonts w:cs="Arial"/>
          <w:bCs/>
          <w:sz w:val="24"/>
        </w:rPr>
      </w:pPr>
    </w:p>
    <w:p w:rsidR="00301D0B" w:rsidRPr="00301D0B" w:rsidRDefault="00301D0B" w:rsidP="00301D0B">
      <w:pPr>
        <w:ind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Реализация программы осуществляется через систему программных мероприятий разрабатываемых муниципальных программ Верхнекубанского сельского поселения Новокубанского района, а также с учетом федеральных проектов и программ, государственных программ Краснодарского края и муниципальных программ муниципального образования Новокубанский район, реализуемых на территории поселения.</w:t>
      </w:r>
    </w:p>
    <w:p w:rsidR="00301D0B" w:rsidRPr="00301D0B" w:rsidRDefault="00301D0B" w:rsidP="00301D0B">
      <w:pPr>
        <w:tabs>
          <w:tab w:val="left" w:pos="480"/>
        </w:tabs>
        <w:ind w:right="38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В соответствии с изложенной в программе политикой администрации муниципального образования Новокубанский район и Верхнекубанского сельского поселения Новокубанского района необходимо разрабатывать муниципальные программы, конкретизировать мероприятия, способс</w:t>
      </w:r>
      <w:r w:rsidRPr="00301D0B">
        <w:rPr>
          <w:rFonts w:cs="Arial"/>
          <w:sz w:val="24"/>
        </w:rPr>
        <w:t>т</w:t>
      </w:r>
      <w:r w:rsidRPr="00301D0B">
        <w:rPr>
          <w:rFonts w:cs="Arial"/>
          <w:sz w:val="24"/>
        </w:rPr>
        <w:t>вующие достижению стратегических целей и решению поставленных пр</w:t>
      </w:r>
      <w:r w:rsidRPr="00301D0B">
        <w:rPr>
          <w:rFonts w:cs="Arial"/>
          <w:sz w:val="24"/>
        </w:rPr>
        <w:t>о</w:t>
      </w:r>
      <w:r w:rsidRPr="00301D0B">
        <w:rPr>
          <w:rFonts w:cs="Arial"/>
          <w:sz w:val="24"/>
        </w:rPr>
        <w:t>граммой задач.</w:t>
      </w:r>
    </w:p>
    <w:p w:rsidR="00301D0B" w:rsidRPr="00301D0B" w:rsidRDefault="00301D0B" w:rsidP="00301D0B">
      <w:pPr>
        <w:tabs>
          <w:tab w:val="left" w:pos="480"/>
        </w:tabs>
        <w:ind w:right="1098" w:firstLine="567"/>
        <w:jc w:val="both"/>
        <w:rPr>
          <w:rFonts w:cs="Arial"/>
          <w:sz w:val="24"/>
        </w:rPr>
      </w:pPr>
    </w:p>
    <w:p w:rsidR="00301D0B" w:rsidRDefault="00301D0B" w:rsidP="00301D0B">
      <w:pPr>
        <w:tabs>
          <w:tab w:val="left" w:pos="480"/>
        </w:tabs>
        <w:ind w:right="1098" w:firstLine="567"/>
        <w:jc w:val="both"/>
        <w:rPr>
          <w:rFonts w:cs="Arial"/>
          <w:sz w:val="24"/>
        </w:rPr>
      </w:pPr>
    </w:p>
    <w:p w:rsidR="00250FAD" w:rsidRPr="00301D0B" w:rsidRDefault="00250FAD" w:rsidP="00301D0B">
      <w:pPr>
        <w:tabs>
          <w:tab w:val="left" w:pos="480"/>
        </w:tabs>
        <w:ind w:right="1098" w:firstLine="567"/>
        <w:jc w:val="both"/>
        <w:rPr>
          <w:rFonts w:cs="Arial"/>
          <w:sz w:val="24"/>
        </w:rPr>
      </w:pPr>
    </w:p>
    <w:p w:rsidR="00250FAD" w:rsidRDefault="00301D0B" w:rsidP="00301D0B">
      <w:pPr>
        <w:tabs>
          <w:tab w:val="left" w:pos="5610"/>
        </w:tabs>
        <w:ind w:right="57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 xml:space="preserve">Заместитель главы </w:t>
      </w:r>
    </w:p>
    <w:p w:rsidR="00250FAD" w:rsidRDefault="00301D0B" w:rsidP="00250FAD">
      <w:pPr>
        <w:tabs>
          <w:tab w:val="left" w:pos="5610"/>
        </w:tabs>
        <w:ind w:right="57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муниципального</w:t>
      </w:r>
      <w:r w:rsidR="00250FAD">
        <w:rPr>
          <w:rFonts w:cs="Arial"/>
          <w:sz w:val="24"/>
        </w:rPr>
        <w:t xml:space="preserve"> </w:t>
      </w:r>
      <w:r w:rsidRPr="00301D0B">
        <w:rPr>
          <w:rFonts w:cs="Arial"/>
          <w:sz w:val="24"/>
        </w:rPr>
        <w:t xml:space="preserve">образования </w:t>
      </w:r>
    </w:p>
    <w:p w:rsidR="00250FAD" w:rsidRDefault="00301D0B" w:rsidP="00250FAD">
      <w:pPr>
        <w:tabs>
          <w:tab w:val="left" w:pos="5610"/>
        </w:tabs>
        <w:ind w:right="57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 xml:space="preserve">Новокубанский район </w:t>
      </w:r>
    </w:p>
    <w:p w:rsidR="00301D0B" w:rsidRPr="00301D0B" w:rsidRDefault="00301D0B" w:rsidP="00250FAD">
      <w:pPr>
        <w:tabs>
          <w:tab w:val="left" w:pos="5610"/>
        </w:tabs>
        <w:ind w:right="57" w:firstLine="567"/>
        <w:jc w:val="both"/>
        <w:rPr>
          <w:rFonts w:cs="Arial"/>
          <w:sz w:val="24"/>
        </w:rPr>
      </w:pPr>
      <w:r w:rsidRPr="00301D0B">
        <w:rPr>
          <w:rFonts w:cs="Arial"/>
          <w:sz w:val="24"/>
        </w:rPr>
        <w:t>А.В.Жиденко</w:t>
      </w:r>
    </w:p>
    <w:p w:rsidR="00301D0B" w:rsidRPr="00301D0B" w:rsidRDefault="00301D0B" w:rsidP="00301D0B">
      <w:pPr>
        <w:ind w:firstLine="567"/>
        <w:jc w:val="both"/>
        <w:rPr>
          <w:rFonts w:cs="Arial"/>
          <w:bCs/>
          <w:sz w:val="24"/>
        </w:rPr>
      </w:pPr>
    </w:p>
    <w:sectPr w:rsidR="00301D0B" w:rsidRPr="00301D0B" w:rsidSect="00301D0B">
      <w:type w:val="nextColumn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11D" w:rsidRDefault="00CC611D" w:rsidP="00301D0B">
      <w:r>
        <w:separator/>
      </w:r>
    </w:p>
  </w:endnote>
  <w:endnote w:type="continuationSeparator" w:id="0">
    <w:p w:rsidR="00CC611D" w:rsidRDefault="00CC611D" w:rsidP="00301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11D" w:rsidRDefault="00CC611D" w:rsidP="00301D0B">
      <w:r>
        <w:separator/>
      </w:r>
    </w:p>
  </w:footnote>
  <w:footnote w:type="continuationSeparator" w:id="0">
    <w:p w:rsidR="00CC611D" w:rsidRDefault="00CC611D" w:rsidP="00301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0B" w:rsidRPr="00966D37" w:rsidRDefault="00301D0B" w:rsidP="00344831">
    <w:pPr>
      <w:pStyle w:val="a9"/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16B69"/>
    <w:rsid w:val="00035F43"/>
    <w:rsid w:val="00036878"/>
    <w:rsid w:val="00043ACA"/>
    <w:rsid w:val="00046247"/>
    <w:rsid w:val="00056FBE"/>
    <w:rsid w:val="000668A7"/>
    <w:rsid w:val="00094E0E"/>
    <w:rsid w:val="000957D0"/>
    <w:rsid w:val="000B7ABE"/>
    <w:rsid w:val="0010747B"/>
    <w:rsid w:val="0013586D"/>
    <w:rsid w:val="0014202D"/>
    <w:rsid w:val="001578E4"/>
    <w:rsid w:val="00165C6E"/>
    <w:rsid w:val="001804C3"/>
    <w:rsid w:val="001D0C1F"/>
    <w:rsid w:val="00210D2F"/>
    <w:rsid w:val="00237173"/>
    <w:rsid w:val="00250FAD"/>
    <w:rsid w:val="00257F48"/>
    <w:rsid w:val="00274B32"/>
    <w:rsid w:val="0028738C"/>
    <w:rsid w:val="002B4BC7"/>
    <w:rsid w:val="002E07E1"/>
    <w:rsid w:val="002E1850"/>
    <w:rsid w:val="002F0FF5"/>
    <w:rsid w:val="002F4857"/>
    <w:rsid w:val="002F4E0B"/>
    <w:rsid w:val="00301D0B"/>
    <w:rsid w:val="00356D14"/>
    <w:rsid w:val="003D0B32"/>
    <w:rsid w:val="003D4403"/>
    <w:rsid w:val="00415116"/>
    <w:rsid w:val="00453135"/>
    <w:rsid w:val="00453E7A"/>
    <w:rsid w:val="00474802"/>
    <w:rsid w:val="004A0D74"/>
    <w:rsid w:val="004A5278"/>
    <w:rsid w:val="004D3100"/>
    <w:rsid w:val="004E571A"/>
    <w:rsid w:val="0052529D"/>
    <w:rsid w:val="00533C9E"/>
    <w:rsid w:val="005526C9"/>
    <w:rsid w:val="005B0B2F"/>
    <w:rsid w:val="005F26E0"/>
    <w:rsid w:val="0064136E"/>
    <w:rsid w:val="00647E74"/>
    <w:rsid w:val="006627F7"/>
    <w:rsid w:val="006631BC"/>
    <w:rsid w:val="006805A6"/>
    <w:rsid w:val="00684B21"/>
    <w:rsid w:val="006B2C87"/>
    <w:rsid w:val="006B6893"/>
    <w:rsid w:val="006C471D"/>
    <w:rsid w:val="006F18DA"/>
    <w:rsid w:val="006F2705"/>
    <w:rsid w:val="006F322C"/>
    <w:rsid w:val="007337E8"/>
    <w:rsid w:val="0073469B"/>
    <w:rsid w:val="00747A3A"/>
    <w:rsid w:val="007510CB"/>
    <w:rsid w:val="00752D89"/>
    <w:rsid w:val="0076171C"/>
    <w:rsid w:val="0078406E"/>
    <w:rsid w:val="007C2128"/>
    <w:rsid w:val="007E0B67"/>
    <w:rsid w:val="007F5781"/>
    <w:rsid w:val="008265B9"/>
    <w:rsid w:val="008B5DE0"/>
    <w:rsid w:val="008F0143"/>
    <w:rsid w:val="008F7B06"/>
    <w:rsid w:val="00916B69"/>
    <w:rsid w:val="00965470"/>
    <w:rsid w:val="009D22F8"/>
    <w:rsid w:val="00A1103A"/>
    <w:rsid w:val="00A33D18"/>
    <w:rsid w:val="00A501EB"/>
    <w:rsid w:val="00A64197"/>
    <w:rsid w:val="00AA114B"/>
    <w:rsid w:val="00AA45A7"/>
    <w:rsid w:val="00AC653C"/>
    <w:rsid w:val="00AF3C6A"/>
    <w:rsid w:val="00B064B3"/>
    <w:rsid w:val="00B34813"/>
    <w:rsid w:val="00B53AA4"/>
    <w:rsid w:val="00B812CF"/>
    <w:rsid w:val="00B83CEB"/>
    <w:rsid w:val="00BC6DA5"/>
    <w:rsid w:val="00BD751F"/>
    <w:rsid w:val="00BF1896"/>
    <w:rsid w:val="00C222AA"/>
    <w:rsid w:val="00C2266F"/>
    <w:rsid w:val="00CA1D5F"/>
    <w:rsid w:val="00CA3EC7"/>
    <w:rsid w:val="00CA441F"/>
    <w:rsid w:val="00CB3E9A"/>
    <w:rsid w:val="00CC26E4"/>
    <w:rsid w:val="00CC611D"/>
    <w:rsid w:val="00CF3236"/>
    <w:rsid w:val="00D57403"/>
    <w:rsid w:val="00D97E21"/>
    <w:rsid w:val="00DA379C"/>
    <w:rsid w:val="00DC1835"/>
    <w:rsid w:val="00DF0C61"/>
    <w:rsid w:val="00DF4661"/>
    <w:rsid w:val="00DF4CD9"/>
    <w:rsid w:val="00DF610C"/>
    <w:rsid w:val="00E10C66"/>
    <w:rsid w:val="00E1727E"/>
    <w:rsid w:val="00E301A7"/>
    <w:rsid w:val="00E4349F"/>
    <w:rsid w:val="00E627FD"/>
    <w:rsid w:val="00E6732D"/>
    <w:rsid w:val="00EA64CE"/>
    <w:rsid w:val="00ED3CD5"/>
    <w:rsid w:val="00F34118"/>
    <w:rsid w:val="00F368EB"/>
    <w:rsid w:val="00F37C44"/>
    <w:rsid w:val="00F44982"/>
    <w:rsid w:val="00F555EC"/>
    <w:rsid w:val="00F6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semiHidden/>
    <w:rsid w:val="00916B69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916B69"/>
  </w:style>
  <w:style w:type="paragraph" w:customStyle="1" w:styleId="ConsPlusNonformat">
    <w:name w:val="ConsPlusNonformat"/>
    <w:basedOn w:val="a"/>
    <w:next w:val="a"/>
    <w:rsid w:val="00E301A7"/>
    <w:pPr>
      <w:autoSpaceDE w:val="0"/>
    </w:pPr>
    <w:rPr>
      <w:rFonts w:ascii="Courier New" w:eastAsia="Courier New" w:hAnsi="Courier New" w:cs="Courier New"/>
      <w:kern w:val="0"/>
      <w:szCs w:val="20"/>
      <w:lang w:eastAsia="ru-RU" w:bidi="ru-RU"/>
    </w:rPr>
  </w:style>
  <w:style w:type="paragraph" w:styleId="a9">
    <w:name w:val="header"/>
    <w:basedOn w:val="a"/>
    <w:link w:val="aa"/>
    <w:uiPriority w:val="99"/>
    <w:rsid w:val="00301D0B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sz w:val="24"/>
      <w:lang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301D0B"/>
    <w:rPr>
      <w:sz w:val="24"/>
      <w:szCs w:val="24"/>
      <w:lang/>
    </w:rPr>
  </w:style>
  <w:style w:type="paragraph" w:styleId="ab">
    <w:name w:val="footer"/>
    <w:basedOn w:val="a"/>
    <w:link w:val="ac"/>
    <w:rsid w:val="00301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01D0B"/>
    <w:rPr>
      <w:rFonts w:ascii="Arial" w:eastAsia="Arial Unicode MS" w:hAnsi="Arial" w:cs="Mangal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44900-7AC9-4752-93C2-3176CCA7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4694</Words>
  <Characters>26762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архитектуры и градостроительства</Company>
  <LinksUpToDate>false</LinksUpToDate>
  <CharactersWithSpaces>31394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1kab</dc:creator>
  <cp:lastModifiedBy>evgeniya</cp:lastModifiedBy>
  <cp:revision>2</cp:revision>
  <cp:lastPrinted>2017-10-16T11:53:00Z</cp:lastPrinted>
  <dcterms:created xsi:type="dcterms:W3CDTF">2017-10-20T13:28:00Z</dcterms:created>
  <dcterms:modified xsi:type="dcterms:W3CDTF">2017-10-20T13:28:00Z</dcterms:modified>
</cp:coreProperties>
</file>