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F" w:rsidRDefault="00FA7667" w:rsidP="00FA7667">
      <w:pPr>
        <w:pStyle w:val="ConsPlusNormal"/>
        <w:ind w:firstLine="1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380                                                                                      30.04.2020</w:t>
      </w: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Pr="006B34F7" w:rsidRDefault="00B8646E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Default="00B8646E" w:rsidP="00B8646E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D6885" w:rsidRDefault="004D6885" w:rsidP="0064375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85" w:rsidRDefault="004D6885" w:rsidP="0064375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85" w:rsidRDefault="004D6885" w:rsidP="0064375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8B" w:rsidRDefault="00B8646E" w:rsidP="00AA628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>Поряд</w:t>
      </w:r>
      <w:r w:rsidR="00AA628B">
        <w:rPr>
          <w:rFonts w:ascii="Times New Roman" w:hAnsi="Times New Roman" w:cs="Times New Roman"/>
          <w:b/>
          <w:sz w:val="28"/>
          <w:szCs w:val="28"/>
        </w:rPr>
        <w:t>ка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 xml:space="preserve"> осуществления профессиональной </w:t>
      </w:r>
    </w:p>
    <w:p w:rsidR="00A4021B" w:rsidRPr="001D1E9C" w:rsidRDefault="00AA628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 xml:space="preserve">служебной деятельности в дистанционном формате </w:t>
      </w:r>
      <w:r w:rsidR="00A4021B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A4021B" w:rsidRPr="00AA628B">
        <w:rPr>
          <w:rFonts w:ascii="Times New Roman" w:hAnsi="Times New Roman" w:cs="Times New Roman"/>
          <w:b/>
          <w:sz w:val="28"/>
          <w:szCs w:val="28"/>
        </w:rPr>
        <w:t>служащи</w:t>
      </w:r>
      <w:r w:rsidR="00A4021B">
        <w:rPr>
          <w:rFonts w:ascii="Times New Roman" w:hAnsi="Times New Roman" w:cs="Times New Roman"/>
          <w:b/>
          <w:sz w:val="28"/>
          <w:szCs w:val="28"/>
        </w:rPr>
        <w:t xml:space="preserve">ми администрации муниципального образования Новокубанский район и работниками, </w:t>
      </w:r>
      <w:r w:rsidR="00A4021B" w:rsidRPr="001D1E9C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897E80">
        <w:rPr>
          <w:rFonts w:ascii="Times New Roman" w:hAnsi="Times New Roman" w:cs="Times New Roman"/>
          <w:b/>
          <w:sz w:val="28"/>
          <w:szCs w:val="28"/>
        </w:rPr>
        <w:t>ми</w:t>
      </w:r>
      <w:r w:rsidR="00A4021B" w:rsidRPr="001D1E9C">
        <w:rPr>
          <w:rFonts w:ascii="Times New Roman" w:hAnsi="Times New Roman" w:cs="Times New Roman"/>
          <w:b/>
          <w:sz w:val="28"/>
          <w:szCs w:val="28"/>
        </w:rPr>
        <w:t xml:space="preserve"> должности, не отнесённые к должностям муниципальной службы администрации муниципального образования Новокубанский район</w:t>
      </w:r>
    </w:p>
    <w:p w:rsidR="00AA628B" w:rsidRDefault="00AA628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D6F31" w:rsidRPr="00696C08" w:rsidRDefault="008D6F31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07B" w:rsidRPr="00CF5A66" w:rsidRDefault="008D6F31" w:rsidP="00E03DD2">
      <w:pPr>
        <w:ind w:firstLine="709"/>
        <w:jc w:val="both"/>
        <w:rPr>
          <w:sz w:val="28"/>
          <w:szCs w:val="28"/>
        </w:rPr>
      </w:pPr>
      <w:proofErr w:type="gramStart"/>
      <w:r w:rsidRPr="008D6F31">
        <w:rPr>
          <w:sz w:val="28"/>
          <w:szCs w:val="28"/>
        </w:rPr>
        <w:t xml:space="preserve">В соответствии с Законами Краснодарского края от 27 марта 2020 года   № 4245-КЗ </w:t>
      </w:r>
      <w:hyperlink r:id="rId6" w:history="1">
        <w:r w:rsidRPr="008D6F31">
          <w:rPr>
            <w:sz w:val="28"/>
            <w:szCs w:val="28"/>
          </w:rPr>
          <w:t>«О внесении изменений в некоторые законодательные акты Краснодарского края»</w:t>
        </w:r>
        <w:r w:rsidRPr="008D6F31">
          <w:t xml:space="preserve"> </w:t>
        </w:r>
      </w:hyperlink>
      <w:r w:rsidRPr="008D6F31">
        <w:rPr>
          <w:sz w:val="28"/>
          <w:szCs w:val="28"/>
        </w:rPr>
        <w:t xml:space="preserve">и </w:t>
      </w:r>
      <w:hyperlink r:id="rId7" w:history="1">
        <w:r w:rsidRPr="008D6F31">
          <w:rPr>
            <w:sz w:val="28"/>
            <w:szCs w:val="28"/>
          </w:rPr>
          <w:t xml:space="preserve"> от 8 июня 2007 года № 1244-КЗ «О муниципальной службе в Краснодарском крае»</w:t>
        </w:r>
      </w:hyperlink>
      <w:r>
        <w:rPr>
          <w:sz w:val="28"/>
          <w:szCs w:val="28"/>
        </w:rPr>
        <w:t xml:space="preserve">, </w:t>
      </w:r>
      <w:r w:rsidR="00F37937" w:rsidRPr="00F37937">
        <w:rPr>
          <w:sz w:val="28"/>
          <w:szCs w:val="28"/>
        </w:rPr>
        <w:t>Трудовым кодексом Российской Федерации,</w:t>
      </w:r>
      <w:r w:rsidR="00AA628B">
        <w:rPr>
          <w:sz w:val="28"/>
          <w:szCs w:val="28"/>
        </w:rPr>
        <w:t xml:space="preserve"> </w:t>
      </w:r>
      <w:r w:rsidR="00F3094F">
        <w:rPr>
          <w:sz w:val="28"/>
          <w:szCs w:val="28"/>
        </w:rPr>
        <w:t>п</w:t>
      </w:r>
      <w:r w:rsidR="00F3094F" w:rsidRPr="00F3094F">
        <w:rPr>
          <w:sz w:val="28"/>
          <w:szCs w:val="28"/>
        </w:rPr>
        <w:t>остановление</w:t>
      </w:r>
      <w:r w:rsidR="00F3094F">
        <w:rPr>
          <w:sz w:val="28"/>
          <w:szCs w:val="28"/>
        </w:rPr>
        <w:t>м</w:t>
      </w:r>
      <w:r w:rsidR="00F3094F" w:rsidRPr="00F3094F">
        <w:rPr>
          <w:sz w:val="28"/>
          <w:szCs w:val="28"/>
        </w:rPr>
        <w:t xml:space="preserve"> главы администрации (губернатора) Краснодарского края </w:t>
      </w:r>
      <w:r w:rsidR="00DF6283">
        <w:rPr>
          <w:sz w:val="28"/>
          <w:szCs w:val="28"/>
        </w:rPr>
        <w:t xml:space="preserve"> </w:t>
      </w:r>
      <w:r w:rsidR="00F3094F" w:rsidRPr="00F3094F">
        <w:rPr>
          <w:sz w:val="28"/>
          <w:szCs w:val="28"/>
        </w:rPr>
        <w:t>от 13</w:t>
      </w:r>
      <w:r w:rsidR="00197048">
        <w:rPr>
          <w:sz w:val="28"/>
          <w:szCs w:val="28"/>
        </w:rPr>
        <w:t xml:space="preserve"> марта </w:t>
      </w:r>
      <w:r w:rsidR="00F3094F" w:rsidRPr="00F3094F">
        <w:rPr>
          <w:sz w:val="28"/>
          <w:szCs w:val="28"/>
        </w:rPr>
        <w:t>2020</w:t>
      </w:r>
      <w:r w:rsidR="00197048">
        <w:rPr>
          <w:sz w:val="28"/>
          <w:szCs w:val="28"/>
        </w:rPr>
        <w:t xml:space="preserve"> г</w:t>
      </w:r>
      <w:r w:rsidR="002A2BEB">
        <w:rPr>
          <w:sz w:val="28"/>
          <w:szCs w:val="28"/>
        </w:rPr>
        <w:t>ода</w:t>
      </w:r>
      <w:r w:rsidR="00F3094F" w:rsidRPr="00F3094F">
        <w:rPr>
          <w:sz w:val="28"/>
          <w:szCs w:val="28"/>
        </w:rPr>
        <w:t xml:space="preserve"> </w:t>
      </w:r>
      <w:r w:rsidR="00F3094F">
        <w:rPr>
          <w:sz w:val="28"/>
          <w:szCs w:val="28"/>
        </w:rPr>
        <w:t>№</w:t>
      </w:r>
      <w:r w:rsidR="00F3094F" w:rsidRPr="00F3094F">
        <w:rPr>
          <w:sz w:val="28"/>
          <w:szCs w:val="28"/>
        </w:rPr>
        <w:t xml:space="preserve"> 129</w:t>
      </w:r>
      <w:r w:rsidR="00F3094F">
        <w:rPr>
          <w:sz w:val="28"/>
          <w:szCs w:val="28"/>
        </w:rPr>
        <w:t xml:space="preserve"> </w:t>
      </w:r>
      <w:r w:rsidR="00F3094F" w:rsidRPr="00696C08">
        <w:rPr>
          <w:sz w:val="28"/>
          <w:szCs w:val="28"/>
        </w:rPr>
        <w:t>«</w:t>
      </w:r>
      <w:r w:rsidR="00F3094F" w:rsidRPr="00F3094F">
        <w:rPr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F3094F" w:rsidRPr="00F3094F">
        <w:rPr>
          <w:sz w:val="28"/>
          <w:szCs w:val="28"/>
        </w:rPr>
        <w:t xml:space="preserve"> </w:t>
      </w:r>
      <w:proofErr w:type="gramStart"/>
      <w:r w:rsidR="00F3094F" w:rsidRPr="00F3094F">
        <w:rPr>
          <w:sz w:val="28"/>
          <w:szCs w:val="28"/>
        </w:rPr>
        <w:t>мерах</w:t>
      </w:r>
      <w:proofErr w:type="gramEnd"/>
      <w:r w:rsidR="00F3094F" w:rsidRPr="00F3094F">
        <w:rPr>
          <w:sz w:val="28"/>
          <w:szCs w:val="28"/>
        </w:rPr>
        <w:t xml:space="preserve"> по предотвраще</w:t>
      </w:r>
      <w:r w:rsidR="006B0F96">
        <w:rPr>
          <w:sz w:val="28"/>
          <w:szCs w:val="28"/>
        </w:rPr>
        <w:t xml:space="preserve">нию распространения новой </w:t>
      </w:r>
      <w:proofErr w:type="spellStart"/>
      <w:r w:rsidR="006B0F96">
        <w:rPr>
          <w:sz w:val="28"/>
          <w:szCs w:val="28"/>
        </w:rPr>
        <w:t>корона</w:t>
      </w:r>
      <w:r w:rsidR="00F3094F" w:rsidRPr="00F3094F">
        <w:rPr>
          <w:sz w:val="28"/>
          <w:szCs w:val="28"/>
        </w:rPr>
        <w:t>вирусной</w:t>
      </w:r>
      <w:proofErr w:type="spellEnd"/>
      <w:r w:rsidR="00F3094F" w:rsidRPr="00F3094F">
        <w:rPr>
          <w:sz w:val="28"/>
          <w:szCs w:val="28"/>
        </w:rPr>
        <w:t xml:space="preserve"> инфекции (COVID-2019)</w:t>
      </w:r>
      <w:r w:rsidR="00F3094F" w:rsidRPr="00696C08">
        <w:rPr>
          <w:sz w:val="28"/>
          <w:szCs w:val="28"/>
        </w:rPr>
        <w:t>»</w:t>
      </w:r>
      <w:r w:rsidR="00EC6743">
        <w:rPr>
          <w:sz w:val="28"/>
          <w:szCs w:val="28"/>
        </w:rPr>
        <w:t xml:space="preserve"> и на основании </w:t>
      </w:r>
      <w:r w:rsidR="00121C23">
        <w:rPr>
          <w:sz w:val="28"/>
          <w:szCs w:val="28"/>
        </w:rPr>
        <w:t xml:space="preserve">решения Совета муниципального образования Новокубанский район от 16 апреля 2020 года № </w:t>
      </w:r>
      <w:r w:rsidR="00FD107B">
        <w:rPr>
          <w:sz w:val="28"/>
          <w:szCs w:val="28"/>
        </w:rPr>
        <w:t>306 «</w:t>
      </w:r>
      <w:r w:rsidR="00FD107B" w:rsidRPr="00CF5A66">
        <w:rPr>
          <w:sz w:val="28"/>
          <w:szCs w:val="28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 в муниципальном образовании Новокубанский район»</w:t>
      </w:r>
    </w:p>
    <w:p w:rsidR="00B8646E" w:rsidRDefault="006B0F96" w:rsidP="00E03D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8646E" w:rsidRDefault="00B8646E" w:rsidP="00E03DD2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1. Утвердить</w:t>
      </w:r>
      <w:r w:rsidR="00F3094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  <w:r w:rsidR="00AA628B" w:rsidRPr="00AA628B">
        <w:rPr>
          <w:rFonts w:ascii="Times New Roman" w:hAnsi="Times New Roman" w:cs="Times New Roman"/>
          <w:sz w:val="28"/>
          <w:szCs w:val="28"/>
        </w:rPr>
        <w:t xml:space="preserve">осуществления профессиональной служебной деятельности в дистанционном формате </w:t>
      </w:r>
      <w:r w:rsidR="00F37937" w:rsidRPr="00F3793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Новокубанский район и работниками, замещающими должности, не отнесённые к должностям муниципальной службы администрации муниципального образования Новокубанский район</w:t>
      </w:r>
      <w:r w:rsidR="00F37937">
        <w:rPr>
          <w:rFonts w:ascii="Times New Roman" w:hAnsi="Times New Roman" w:cs="Times New Roman"/>
          <w:sz w:val="28"/>
          <w:szCs w:val="28"/>
        </w:rPr>
        <w:t xml:space="preserve"> (далее – служащие) </w:t>
      </w:r>
      <w:r w:rsidRPr="00696C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A1372" w:rsidRDefault="00643752" w:rsidP="00E03DD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375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F37937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EA1372">
        <w:rPr>
          <w:rFonts w:ascii="Times New Roman" w:hAnsi="Times New Roman" w:cs="Times New Roman"/>
          <w:sz w:val="28"/>
          <w:szCs w:val="28"/>
        </w:rPr>
        <w:t>:</w:t>
      </w:r>
    </w:p>
    <w:p w:rsidR="00DF5881" w:rsidRDefault="00643752" w:rsidP="00E03DD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обеспечить применение настоящего Порядка в деятельности соответствующего структурного подразделения </w:t>
      </w:r>
      <w:r w:rsidR="00DF5881" w:rsidRPr="00DF5881">
        <w:rPr>
          <w:rFonts w:ascii="Times New Roman" w:hAnsi="Times New Roman" w:cs="Times New Roman"/>
          <w:sz w:val="28"/>
          <w:szCs w:val="28"/>
        </w:rPr>
        <w:t xml:space="preserve">при подготовке документов в электронном виде при наличии соответствующих организационно-технических </w:t>
      </w:r>
      <w:r w:rsidR="00DF5881" w:rsidRPr="00DF588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включая соблюдение </w:t>
      </w:r>
      <w:r w:rsidR="007E0E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F5881" w:rsidRPr="00DF5881">
        <w:rPr>
          <w:rFonts w:ascii="Times New Roman" w:hAnsi="Times New Roman" w:cs="Times New Roman"/>
          <w:sz w:val="28"/>
          <w:szCs w:val="28"/>
        </w:rPr>
        <w:t>безопасности и наличие сетевого доступа к используемым в работе приложениям;</w:t>
      </w:r>
    </w:p>
    <w:p w:rsidR="00A2663F" w:rsidRDefault="006B2D85" w:rsidP="00FD107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85">
        <w:rPr>
          <w:rFonts w:ascii="Times New Roman" w:hAnsi="Times New Roman" w:cs="Times New Roman"/>
          <w:sz w:val="28"/>
          <w:szCs w:val="28"/>
        </w:rPr>
        <w:t xml:space="preserve">обеспечить техническое и методическое сопровождение </w:t>
      </w:r>
      <w:r w:rsidR="00770BA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A628B" w:rsidRPr="00AA628B">
        <w:rPr>
          <w:rFonts w:ascii="Times New Roman" w:hAnsi="Times New Roman" w:cs="Times New Roman"/>
          <w:sz w:val="28"/>
          <w:szCs w:val="28"/>
        </w:rPr>
        <w:t>служебной деятельности</w:t>
      </w:r>
      <w:r w:rsidR="00AA628B">
        <w:rPr>
          <w:rFonts w:ascii="Times New Roman" w:hAnsi="Times New Roman" w:cs="Times New Roman"/>
          <w:sz w:val="28"/>
          <w:szCs w:val="28"/>
        </w:rPr>
        <w:t xml:space="preserve"> </w:t>
      </w:r>
      <w:r w:rsidR="00D95EF3">
        <w:rPr>
          <w:rFonts w:ascii="Times New Roman" w:hAnsi="Times New Roman" w:cs="Times New Roman"/>
          <w:sz w:val="28"/>
          <w:szCs w:val="28"/>
        </w:rPr>
        <w:t>служащих,</w:t>
      </w:r>
      <w:r w:rsidR="00770BA5">
        <w:rPr>
          <w:rFonts w:ascii="Times New Roman" w:hAnsi="Times New Roman" w:cs="Times New Roman"/>
          <w:sz w:val="28"/>
          <w:szCs w:val="28"/>
        </w:rPr>
        <w:t xml:space="preserve"> переведенных</w:t>
      </w:r>
      <w:r w:rsidRPr="006B2D85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AA628B">
        <w:rPr>
          <w:rFonts w:ascii="Times New Roman" w:hAnsi="Times New Roman" w:cs="Times New Roman"/>
          <w:sz w:val="28"/>
          <w:szCs w:val="28"/>
        </w:rPr>
        <w:t>ый</w:t>
      </w:r>
      <w:r w:rsidRPr="006B2D85">
        <w:rPr>
          <w:rFonts w:ascii="Times New Roman" w:hAnsi="Times New Roman" w:cs="Times New Roman"/>
          <w:sz w:val="28"/>
          <w:szCs w:val="28"/>
        </w:rPr>
        <w:t xml:space="preserve"> </w:t>
      </w:r>
      <w:r w:rsidR="00AA628B">
        <w:rPr>
          <w:rFonts w:ascii="Times New Roman" w:hAnsi="Times New Roman" w:cs="Times New Roman"/>
          <w:sz w:val="28"/>
          <w:szCs w:val="28"/>
        </w:rPr>
        <w:t>формат.</w:t>
      </w:r>
    </w:p>
    <w:p w:rsidR="00EB0D39" w:rsidRDefault="00F37937" w:rsidP="00FD107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D85" w:rsidRPr="006B2D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по информатизации и связи администрации муниципального образования Новокубанский район </w:t>
      </w:r>
      <w:r w:rsidR="004641A9" w:rsidRPr="004641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686E"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  <w:r w:rsidR="004641A9" w:rsidRPr="004641A9">
        <w:rPr>
          <w:rFonts w:ascii="Times New Roman" w:hAnsi="Times New Roman" w:cs="Times New Roman"/>
          <w:sz w:val="28"/>
          <w:szCs w:val="28"/>
        </w:rPr>
        <w:t xml:space="preserve">) обеспечить информационную, консультационную и методическую поддержку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4641A9" w:rsidRPr="004641A9">
        <w:rPr>
          <w:rFonts w:ascii="Times New Roman" w:hAnsi="Times New Roman" w:cs="Times New Roman"/>
          <w:sz w:val="28"/>
          <w:szCs w:val="28"/>
        </w:rPr>
        <w:t xml:space="preserve">, ответственных за </w:t>
      </w:r>
      <w:r w:rsidR="009A07A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профессиональной служебной деятельности с</w:t>
      </w:r>
      <w:r w:rsidR="00EB0D39">
        <w:rPr>
          <w:rFonts w:ascii="Times New Roman" w:hAnsi="Times New Roman" w:cs="Times New Roman"/>
          <w:sz w:val="28"/>
          <w:szCs w:val="28"/>
        </w:rPr>
        <w:t>лужащих в дистанционном формате.</w:t>
      </w:r>
      <w:r w:rsidR="009A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37" w:rsidRPr="00F37937" w:rsidRDefault="00F37937" w:rsidP="00FD10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752" w:rsidRPr="00643752">
        <w:rPr>
          <w:sz w:val="28"/>
          <w:szCs w:val="28"/>
        </w:rPr>
        <w:t xml:space="preserve">. </w:t>
      </w:r>
      <w:proofErr w:type="gramStart"/>
      <w:r w:rsidRPr="00F37937">
        <w:rPr>
          <w:sz w:val="28"/>
          <w:szCs w:val="28"/>
        </w:rPr>
        <w:t>Контроль за</w:t>
      </w:r>
      <w:proofErr w:type="gramEnd"/>
      <w:r w:rsidRPr="00F3793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 </w:t>
      </w:r>
      <w:proofErr w:type="spellStart"/>
      <w:r w:rsidRPr="00F37937">
        <w:rPr>
          <w:sz w:val="28"/>
          <w:szCs w:val="28"/>
        </w:rPr>
        <w:t>И.Е.Иванюга</w:t>
      </w:r>
      <w:proofErr w:type="spellEnd"/>
      <w:r w:rsidRPr="00F37937">
        <w:rPr>
          <w:sz w:val="28"/>
          <w:szCs w:val="28"/>
        </w:rPr>
        <w:t>.</w:t>
      </w:r>
    </w:p>
    <w:p w:rsidR="00F37937" w:rsidRPr="00F37937" w:rsidRDefault="00F37937" w:rsidP="00FD10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7937">
        <w:rPr>
          <w:sz w:val="28"/>
          <w:szCs w:val="28"/>
        </w:rPr>
        <w:t xml:space="preserve"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F37937" w:rsidRPr="00F37937" w:rsidRDefault="00F37937" w:rsidP="00FD107B">
      <w:pPr>
        <w:tabs>
          <w:tab w:val="left" w:pos="1106"/>
        </w:tabs>
        <w:ind w:firstLine="709"/>
        <w:jc w:val="both"/>
        <w:rPr>
          <w:sz w:val="28"/>
          <w:szCs w:val="28"/>
        </w:rPr>
      </w:pPr>
    </w:p>
    <w:p w:rsidR="00F37937" w:rsidRPr="00696C08" w:rsidRDefault="00F37937" w:rsidP="00FD107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46E" w:rsidRPr="00696C08" w:rsidRDefault="00B8646E" w:rsidP="00FD107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12F" w:rsidRDefault="00D9012F" w:rsidP="0092402C">
      <w:pPr>
        <w:jc w:val="both"/>
        <w:rPr>
          <w:sz w:val="28"/>
          <w:szCs w:val="28"/>
        </w:rPr>
      </w:pPr>
    </w:p>
    <w:p w:rsidR="00CF72D9" w:rsidRPr="00CF72D9" w:rsidRDefault="00CF72D9" w:rsidP="0092402C">
      <w:pPr>
        <w:jc w:val="both"/>
        <w:rPr>
          <w:sz w:val="28"/>
          <w:szCs w:val="28"/>
        </w:rPr>
      </w:pPr>
      <w:r w:rsidRPr="00CF72D9">
        <w:rPr>
          <w:sz w:val="28"/>
          <w:szCs w:val="28"/>
        </w:rPr>
        <w:t>Глава муниципального образования</w:t>
      </w:r>
    </w:p>
    <w:p w:rsidR="00CF72D9" w:rsidRPr="00CF72D9" w:rsidRDefault="00CF72D9" w:rsidP="0092402C">
      <w:pPr>
        <w:jc w:val="both"/>
        <w:rPr>
          <w:sz w:val="28"/>
          <w:szCs w:val="28"/>
        </w:rPr>
      </w:pPr>
      <w:r w:rsidRPr="00CF72D9">
        <w:rPr>
          <w:sz w:val="28"/>
          <w:szCs w:val="28"/>
        </w:rPr>
        <w:t>Новокубанский район</w:t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r w:rsidRPr="00CF72D9">
        <w:rPr>
          <w:sz w:val="28"/>
          <w:szCs w:val="28"/>
        </w:rPr>
        <w:tab/>
      </w:r>
      <w:proofErr w:type="spellStart"/>
      <w:r w:rsidRPr="00CF72D9">
        <w:rPr>
          <w:sz w:val="28"/>
          <w:szCs w:val="28"/>
        </w:rPr>
        <w:t>А.В.Гомодин</w:t>
      </w:r>
      <w:proofErr w:type="spellEnd"/>
    </w:p>
    <w:p w:rsidR="00F21D93" w:rsidRDefault="00F21D93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Pr="00696C08" w:rsidRDefault="00FA7667" w:rsidP="00FA766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7667" w:rsidRPr="00696C08" w:rsidRDefault="00FA7667" w:rsidP="00FA766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7667" w:rsidRPr="00696C08" w:rsidRDefault="00FA7667" w:rsidP="00FA766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67" w:rsidRPr="00696C08" w:rsidRDefault="00FA7667" w:rsidP="00FA766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FA7667" w:rsidRPr="001D1E9C" w:rsidRDefault="00FA7667" w:rsidP="00FA7667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служебной деятельности </w:t>
      </w:r>
      <w:r w:rsidRPr="00AA628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A628B">
        <w:rPr>
          <w:rFonts w:ascii="Times New Roman" w:hAnsi="Times New Roman" w:cs="Times New Roman"/>
          <w:b/>
          <w:sz w:val="28"/>
          <w:szCs w:val="28"/>
        </w:rPr>
        <w:t xml:space="preserve">истанционном формате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AA628B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администрации муниципального образования Новокубанский район и работниками, </w:t>
      </w:r>
      <w:r w:rsidRPr="001D1E9C">
        <w:rPr>
          <w:rFonts w:ascii="Times New Roman" w:hAnsi="Times New Roman" w:cs="Times New Roman"/>
          <w:b/>
          <w:sz w:val="28"/>
          <w:szCs w:val="28"/>
        </w:rPr>
        <w:t>замещающи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1D1E9C">
        <w:rPr>
          <w:rFonts w:ascii="Times New Roman" w:hAnsi="Times New Roman" w:cs="Times New Roman"/>
          <w:b/>
          <w:sz w:val="28"/>
          <w:szCs w:val="28"/>
        </w:rPr>
        <w:t xml:space="preserve"> должности, не отнесённые к должностям муниципальной службы администрации муниципального образования Новокубанский район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67" w:rsidRPr="00696C08" w:rsidRDefault="00FA7667" w:rsidP="00FA7667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вопросы осуществления  профессиональной служебной деятельности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муниципальными служащими и работниками</w:t>
      </w:r>
      <w:r w:rsidRPr="00F64ACA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4ACA">
        <w:rPr>
          <w:rFonts w:ascii="Times New Roman" w:hAnsi="Times New Roman" w:cs="Times New Roman"/>
          <w:sz w:val="28"/>
          <w:szCs w:val="28"/>
        </w:rPr>
        <w:t xml:space="preserve"> должности, не отнесённые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(далее – служащими), в</w:t>
      </w:r>
      <w:r w:rsidRPr="001214CF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</w:t>
      </w:r>
      <w:proofErr w:type="gramEnd"/>
      <w:r w:rsidRPr="001214CF">
        <w:rPr>
          <w:rFonts w:ascii="Times New Roman" w:hAnsi="Times New Roman" w:cs="Times New Roman"/>
          <w:sz w:val="28"/>
          <w:szCs w:val="28"/>
        </w:rPr>
        <w:t xml:space="preserve"> нормальные жизненные условия всего населения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 </w:t>
      </w:r>
    </w:p>
    <w:p w:rsidR="00FA7667" w:rsidRPr="00F64ACA" w:rsidRDefault="00FA7667" w:rsidP="00FA7667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CA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служащих от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раслевых (функциональных) органов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Новокубанский район</w:t>
      </w:r>
      <w:r w:rsidRPr="00F64ACA">
        <w:rPr>
          <w:rFonts w:ascii="Times New Roman" w:hAnsi="Times New Roman" w:cs="Times New Roman"/>
          <w:bCs/>
          <w:sz w:val="28"/>
          <w:szCs w:val="28"/>
        </w:rPr>
        <w:t>, работников,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 функции по переданным государственным полномочиям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Новокубанский район, </w:t>
      </w:r>
      <w:r w:rsidRPr="00F64ACA">
        <w:rPr>
          <w:rFonts w:ascii="Times New Roman" w:hAnsi="Times New Roman" w:cs="Times New Roman"/>
          <w:sz w:val="28"/>
          <w:szCs w:val="28"/>
        </w:rPr>
        <w:t>работников, замещающих должности, не отнесённые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667" w:rsidRPr="00770F85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F044D">
        <w:rPr>
          <w:rFonts w:ascii="Times New Roman" w:hAnsi="Times New Roman" w:cs="Times New Roman"/>
          <w:sz w:val="28"/>
          <w:szCs w:val="28"/>
        </w:rPr>
        <w:t xml:space="preserve">Условия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5F044D">
        <w:rPr>
          <w:rFonts w:ascii="Times New Roman" w:hAnsi="Times New Roman" w:cs="Times New Roman"/>
          <w:sz w:val="28"/>
          <w:szCs w:val="28"/>
        </w:rPr>
        <w:t xml:space="preserve"> в дистанционном формате определяются дополнительным соглашением к трудовому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667" w:rsidRPr="00770F85" w:rsidRDefault="00FA7667" w:rsidP="00FA7667">
      <w:pPr>
        <w:spacing w:line="276" w:lineRule="auto"/>
        <w:ind w:firstLine="720"/>
        <w:jc w:val="both"/>
        <w:rPr>
          <w:sz w:val="28"/>
          <w:szCs w:val="28"/>
        </w:rPr>
      </w:pPr>
      <w:r w:rsidRPr="00770F85">
        <w:rPr>
          <w:sz w:val="28"/>
          <w:szCs w:val="28"/>
        </w:rPr>
        <w:t>При невозможности подписания дополнительного соглашения к трудовому договору допускается направление его по электронной почте с последующей заменой на оригинал.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C52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8C5214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C20B3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8C5214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36">
        <w:rPr>
          <w:rFonts w:ascii="Times New Roman" w:hAnsi="Times New Roman" w:cs="Times New Roman"/>
          <w:sz w:val="28"/>
          <w:szCs w:val="28"/>
        </w:rPr>
        <w:t>в силу обстоятельств, указанных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38D">
        <w:rPr>
          <w:rFonts w:ascii="Times New Roman" w:hAnsi="Times New Roman" w:cs="Times New Roman"/>
          <w:sz w:val="28"/>
          <w:szCs w:val="28"/>
        </w:rPr>
        <w:t xml:space="preserve">с учетом функциональных особенностей деятельности </w:t>
      </w:r>
      <w:r w:rsidRPr="00C3138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структурного подразделения администрации муниципального образования Новокубанский район, должностных обязанностей служащего, важности и </w:t>
      </w:r>
      <w:proofErr w:type="gramStart"/>
      <w:r w:rsidRPr="00C3138D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C3138D">
        <w:rPr>
          <w:rFonts w:ascii="Times New Roman" w:hAnsi="Times New Roman" w:cs="Times New Roman"/>
          <w:sz w:val="28"/>
          <w:szCs w:val="28"/>
        </w:rPr>
        <w:t xml:space="preserve"> стоящих перед служащим  задач и необходимости обеспечения непрерывности муниципального  управления.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Решение об осуществлении служащим профессиональной служебной деятельности в дистанционном формате принимается представителем нанимателя при наличии согласия служащего, выраженного  в письменной форме  согласно приложению к настоящему Порядку.</w:t>
      </w:r>
    </w:p>
    <w:p w:rsidR="00FA7667" w:rsidRPr="00C3138D" w:rsidRDefault="00FA7667" w:rsidP="00FA7667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3138D">
        <w:rPr>
          <w:sz w:val="28"/>
          <w:szCs w:val="28"/>
        </w:rPr>
        <w:t xml:space="preserve">С правовым актом о переводе служащего на осуществление профессиональной служебной деятельности в дистанционном формате служащий знакомится под роспись или любым доступным средством связи (электронная, телефонная, почтовая и иная связь). 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переведены: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женщины, имеющие 2 и более детей в возрасте до 14 лет;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лица старше 65 лет и пенсионного возраста;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инвалиды и лица, имеющие детей инвалидов;</w:t>
      </w:r>
    </w:p>
    <w:p w:rsidR="00FA7667" w:rsidRPr="00C3138D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лица, страдающие хроническими заболеваниями, при представлении подтверждающих документов;</w:t>
      </w:r>
    </w:p>
    <w:p w:rsidR="00FA7667" w:rsidRPr="000D48F8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одинокие матери, воспитывающие детей в возрасте до 14 лет и отцы, воспитывающие детей, в возрасте до 14 лет без матери.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профессиональной служебной деятельности служащих в дистанционном формате осуществляется </w:t>
      </w:r>
      <w:r w:rsidRPr="0064375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Pr="009070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 с соблюдением требований действующего законодательства при непосредственном участии соответствующего руководителя</w:t>
      </w:r>
      <w:r w:rsidRPr="0064375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375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Осуществление служащим профессиональной служебной деятельности в дистанционном формате допускается</w:t>
      </w:r>
      <w:r w:rsidRPr="006B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2CFE">
        <w:rPr>
          <w:rFonts w:ascii="Times New Roman" w:hAnsi="Times New Roman" w:cs="Times New Roman"/>
          <w:sz w:val="28"/>
          <w:szCs w:val="28"/>
        </w:rPr>
        <w:t>при наличии соответствующих организационно-технических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667" w:rsidRPr="000D48F8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F8">
        <w:rPr>
          <w:rFonts w:ascii="Times New Roman" w:hAnsi="Times New Roman" w:cs="Times New Roman"/>
          <w:sz w:val="28"/>
          <w:szCs w:val="28"/>
        </w:rPr>
        <w:t xml:space="preserve">6. В случае необходимости удаленного подключения автоматизированного рабочего места служащего к информационным ресурсам исполнительного органа государственной власти Краснодарского края, либо к информационным ресурсам, размещенным в центре обработки данных региональной </w:t>
      </w:r>
      <w:proofErr w:type="spellStart"/>
      <w:r w:rsidRPr="000D48F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0D48F8">
        <w:rPr>
          <w:rFonts w:ascii="Times New Roman" w:hAnsi="Times New Roman" w:cs="Times New Roman"/>
          <w:sz w:val="28"/>
          <w:szCs w:val="28"/>
        </w:rPr>
        <w:t xml:space="preserve"> сети органов государственной власти Краснодарского края,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FA7667" w:rsidRPr="000D48F8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F8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служащего допускается исключительно посредством применения сертифицированных </w:t>
      </w:r>
      <w:r w:rsidRPr="000D4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защиты </w:t>
      </w:r>
      <w:r w:rsidRPr="000D48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 w:rsidRPr="000D48F8">
        <w:rPr>
          <w:rFonts w:ascii="Times New Roman" w:hAnsi="Times New Roman" w:cs="Times New Roman"/>
          <w:sz w:val="28"/>
          <w:szCs w:val="28"/>
        </w:rPr>
        <w:t xml:space="preserve"> а также с соблюдением необходимых мер при обработке информации, подлежащей защите согласно требованиям действующего законодательства. </w:t>
      </w:r>
      <w:proofErr w:type="gramEnd"/>
    </w:p>
    <w:p w:rsidR="00FA7667" w:rsidRPr="005F044D" w:rsidRDefault="00FA7667" w:rsidP="00FA7667">
      <w:pPr>
        <w:pStyle w:val="20"/>
        <w:shd w:val="clear" w:color="auto" w:fill="auto"/>
        <w:tabs>
          <w:tab w:val="left" w:pos="117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44D">
        <w:rPr>
          <w:rFonts w:ascii="Times New Roman" w:hAnsi="Times New Roman" w:cs="Times New Roman"/>
          <w:sz w:val="28"/>
          <w:szCs w:val="28"/>
        </w:rPr>
        <w:t xml:space="preserve">7.  Профессиональная служебная деятельность в дистанционном формате не может осуществляться </w:t>
      </w:r>
      <w:proofErr w:type="gramStart"/>
      <w:r w:rsidRPr="005F0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44D">
        <w:rPr>
          <w:rFonts w:ascii="Times New Roman" w:hAnsi="Times New Roman" w:cs="Times New Roman"/>
          <w:sz w:val="28"/>
          <w:szCs w:val="28"/>
        </w:rPr>
        <w:t>:</w:t>
      </w:r>
    </w:p>
    <w:p w:rsidR="00FA7667" w:rsidRPr="005F044D" w:rsidRDefault="00FA7667" w:rsidP="00FA7667">
      <w:pPr>
        <w:ind w:firstLine="851"/>
        <w:jc w:val="both"/>
        <w:rPr>
          <w:sz w:val="28"/>
          <w:szCs w:val="28"/>
        </w:rPr>
      </w:pPr>
      <w:r w:rsidRPr="005F044D"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FA7667" w:rsidRPr="005F044D" w:rsidRDefault="00FA7667" w:rsidP="00FA7667">
      <w:pPr>
        <w:ind w:firstLine="851"/>
        <w:jc w:val="both"/>
        <w:rPr>
          <w:sz w:val="28"/>
          <w:szCs w:val="28"/>
        </w:rPr>
      </w:pPr>
      <w:r w:rsidRPr="005F044D">
        <w:rPr>
          <w:sz w:val="28"/>
          <w:szCs w:val="28"/>
        </w:rPr>
        <w:t>документами по мобилизационной подготовке и мобилизации;</w:t>
      </w:r>
    </w:p>
    <w:p w:rsidR="00FA7667" w:rsidRPr="005F044D" w:rsidRDefault="00FA7667" w:rsidP="00FA7667">
      <w:pPr>
        <w:ind w:firstLine="851"/>
        <w:jc w:val="both"/>
        <w:rPr>
          <w:sz w:val="28"/>
          <w:szCs w:val="28"/>
        </w:rPr>
      </w:pPr>
      <w:r w:rsidRPr="005F044D">
        <w:rPr>
          <w:rFonts w:eastAsia="Calibri"/>
          <w:sz w:val="28"/>
          <w:szCs w:val="28"/>
          <w:lang w:eastAsia="en-US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8C5214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осуществления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распространяется трудовое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законодательство </w:t>
      </w:r>
      <w:r w:rsidRPr="008C52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14">
        <w:rPr>
          <w:rFonts w:ascii="Times New Roman" w:hAnsi="Times New Roman" w:cs="Times New Roman"/>
          <w:sz w:val="28"/>
          <w:szCs w:val="28"/>
        </w:rPr>
        <w:t>включая вопросы оплаты труда, предост</w:t>
      </w:r>
      <w:r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</w:t>
      </w:r>
      <w:r w:rsidRPr="008C5214">
        <w:rPr>
          <w:rFonts w:ascii="Times New Roman" w:hAnsi="Times New Roman" w:cs="Times New Roman"/>
          <w:sz w:val="28"/>
          <w:szCs w:val="28"/>
        </w:rPr>
        <w:t>ри осущест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8C5214">
        <w:rPr>
          <w:rFonts w:ascii="Times New Roman" w:hAnsi="Times New Roman" w:cs="Times New Roman"/>
          <w:sz w:val="28"/>
          <w:szCs w:val="28"/>
        </w:rPr>
        <w:t xml:space="preserve">служащий обязан соблюдать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5214">
        <w:rPr>
          <w:rFonts w:ascii="Times New Roman" w:hAnsi="Times New Roman" w:cs="Times New Roman"/>
          <w:sz w:val="28"/>
          <w:szCs w:val="28"/>
        </w:rPr>
        <w:t xml:space="preserve">службе и о противодействии коррупции обязанности, ограничения и запреты, </w:t>
      </w:r>
      <w:r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FD51EF">
        <w:t xml:space="preserve"> </w:t>
      </w:r>
      <w:r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Pr="008C5214">
        <w:rPr>
          <w:rFonts w:ascii="Times New Roman" w:hAnsi="Times New Roman" w:cs="Times New Roman"/>
          <w:sz w:val="28"/>
          <w:szCs w:val="28"/>
        </w:rPr>
        <w:t>.</w:t>
      </w:r>
    </w:p>
    <w:p w:rsidR="00FA7667" w:rsidRPr="000D48F8" w:rsidRDefault="00FA7667" w:rsidP="00FA7667">
      <w:pPr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>Служащий</w:t>
      </w:r>
      <w:r w:rsidRPr="000D48F8">
        <w:rPr>
          <w:sz w:val="28"/>
          <w:szCs w:val="28"/>
        </w:rPr>
        <w:t xml:space="preserve">  несет </w:t>
      </w:r>
      <w:r w:rsidRPr="000D48F8">
        <w:rPr>
          <w:bCs/>
          <w:sz w:val="28"/>
          <w:szCs w:val="28"/>
        </w:rPr>
        <w:t xml:space="preserve">персональную ответственность </w:t>
      </w:r>
      <w:proofErr w:type="gramStart"/>
      <w:r w:rsidRPr="000D48F8">
        <w:rPr>
          <w:bCs/>
          <w:sz w:val="28"/>
          <w:szCs w:val="28"/>
        </w:rPr>
        <w:t>за</w:t>
      </w:r>
      <w:proofErr w:type="gramEnd"/>
      <w:r w:rsidRPr="000D48F8">
        <w:rPr>
          <w:bCs/>
          <w:sz w:val="28"/>
          <w:szCs w:val="28"/>
        </w:rPr>
        <w:t>:</w:t>
      </w:r>
    </w:p>
    <w:p w:rsidR="00FA7667" w:rsidRPr="000D48F8" w:rsidRDefault="00FA7667" w:rsidP="00FA766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>неукоснительное соблюдение режима рабочего времени, установленного в администрации муниципального образования Новокубанский район и ее функциональных (отраслевых) органах;</w:t>
      </w:r>
    </w:p>
    <w:p w:rsidR="00FA7667" w:rsidRPr="000D48F8" w:rsidRDefault="00FA7667" w:rsidP="00FA766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 xml:space="preserve">нахождение в режиме телефонного доступа в течение всего рабочего времени и, при необходимости, незамедлительную явку на свое рабочее место; </w:t>
      </w:r>
    </w:p>
    <w:p w:rsidR="00FA7667" w:rsidRPr="000D48F8" w:rsidRDefault="00FA7667" w:rsidP="00FA766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>ежедневное информирование непосредственного руководителя о ходе дистанционного исполнения своих должностных обязанностей.</w:t>
      </w:r>
    </w:p>
    <w:p w:rsidR="00FA7667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 настоящего Порядка; по соглашению сторон </w:t>
      </w:r>
      <w:r w:rsidRPr="008255C0">
        <w:rPr>
          <w:rFonts w:ascii="Times New Roman" w:hAnsi="Times New Roman" w:cs="Times New Roman"/>
          <w:sz w:val="28"/>
          <w:szCs w:val="28"/>
        </w:rPr>
        <w:t>на основании заявления служащего</w:t>
      </w:r>
      <w:r>
        <w:rPr>
          <w:rFonts w:ascii="Times New Roman" w:hAnsi="Times New Roman" w:cs="Times New Roman"/>
          <w:sz w:val="28"/>
          <w:szCs w:val="28"/>
        </w:rPr>
        <w:t>, а также в связи с прекращением действия обстоятельств, указанных в пункте 1 настоящего Порядка.</w:t>
      </w:r>
    </w:p>
    <w:p w:rsidR="00FA7667" w:rsidRPr="00E2123F" w:rsidRDefault="00FA7667" w:rsidP="00FA766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службе, трудовым законодательством, трудовым договором и должностной инструкцией служащего.</w:t>
      </w:r>
    </w:p>
    <w:p w:rsidR="00FA7667" w:rsidRDefault="00FA7667" w:rsidP="00FA76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667" w:rsidRDefault="00FA7667" w:rsidP="00FA7667">
      <w:pPr>
        <w:jc w:val="both"/>
        <w:rPr>
          <w:sz w:val="28"/>
          <w:szCs w:val="28"/>
        </w:rPr>
      </w:pPr>
    </w:p>
    <w:p w:rsidR="00FA7667" w:rsidRDefault="00FA7667" w:rsidP="00FA76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A23F1">
        <w:rPr>
          <w:sz w:val="28"/>
          <w:szCs w:val="28"/>
        </w:rPr>
        <w:t xml:space="preserve">аместитель главы </w:t>
      </w:r>
      <w:proofErr w:type="gramStart"/>
      <w:r w:rsidRPr="008A23F1">
        <w:rPr>
          <w:sz w:val="28"/>
          <w:szCs w:val="28"/>
        </w:rPr>
        <w:t>муниципального</w:t>
      </w:r>
      <w:proofErr w:type="gramEnd"/>
      <w:r w:rsidRPr="008A23F1">
        <w:rPr>
          <w:sz w:val="28"/>
          <w:szCs w:val="28"/>
        </w:rPr>
        <w:t xml:space="preserve"> </w:t>
      </w:r>
    </w:p>
    <w:p w:rsidR="00FA7667" w:rsidRDefault="00FA7667" w:rsidP="00FA7667">
      <w:pPr>
        <w:jc w:val="both"/>
        <w:rPr>
          <w:sz w:val="28"/>
          <w:szCs w:val="28"/>
        </w:rPr>
      </w:pPr>
      <w:r w:rsidRPr="008A23F1">
        <w:rPr>
          <w:sz w:val="28"/>
          <w:szCs w:val="28"/>
        </w:rPr>
        <w:t xml:space="preserve">образования Новокубанский район, </w:t>
      </w:r>
    </w:p>
    <w:p w:rsidR="00FA7667" w:rsidRPr="008A23F1" w:rsidRDefault="00FA7667" w:rsidP="00FA7667">
      <w:pPr>
        <w:jc w:val="both"/>
        <w:rPr>
          <w:sz w:val="28"/>
          <w:szCs w:val="28"/>
        </w:rPr>
      </w:pPr>
      <w:r w:rsidRPr="008A23F1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И.Е.Иванюга</w:t>
      </w:r>
      <w:proofErr w:type="spellEnd"/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tbl>
      <w:tblPr>
        <w:tblW w:w="0" w:type="auto"/>
        <w:tblInd w:w="4786" w:type="dxa"/>
        <w:tblLook w:val="04A0"/>
      </w:tblPr>
      <w:tblGrid>
        <w:gridCol w:w="4677"/>
      </w:tblGrid>
      <w:tr w:rsidR="00FA7667" w:rsidRPr="009B73F1" w:rsidTr="00AD428E">
        <w:tc>
          <w:tcPr>
            <w:tcW w:w="4677" w:type="dxa"/>
          </w:tcPr>
          <w:p w:rsidR="00FA7667" w:rsidRPr="009B73F1" w:rsidRDefault="00FA7667" w:rsidP="00AD428E">
            <w:pPr>
              <w:rPr>
                <w:sz w:val="28"/>
                <w:szCs w:val="28"/>
              </w:rPr>
            </w:pPr>
            <w:r w:rsidRPr="009B73F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A7667" w:rsidRPr="009B73F1" w:rsidRDefault="00FA7667" w:rsidP="00AD428E">
            <w:pPr>
              <w:pStyle w:val="ConsPlusNormal"/>
              <w:tabs>
                <w:tab w:val="left" w:pos="1085"/>
                <w:tab w:val="right" w:pos="96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F1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73F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</w:t>
            </w:r>
            <w:proofErr w:type="gramStart"/>
            <w:r w:rsidRPr="009B73F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B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667" w:rsidRPr="009B73F1" w:rsidRDefault="00FA7667" w:rsidP="00AD428E">
            <w:pPr>
              <w:rPr>
                <w:sz w:val="28"/>
                <w:szCs w:val="28"/>
              </w:rPr>
            </w:pPr>
            <w:r w:rsidRPr="009B73F1">
              <w:rPr>
                <w:sz w:val="28"/>
                <w:szCs w:val="28"/>
              </w:rPr>
              <w:t>служебной деятельности в дистанционном формате муниципальными служащими администрации муниципального образования Новокубанский район и работниками, замещающими должности, не отнесённые к должностям муниципальной службы администрации муниципального образования Новокубанский район</w:t>
            </w:r>
          </w:p>
        </w:tc>
      </w:tr>
    </w:tbl>
    <w:p w:rsidR="00FA7667" w:rsidRPr="009B73F1" w:rsidRDefault="00FA7667" w:rsidP="00FA7667">
      <w:pPr>
        <w:ind w:firstLine="851"/>
        <w:rPr>
          <w:sz w:val="28"/>
          <w:szCs w:val="28"/>
        </w:rPr>
      </w:pPr>
    </w:p>
    <w:p w:rsidR="00FA7667" w:rsidRPr="009B73F1" w:rsidRDefault="00FA7667" w:rsidP="00FA7667">
      <w:pPr>
        <w:ind w:left="4469"/>
        <w:rPr>
          <w:sz w:val="28"/>
          <w:szCs w:val="28"/>
        </w:rPr>
      </w:pPr>
    </w:p>
    <w:p w:rsidR="00FA7667" w:rsidRPr="009B73F1" w:rsidRDefault="00FA7667" w:rsidP="00FA7667">
      <w:pPr>
        <w:ind w:left="4469" w:firstLine="67"/>
        <w:rPr>
          <w:sz w:val="28"/>
          <w:szCs w:val="28"/>
        </w:rPr>
      </w:pPr>
      <w:r w:rsidRPr="009B73F1">
        <w:rPr>
          <w:sz w:val="28"/>
          <w:szCs w:val="28"/>
        </w:rPr>
        <w:t>Главе муниципального образования Новокубанский район</w:t>
      </w:r>
    </w:p>
    <w:p w:rsidR="00FA7667" w:rsidRPr="009B73F1" w:rsidRDefault="00FA7667" w:rsidP="00FA7667">
      <w:pPr>
        <w:ind w:left="3761" w:firstLine="708"/>
        <w:rPr>
          <w:sz w:val="28"/>
          <w:szCs w:val="28"/>
        </w:rPr>
      </w:pPr>
      <w:proofErr w:type="spellStart"/>
      <w:r w:rsidRPr="009B73F1">
        <w:rPr>
          <w:sz w:val="28"/>
          <w:szCs w:val="28"/>
        </w:rPr>
        <w:t>А.В.Гомодину</w:t>
      </w:r>
      <w:proofErr w:type="spellEnd"/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 xml:space="preserve">                                           (должность)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 xml:space="preserve">                                               (Ф.И.О.)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jc w:val="center"/>
        <w:rPr>
          <w:sz w:val="28"/>
          <w:szCs w:val="28"/>
        </w:rPr>
      </w:pPr>
      <w:r w:rsidRPr="009B73F1">
        <w:rPr>
          <w:sz w:val="28"/>
          <w:szCs w:val="28"/>
        </w:rPr>
        <w:t>Заявление.</w:t>
      </w:r>
    </w:p>
    <w:p w:rsidR="00FA7667" w:rsidRPr="009B73F1" w:rsidRDefault="00FA7667" w:rsidP="00FA7667">
      <w:pPr>
        <w:ind w:firstLine="436"/>
        <w:rPr>
          <w:sz w:val="28"/>
          <w:szCs w:val="28"/>
        </w:rPr>
      </w:pPr>
    </w:p>
    <w:p w:rsidR="00FA7667" w:rsidRPr="009B73F1" w:rsidRDefault="00FA7667" w:rsidP="00FA7667">
      <w:pPr>
        <w:ind w:firstLine="436"/>
        <w:rPr>
          <w:sz w:val="28"/>
          <w:szCs w:val="28"/>
        </w:rPr>
      </w:pPr>
    </w:p>
    <w:p w:rsidR="00FA7667" w:rsidRPr="009B73F1" w:rsidRDefault="00FA7667" w:rsidP="00FA7667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t>Выражаю согласие на установление мне дистанционного формата исполнения должностных обязанностей на период действия_________________________________________________________________________________________________________________________________,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t>(указываются обстоятельства в соответствии с п.1 Порядка)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t xml:space="preserve"> а также обязуюсь: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sz w:val="28"/>
          <w:szCs w:val="28"/>
        </w:rPr>
        <w:t>исполнять установленный порядок организации дистанционной профессиональной служебной деятельности</w:t>
      </w:r>
      <w:r w:rsidRPr="009B73F1">
        <w:rPr>
          <w:bCs/>
          <w:sz w:val="28"/>
          <w:szCs w:val="28"/>
        </w:rPr>
        <w:t xml:space="preserve">; 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соблюдение утвержденных графиков работы;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неукоснительное соблюдение режима рабочего времени, установленного в администрации муниципального образования Новокубанский район;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 xml:space="preserve">обеспечить нахождение в режиме телефонного доступа в течение всего рабочего времени и, при необходимости, незамедлительную явку на свое </w:t>
      </w:r>
      <w:r w:rsidRPr="009B73F1">
        <w:rPr>
          <w:bCs/>
          <w:sz w:val="28"/>
          <w:szCs w:val="28"/>
        </w:rPr>
        <w:lastRenderedPageBreak/>
        <w:t>рабочее место;</w:t>
      </w:r>
    </w:p>
    <w:p w:rsidR="00FA7667" w:rsidRPr="009B73F1" w:rsidRDefault="00FA7667" w:rsidP="00FA7667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ежедневное информирование руководителя структурного подразделения о ходе дистанционного исполнения своих должностных обязанностей.</w:t>
      </w:r>
    </w:p>
    <w:p w:rsidR="00FA7667" w:rsidRPr="009B73F1" w:rsidRDefault="00FA7667" w:rsidP="00FA7667">
      <w:pPr>
        <w:ind w:firstLine="708"/>
        <w:rPr>
          <w:sz w:val="28"/>
          <w:szCs w:val="28"/>
        </w:rPr>
      </w:pPr>
      <w:r w:rsidRPr="009B73F1">
        <w:rPr>
          <w:sz w:val="28"/>
          <w:szCs w:val="28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</w:t>
      </w:r>
      <w:proofErr w:type="gramStart"/>
      <w:r w:rsidRPr="009B73F1">
        <w:rPr>
          <w:sz w:val="28"/>
          <w:szCs w:val="28"/>
        </w:rPr>
        <w:t>н(</w:t>
      </w:r>
      <w:proofErr w:type="gramEnd"/>
      <w:r w:rsidRPr="009B73F1">
        <w:rPr>
          <w:sz w:val="28"/>
          <w:szCs w:val="28"/>
        </w:rPr>
        <w:t>а) и обязуюсь выполнять.</w:t>
      </w: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ind w:firstLine="4469"/>
        <w:rPr>
          <w:sz w:val="28"/>
          <w:szCs w:val="28"/>
        </w:rPr>
      </w:pPr>
    </w:p>
    <w:p w:rsidR="00FA7667" w:rsidRPr="009B73F1" w:rsidRDefault="00FA7667" w:rsidP="00FA7667">
      <w:pPr>
        <w:ind w:firstLine="109"/>
        <w:rPr>
          <w:sz w:val="28"/>
          <w:szCs w:val="28"/>
        </w:rPr>
      </w:pPr>
      <w:r w:rsidRPr="009B73F1">
        <w:rPr>
          <w:sz w:val="28"/>
          <w:szCs w:val="28"/>
        </w:rPr>
        <w:t>________________                 _________________               __________________</w:t>
      </w:r>
    </w:p>
    <w:p w:rsidR="00FA7667" w:rsidRPr="009B73F1" w:rsidRDefault="00FA7667" w:rsidP="00FA7667">
      <w:pPr>
        <w:ind w:firstLine="708"/>
        <w:rPr>
          <w:sz w:val="28"/>
          <w:szCs w:val="28"/>
        </w:rPr>
      </w:pPr>
      <w:r w:rsidRPr="009B73F1">
        <w:rPr>
          <w:sz w:val="28"/>
          <w:szCs w:val="28"/>
        </w:rPr>
        <w:t>дата</w:t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  <w:t>подпись</w:t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  <w:t xml:space="preserve">       расшифровка</w:t>
      </w:r>
    </w:p>
    <w:p w:rsidR="00FA7667" w:rsidRPr="009B73F1" w:rsidRDefault="00FA7667" w:rsidP="00FA7667">
      <w:pPr>
        <w:rPr>
          <w:sz w:val="28"/>
          <w:szCs w:val="28"/>
        </w:rPr>
      </w:pPr>
    </w:p>
    <w:p w:rsidR="00FA7667" w:rsidRPr="009B73F1" w:rsidRDefault="00FA7667" w:rsidP="00FA7667">
      <w:pPr>
        <w:rPr>
          <w:sz w:val="28"/>
          <w:szCs w:val="28"/>
        </w:rPr>
      </w:pPr>
    </w:p>
    <w:p w:rsidR="00FA7667" w:rsidRPr="009B73F1" w:rsidRDefault="00FA7667" w:rsidP="00FA7667">
      <w:pPr>
        <w:rPr>
          <w:sz w:val="28"/>
          <w:szCs w:val="28"/>
        </w:rPr>
      </w:pPr>
    </w:p>
    <w:p w:rsidR="00FA7667" w:rsidRPr="009B73F1" w:rsidRDefault="00FA7667" w:rsidP="00FA7667">
      <w:pPr>
        <w:rPr>
          <w:sz w:val="28"/>
          <w:szCs w:val="28"/>
        </w:rPr>
      </w:pPr>
    </w:p>
    <w:p w:rsidR="00FA7667" w:rsidRPr="009B73F1" w:rsidRDefault="00FA7667" w:rsidP="00FA7667">
      <w:pPr>
        <w:rPr>
          <w:sz w:val="28"/>
          <w:szCs w:val="28"/>
        </w:rPr>
      </w:pPr>
      <w:r w:rsidRPr="009B73F1">
        <w:rPr>
          <w:sz w:val="28"/>
          <w:szCs w:val="28"/>
        </w:rPr>
        <w:t>Виза руководителя структурного</w:t>
      </w:r>
    </w:p>
    <w:p w:rsidR="00FA7667" w:rsidRPr="009B73F1" w:rsidRDefault="00FA7667" w:rsidP="00FA7667">
      <w:pPr>
        <w:rPr>
          <w:sz w:val="28"/>
          <w:szCs w:val="28"/>
        </w:rPr>
      </w:pPr>
      <w:r w:rsidRPr="009B73F1">
        <w:rPr>
          <w:sz w:val="28"/>
          <w:szCs w:val="28"/>
        </w:rPr>
        <w:t>подразделения</w:t>
      </w:r>
    </w:p>
    <w:p w:rsidR="00FA7667" w:rsidRPr="009B73F1" w:rsidRDefault="00FA7667" w:rsidP="00FA7667">
      <w:pPr>
        <w:jc w:val="center"/>
        <w:rPr>
          <w:sz w:val="28"/>
          <w:szCs w:val="28"/>
        </w:rPr>
      </w:pPr>
    </w:p>
    <w:p w:rsidR="00FA7667" w:rsidRPr="009B73F1" w:rsidRDefault="00FA7667" w:rsidP="00FA7667">
      <w:pPr>
        <w:jc w:val="center"/>
        <w:rPr>
          <w:sz w:val="28"/>
          <w:szCs w:val="28"/>
        </w:rPr>
      </w:pPr>
    </w:p>
    <w:p w:rsidR="00FA7667" w:rsidRPr="009B73F1" w:rsidRDefault="00FA7667" w:rsidP="00FA7667">
      <w:pPr>
        <w:jc w:val="center"/>
        <w:rPr>
          <w:sz w:val="28"/>
          <w:szCs w:val="28"/>
        </w:rPr>
      </w:pPr>
    </w:p>
    <w:p w:rsidR="00FA7667" w:rsidRPr="009B73F1" w:rsidRDefault="00FA7667" w:rsidP="00FA7667">
      <w:pPr>
        <w:rPr>
          <w:sz w:val="28"/>
          <w:szCs w:val="28"/>
        </w:rPr>
      </w:pPr>
    </w:p>
    <w:p w:rsidR="00FA7667" w:rsidRPr="009B73F1" w:rsidRDefault="00FA7667" w:rsidP="00FA7667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9B73F1">
        <w:rPr>
          <w:bCs/>
          <w:color w:val="000000"/>
          <w:sz w:val="28"/>
          <w:szCs w:val="28"/>
        </w:rPr>
        <w:t xml:space="preserve">Заместитель главы </w:t>
      </w:r>
      <w:proofErr w:type="gramStart"/>
      <w:r w:rsidRPr="009B73F1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FA7667" w:rsidRPr="009B73F1" w:rsidRDefault="00FA7667" w:rsidP="00FA7667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9B73F1">
        <w:rPr>
          <w:bCs/>
          <w:color w:val="000000"/>
          <w:sz w:val="28"/>
          <w:szCs w:val="28"/>
        </w:rPr>
        <w:t>образования Новокубанский район,</w:t>
      </w:r>
    </w:p>
    <w:p w:rsidR="00FA7667" w:rsidRPr="009B73F1" w:rsidRDefault="00FA7667" w:rsidP="00FA7667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9B73F1">
        <w:rPr>
          <w:bCs/>
          <w:color w:val="000000"/>
          <w:sz w:val="28"/>
          <w:szCs w:val="28"/>
        </w:rPr>
        <w:t>управляющий делами</w:t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</w:r>
      <w:r w:rsidRPr="009B73F1">
        <w:rPr>
          <w:bCs/>
          <w:color w:val="000000"/>
          <w:sz w:val="28"/>
          <w:szCs w:val="28"/>
        </w:rPr>
        <w:tab/>
        <w:t xml:space="preserve">          </w:t>
      </w:r>
      <w:proofErr w:type="spellStart"/>
      <w:r w:rsidRPr="009B73F1">
        <w:rPr>
          <w:bCs/>
          <w:color w:val="000000"/>
          <w:sz w:val="28"/>
          <w:szCs w:val="28"/>
        </w:rPr>
        <w:t>И.Е.Иванюга</w:t>
      </w:r>
      <w:proofErr w:type="spellEnd"/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FA7667" w:rsidRDefault="00FA7667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sectPr w:rsidR="00FA7667" w:rsidSect="006E3E44">
      <w:headerReference w:type="default" r:id="rId8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C3" w:rsidRDefault="008C2AC3" w:rsidP="001A6A6F">
      <w:r>
        <w:separator/>
      </w:r>
    </w:p>
  </w:endnote>
  <w:endnote w:type="continuationSeparator" w:id="0">
    <w:p w:rsidR="008C2AC3" w:rsidRDefault="008C2AC3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C3" w:rsidRDefault="008C2AC3" w:rsidP="001A6A6F">
      <w:r>
        <w:separator/>
      </w:r>
    </w:p>
  </w:footnote>
  <w:footnote w:type="continuationSeparator" w:id="0">
    <w:p w:rsidR="008C2AC3" w:rsidRDefault="008C2AC3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306908"/>
      <w:docPartObj>
        <w:docPartGallery w:val="Page Numbers (Top of Page)"/>
        <w:docPartUnique/>
      </w:docPartObj>
    </w:sdtPr>
    <w:sdtContent>
      <w:p w:rsidR="0054277A" w:rsidRDefault="008F0D18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FA7667">
          <w:rPr>
            <w:noProof/>
          </w:rPr>
          <w:t>8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6F"/>
    <w:rsid w:val="00034099"/>
    <w:rsid w:val="000502F5"/>
    <w:rsid w:val="000817D6"/>
    <w:rsid w:val="00121C23"/>
    <w:rsid w:val="00147C68"/>
    <w:rsid w:val="0015538D"/>
    <w:rsid w:val="00197048"/>
    <w:rsid w:val="001A6A6F"/>
    <w:rsid w:val="0024605C"/>
    <w:rsid w:val="00253832"/>
    <w:rsid w:val="00254CDF"/>
    <w:rsid w:val="002564F7"/>
    <w:rsid w:val="00257D3C"/>
    <w:rsid w:val="00282BB3"/>
    <w:rsid w:val="00293C83"/>
    <w:rsid w:val="002A2BEB"/>
    <w:rsid w:val="00315056"/>
    <w:rsid w:val="0032125D"/>
    <w:rsid w:val="003D4138"/>
    <w:rsid w:val="004641A9"/>
    <w:rsid w:val="00491E5E"/>
    <w:rsid w:val="004D6885"/>
    <w:rsid w:val="004F0619"/>
    <w:rsid w:val="0054277A"/>
    <w:rsid w:val="00554D0B"/>
    <w:rsid w:val="00556E07"/>
    <w:rsid w:val="005C1089"/>
    <w:rsid w:val="005D2ED8"/>
    <w:rsid w:val="005E2A98"/>
    <w:rsid w:val="00622798"/>
    <w:rsid w:val="00643752"/>
    <w:rsid w:val="00650B10"/>
    <w:rsid w:val="0066341D"/>
    <w:rsid w:val="00696C08"/>
    <w:rsid w:val="006B0F96"/>
    <w:rsid w:val="006B2D85"/>
    <w:rsid w:val="006E3E44"/>
    <w:rsid w:val="00770BA5"/>
    <w:rsid w:val="00791A57"/>
    <w:rsid w:val="007B76BF"/>
    <w:rsid w:val="007E0ED3"/>
    <w:rsid w:val="00897E80"/>
    <w:rsid w:val="008A2773"/>
    <w:rsid w:val="008C2AC3"/>
    <w:rsid w:val="008D6F31"/>
    <w:rsid w:val="008F0D18"/>
    <w:rsid w:val="00916791"/>
    <w:rsid w:val="0092402C"/>
    <w:rsid w:val="009A07A6"/>
    <w:rsid w:val="009D042E"/>
    <w:rsid w:val="009F1445"/>
    <w:rsid w:val="00A2663F"/>
    <w:rsid w:val="00A4021B"/>
    <w:rsid w:val="00AA628B"/>
    <w:rsid w:val="00AD29D8"/>
    <w:rsid w:val="00B11A01"/>
    <w:rsid w:val="00B26AF2"/>
    <w:rsid w:val="00B820AB"/>
    <w:rsid w:val="00B8646E"/>
    <w:rsid w:val="00C233DB"/>
    <w:rsid w:val="00C91D15"/>
    <w:rsid w:val="00C93C95"/>
    <w:rsid w:val="00CF72D9"/>
    <w:rsid w:val="00D05111"/>
    <w:rsid w:val="00D23EDB"/>
    <w:rsid w:val="00D65442"/>
    <w:rsid w:val="00D9012F"/>
    <w:rsid w:val="00D95EF3"/>
    <w:rsid w:val="00DA6230"/>
    <w:rsid w:val="00DC2049"/>
    <w:rsid w:val="00DC6423"/>
    <w:rsid w:val="00DE2A8E"/>
    <w:rsid w:val="00DF5881"/>
    <w:rsid w:val="00DF6283"/>
    <w:rsid w:val="00E03918"/>
    <w:rsid w:val="00E03DD2"/>
    <w:rsid w:val="00E0686E"/>
    <w:rsid w:val="00E1712C"/>
    <w:rsid w:val="00E4330C"/>
    <w:rsid w:val="00E979D1"/>
    <w:rsid w:val="00EA1372"/>
    <w:rsid w:val="00EB0D39"/>
    <w:rsid w:val="00EC6743"/>
    <w:rsid w:val="00EF3812"/>
    <w:rsid w:val="00F21D93"/>
    <w:rsid w:val="00F3094F"/>
    <w:rsid w:val="00F37937"/>
    <w:rsid w:val="00FA7667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2">
    <w:name w:val="Основной текст (2)_"/>
    <w:link w:val="20"/>
    <w:rsid w:val="00FA76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667"/>
    <w:pPr>
      <w:shd w:val="clear" w:color="auto" w:fill="FFFFFF"/>
      <w:autoSpaceDE/>
      <w:autoSpaceDN/>
      <w:adjustRightInd/>
      <w:spacing w:line="370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120063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evgeniya</cp:lastModifiedBy>
  <cp:revision>28</cp:revision>
  <cp:lastPrinted>2020-04-24T06:57:00Z</cp:lastPrinted>
  <dcterms:created xsi:type="dcterms:W3CDTF">2020-04-02T08:21:00Z</dcterms:created>
  <dcterms:modified xsi:type="dcterms:W3CDTF">2020-04-30T13:32:00Z</dcterms:modified>
</cp:coreProperties>
</file>