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54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39"/>
        <w:gridCol w:w="280"/>
        <w:gridCol w:w="140"/>
        <w:gridCol w:w="421"/>
        <w:gridCol w:w="420"/>
        <w:gridCol w:w="140"/>
        <w:gridCol w:w="139"/>
        <w:gridCol w:w="140"/>
        <w:gridCol w:w="140"/>
        <w:gridCol w:w="421"/>
        <w:gridCol w:w="280"/>
        <w:gridCol w:w="140"/>
        <w:gridCol w:w="280"/>
        <w:gridCol w:w="139"/>
        <w:gridCol w:w="420"/>
        <w:gridCol w:w="561"/>
        <w:gridCol w:w="140"/>
        <w:gridCol w:w="419"/>
        <w:gridCol w:w="140"/>
        <w:gridCol w:w="296"/>
        <w:gridCol w:w="545"/>
        <w:gridCol w:w="140"/>
        <w:gridCol w:w="140"/>
        <w:gridCol w:w="140"/>
        <w:gridCol w:w="139"/>
        <w:gridCol w:w="140"/>
        <w:gridCol w:w="280"/>
        <w:gridCol w:w="140"/>
        <w:gridCol w:w="281"/>
        <w:gridCol w:w="280"/>
        <w:gridCol w:w="699"/>
        <w:gridCol w:w="136"/>
        <w:gridCol w:w="144"/>
        <w:gridCol w:w="841"/>
        <w:gridCol w:w="5459"/>
      </w:tblGrid>
      <w:tr>
        <w:trPr/>
        <w:tc>
          <w:tcPr>
            <w:tcW w:w="9940" w:type="dxa"/>
            <w:gridSpan w:val="34"/>
            <w:tcBorders/>
          </w:tcPr>
          <w:p>
            <w:pPr>
              <w:pStyle w:val="1"/>
              <w:widowControl w:val="false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СВОДНЫЙ ОТЧЕТ</w:t>
              <w:br/>
              <w:t>о результатах проведения оценки регулирующего воздействия проектов муниципальных нормативных правовых актов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Общая информация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1.1. Регулирующий орган: 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>
              <w:top w:val="single" w:sz="4" w:space="0" w:color="000000"/>
            </w:tcBorders>
          </w:tcPr>
          <w:p>
            <w:pPr>
              <w:pStyle w:val="Style60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(полное и краткое наименования)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1.2. Вид и наименование проекта муниципального нормативного правового акта: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проект постановления администрации муниципального образования Новокубанский район «О предоставлении мер поддержки по вопросу предоставления отсрочки  и не начисления пени и штрафов по уплате хозяйствующими субъектами (юридическими лицами  и индивидуальными предпринимателями) </w:t>
            </w:r>
            <w:r>
              <w:rPr>
                <w:rStyle w:val="Extendedtextshort"/>
                <w:rFonts w:ascii="Times New Roman" w:hAnsi="Times New Roman"/>
                <w:b w:val="false"/>
                <w:bCs w:val="false"/>
                <w:sz w:val="28"/>
                <w:szCs w:val="28"/>
              </w:rPr>
              <w:t>арендующими недвижимое имущество, находящееся в собственности муниципального образования Новокубанский район, а так же земельных участков, государственная собственность на которые неразграничена</w:t>
            </w:r>
          </w:p>
          <w:p>
            <w:pPr>
              <w:pStyle w:val="ConsPlusNormal"/>
              <w:widowControl w:val="false"/>
              <w:ind w:hanging="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неналоговых платежей (в виде арендной платы</w:t>
            </w:r>
            <w:r>
              <w:rPr>
                <w:rStyle w:val="Extendedtextshort"/>
                <w:rFonts w:ascii="Times New Roman" w:hAnsi="Times New Roman"/>
                <w:b w:val="false"/>
                <w:bCs w:val="false"/>
                <w:sz w:val="28"/>
                <w:szCs w:val="28"/>
              </w:rPr>
              <w:t>)»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(место для текстового описания)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1.3. Предполагаемая дата вступления в силу муниципального нормативного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240" w:type="dxa"/>
            <w:gridSpan w:val="6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правового акта:</w:t>
            </w:r>
          </w:p>
        </w:tc>
        <w:tc>
          <w:tcPr>
            <w:tcW w:w="7700" w:type="dxa"/>
            <w:gridSpan w:val="28"/>
            <w:tcBorders>
              <w:bottom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 апреля 2022 года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240" w:type="dxa"/>
            <w:gridSpan w:val="6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700" w:type="dxa"/>
            <w:gridSpan w:val="28"/>
            <w:tcBorders/>
          </w:tcPr>
          <w:p>
            <w:pPr>
              <w:pStyle w:val="Style60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(указывается дата)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1.4. Краткое описание проблемы, на решение которой направлено предлагаемое правовое регулирование: необходимость исполнения полномочий органов местного самоуправления по организации и осуществлению деятельности, направленной на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предоставление мер поддержки по вопросу предоставления отсрочки  и не начисления пени и штрафов по уплате неналоговых платежей (в виде арендной платы</w:t>
            </w:r>
            <w:r>
              <w:rPr>
                <w:rStyle w:val="Extendedtextshort"/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)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>
              <w:bottom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(место для текстового описания)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35" w:leader="none"/>
              </w:tabs>
              <w:bidi w:val="0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12"/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обеспечение устойчивости экономики Краснодарского края и недопущение возникновения риска дестабилизации ситуации в отдельных ее отраслях на территории Новокубанского района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>
              <w:bottom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(место для текстового описания)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>
              <w:bottom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>
              <w:bottom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установление условий  предусматривающих </w:t>
            </w:r>
            <w:r>
              <w:rPr>
                <w:rStyle w:val="12"/>
                <w:rFonts w:ascii="Times New Roman" w:hAnsi="Times New Roman"/>
                <w:sz w:val="28"/>
                <w:szCs w:val="28"/>
              </w:rPr>
              <w:t>отсрочку</w:t>
            </w:r>
            <w:r>
              <w:rPr>
                <w:rStyle w:val="22"/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уплаты арендной платы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(место для текстового описания)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3161"/>
            <w:r>
              <w:rPr>
                <w:rFonts w:cs="Times New Roman" w:ascii="Times New Roman" w:hAnsi="Times New Roman"/>
                <w:sz w:val="28"/>
                <w:szCs w:val="28"/>
              </w:rPr>
              <w:t>1.6.1. Степень регулирующего воздействия</w:t>
            </w:r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>: высокая</w:t>
            </w:r>
          </w:p>
        </w:tc>
        <w:tc>
          <w:tcPr>
            <w:tcW w:w="5459" w:type="dxa"/>
            <w:tcBorders>
              <w:right w:val="single" w:sz="4" w:space="0" w:color="000000"/>
            </w:tcBorders>
          </w:tcPr>
          <w:p>
            <w:pPr>
              <w:pStyle w:val="Style60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Обоснование степени регулирующего воздействия: проект постановления администрации муниципального образования Новокубанский район содержит  условия, которые предусматривают </w:t>
            </w:r>
            <w:r>
              <w:rPr>
                <w:rStyle w:val="12"/>
                <w:rFonts w:ascii="Times New Roman" w:hAnsi="Times New Roman"/>
                <w:sz w:val="28"/>
                <w:szCs w:val="28"/>
              </w:rPr>
              <w:t>отсрочку</w:t>
            </w:r>
            <w:r>
              <w:rPr>
                <w:rStyle w:val="22"/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уплаты арендной платы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(место для текстового описания)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1.7. Контактная информация исполнителя в регулирующем органе: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119" w:type="dxa"/>
            <w:gridSpan w:val="2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8821" w:type="dxa"/>
            <w:gridSpan w:val="32"/>
            <w:tcBorders>
              <w:bottom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Фисенко Наталья Владимировна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680" w:type="dxa"/>
            <w:gridSpan w:val="4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Должность:</w:t>
            </w:r>
          </w:p>
        </w:tc>
        <w:tc>
          <w:tcPr>
            <w:tcW w:w="8260" w:type="dxa"/>
            <w:gridSpan w:val="30"/>
            <w:tcBorders>
              <w:bottom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главный специалист управления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Тел:</w:t>
            </w:r>
          </w:p>
        </w:tc>
        <w:tc>
          <w:tcPr>
            <w:tcW w:w="2521" w:type="dxa"/>
            <w:gridSpan w:val="10"/>
            <w:tcBorders>
              <w:bottom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88619530172</w:t>
            </w:r>
          </w:p>
        </w:tc>
        <w:tc>
          <w:tcPr>
            <w:tcW w:w="3500" w:type="dxa"/>
            <w:gridSpan w:val="13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3080" w:type="dxa"/>
            <w:gridSpan w:val="10"/>
            <w:tcBorders>
              <w:bottom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yuonr@mail.ru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 Описание проблемы, на решение которой направлено предлагаемое правовое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100" w:type="dxa"/>
            <w:gridSpan w:val="5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регулирование:</w:t>
            </w:r>
          </w:p>
        </w:tc>
        <w:tc>
          <w:tcPr>
            <w:tcW w:w="7840" w:type="dxa"/>
            <w:gridSpan w:val="29"/>
            <w:tcBorders>
              <w:bottom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Оказание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поддержки по вопросу предоставления отсрочки  и не начисления пени и штрафов по уплате хозяйствующими субъектами (юридическими лицами  и индивидуальными предпринимателями) </w:t>
            </w:r>
            <w:r>
              <w:rPr>
                <w:rStyle w:val="Extendedtextshort"/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арендующими недвижимое имущество, находящееся в собственности муниципального образования Новокубанский район, а так же земельных участков, государственная собственность на которые неразграничена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 неналоговых платежей (в виде арендной платы</w:t>
            </w:r>
            <w:r>
              <w:rPr>
                <w:rStyle w:val="Extendedtextshort"/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)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100" w:type="dxa"/>
            <w:gridSpan w:val="5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840" w:type="dxa"/>
            <w:gridSpan w:val="29"/>
            <w:tcBorders/>
          </w:tcPr>
          <w:p>
            <w:pPr>
              <w:pStyle w:val="Style60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(место для текстового описания)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2.1. Формулировка проблемы: необходимость исполнения полномочий органов местного самоуправления по организации и осуществлению деятельности, направленной на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предоставление мер поддержки по вопросу предоставления отсрочки  и не начисления пени и штрафов по уплате неналоговых платежей (в виде арендной платы</w:t>
            </w:r>
            <w:r>
              <w:rPr>
                <w:rStyle w:val="Extendedtextshort"/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)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>
              <w:bottom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(место для текстового описания)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2.2. Информация о возникновении, выявлении проблемы и мерах, принятых ранее для её решения, достигнутых результатах и затраченных ресурсах: 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П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лан </w:t>
            </w:r>
            <w:r>
              <w:rPr>
                <w:rStyle w:val="12"/>
                <w:rFonts w:ascii="Times New Roman" w:hAnsi="Times New Roman"/>
                <w:color w:val="000000" w:themeColor="text1"/>
                <w:sz w:val="28"/>
                <w:szCs w:val="28"/>
              </w:rPr>
              <w:t>обеспечения</w:t>
            </w:r>
            <w:r>
              <w:rPr>
                <w:rStyle w:val="22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устойчивого развития экономики и социальной стабильности в </w:t>
            </w:r>
            <w:r>
              <w:rPr>
                <w:rStyle w:val="12"/>
                <w:rFonts w:ascii="Times New Roman" w:hAnsi="Times New Roman"/>
                <w:color w:val="000000" w:themeColor="text1"/>
                <w:sz w:val="28"/>
                <w:szCs w:val="28"/>
              </w:rPr>
              <w:t>Краснодарском</w:t>
            </w:r>
            <w:r>
              <w:rPr>
                <w:rStyle w:val="22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крае, утвержденный главой администрации (губернатором) Краснодарского края </w:t>
            </w:r>
            <w:r>
              <w:rPr>
                <w:rStyle w:val="12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11 марта 2022 года.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>
              <w:bottom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(место для текстового описания)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 юридические лица и индивидуальные предприниматели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>
              <w:bottom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(место для текстового описания)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2.4. Характеристика негативных эффектов, возникающих в связи с наличием проблемы, их количественная оценка: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не</w:t>
            </w:r>
            <w:r>
              <w:rPr>
                <w:rStyle w:val="12"/>
                <w:rFonts w:eastAsia="Calibri" w:ascii="Times New Roman" w:hAnsi="Times New Roman" w:eastAsiaTheme="minorHAnsi"/>
                <w:color w:val="000000" w:themeColor="text1"/>
                <w:sz w:val="28"/>
                <w:szCs w:val="28"/>
              </w:rPr>
              <w:t>устойчивост</w:t>
            </w:r>
            <w:r>
              <w:rPr>
                <w:rStyle w:val="12"/>
                <w:rFonts w:eastAsia="Calibri" w:ascii="Times New Roman" w:hAnsi="Times New Roman" w:eastAsiaTheme="minorHAnsi"/>
                <w:color w:val="000000" w:themeColor="text1"/>
                <w:sz w:val="28"/>
                <w:szCs w:val="28"/>
              </w:rPr>
              <w:t>ь</w:t>
            </w:r>
            <w:r>
              <w:rPr>
                <w:rStyle w:val="12"/>
                <w:rFonts w:eastAsia="Calibri" w:ascii="Times New Roman" w:hAnsi="Times New Roman" w:eastAsiaTheme="minorHAnsi"/>
                <w:color w:val="000000" w:themeColor="text1"/>
                <w:sz w:val="28"/>
                <w:szCs w:val="28"/>
              </w:rPr>
              <w:t xml:space="preserve"> экономики Новокубанского района и возникновени</w:t>
            </w:r>
            <w:r>
              <w:rPr>
                <w:rStyle w:val="12"/>
                <w:rFonts w:eastAsia="Calibri" w:ascii="Times New Roman" w:hAnsi="Times New Roman" w:eastAsiaTheme="minorHAnsi"/>
                <w:color w:val="000000" w:themeColor="text1"/>
                <w:sz w:val="28"/>
                <w:szCs w:val="28"/>
              </w:rPr>
              <w:t>е</w:t>
            </w:r>
            <w:r>
              <w:rPr>
                <w:rStyle w:val="12"/>
                <w:rFonts w:eastAsia="Calibri" w:ascii="Times New Roman" w:hAnsi="Times New Roman" w:eastAsiaTheme="minorHAnsi"/>
                <w:color w:val="000000" w:themeColor="text1"/>
                <w:sz w:val="28"/>
                <w:szCs w:val="28"/>
              </w:rPr>
              <w:t xml:space="preserve"> риска дестабилизации ситуации в отдельных ее отраслях на территории Новокубанского района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>
              <w:bottom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(место для текстового описания)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2.5. Причины возникновения проблемы и факторы, поддерживающие её существование:  </w:t>
            </w:r>
            <w:r>
              <w:rPr>
                <w:rStyle w:val="12"/>
                <w:rFonts w:eastAsia="Calibri" w:ascii="Times New Roman" w:hAnsi="Times New Roman" w:eastAsiaTheme="minorHAnsi"/>
                <w:color w:val="000000" w:themeColor="text1"/>
                <w:sz w:val="28"/>
                <w:szCs w:val="28"/>
              </w:rPr>
              <w:t>сложивши</w:t>
            </w:r>
            <w:r>
              <w:rPr>
                <w:rStyle w:val="12"/>
                <w:rFonts w:eastAsia="Calibri" w:ascii="Times New Roman" w:hAnsi="Times New Roman" w:eastAsiaTheme="minorHAnsi"/>
                <w:color w:val="000000" w:themeColor="text1"/>
                <w:sz w:val="28"/>
                <w:szCs w:val="28"/>
              </w:rPr>
              <w:t>еся</w:t>
            </w:r>
            <w:r>
              <w:rPr>
                <w:rStyle w:val="12"/>
                <w:rFonts w:eastAsia="Calibri" w:ascii="Times New Roman" w:hAnsi="Times New Roman" w:eastAsiaTheme="minorHAnsi"/>
                <w:color w:val="000000" w:themeColor="text1"/>
                <w:sz w:val="28"/>
                <w:szCs w:val="28"/>
              </w:rPr>
              <w:t xml:space="preserve"> в 2022 году услови</w:t>
            </w:r>
            <w:r>
              <w:rPr>
                <w:rStyle w:val="12"/>
                <w:rFonts w:eastAsia="Calibri" w:ascii="Times New Roman" w:hAnsi="Times New Roman" w:eastAsiaTheme="minorHAnsi"/>
                <w:color w:val="000000" w:themeColor="text1"/>
                <w:sz w:val="28"/>
                <w:szCs w:val="28"/>
              </w:rPr>
              <w:t>я</w:t>
            </w:r>
            <w:r>
              <w:rPr>
                <w:rStyle w:val="12"/>
                <w:rFonts w:eastAsia="Calibri" w:ascii="Times New Roman" w:hAnsi="Times New Roman" w:eastAsiaTheme="minorHAnsi"/>
                <w:color w:val="000000" w:themeColor="text1"/>
                <w:sz w:val="28"/>
                <w:szCs w:val="28"/>
              </w:rPr>
              <w:t xml:space="preserve"> действия санкций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>
              <w:bottom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(место для текстового описания)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Новокубанский район: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>
              <w:bottom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Отсутствие соответствующих полномочий у участников соответствующих отношений самостоятельно, без вмешательства органов местного самоуправления муниципального образования Новокубанский район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(место для текстового описания)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2.7. Опыт решения аналогичных проблем в других субъектах Российской Федерации, муниципальных образованиях Краснодарского края, иностранных государствах: Приказ департамента имущественных отношений Краснодарского края  от 17 марта 2022 года № 626 «О предоставлении в 2022 году отсрочки уплаты арендной платы земельных участков, находящихся в государственной собственности Краснодарского края»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>
              <w:bottom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(место для текстового описания)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2.8. Источники данных: справочные информационные системы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>
              <w:bottom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(место для текстового описания)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2.9. Иная информация о проблеме: отсутствует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>
              <w:bottom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(место для текстового описания)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003"/>
            <w:r>
              <w:rPr>
                <w:rFonts w:cs="Times New Roman" w:ascii="Times New Roman" w:hAnsi="Times New Roman"/>
                <w:sz w:val="28"/>
                <w:szCs w:val="28"/>
              </w:rPr>
              <w:t>3. Определение целей предлагаемого правового регулирования и индикаторов для оценки их достижения</w:t>
            </w:r>
            <w:bookmarkEnd w:id="1"/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2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0032"/>
            <w:r>
              <w:rPr>
                <w:rFonts w:cs="Times New Roman" w:ascii="Times New Roman" w:hAnsi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  <w:bookmarkEnd w:id="2"/>
          </w:p>
        </w:tc>
        <w:tc>
          <w:tcPr>
            <w:tcW w:w="43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3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2"/>
                <w:rFonts w:eastAsia="Calibri" w:ascii="Times New Roman" w:hAnsi="Times New Roman" w:eastAsiaTheme="minorHAnsi"/>
                <w:color w:val="000000" w:themeColor="text1"/>
                <w:sz w:val="28"/>
                <w:szCs w:val="28"/>
              </w:rPr>
              <w:t>О</w:t>
            </w:r>
            <w:r>
              <w:rPr>
                <w:rStyle w:val="12"/>
                <w:rFonts w:eastAsia="Calibri" w:ascii="Times New Roman" w:hAnsi="Times New Roman" w:eastAsiaTheme="minorHAnsi"/>
                <w:color w:val="000000" w:themeColor="text1"/>
                <w:sz w:val="28"/>
                <w:szCs w:val="28"/>
              </w:rPr>
              <w:t>беспечени</w:t>
            </w:r>
            <w:r>
              <w:rPr>
                <w:rStyle w:val="12"/>
                <w:rFonts w:eastAsia="Calibri" w:ascii="Times New Roman" w:hAnsi="Times New Roman" w:eastAsiaTheme="minorHAnsi"/>
                <w:color w:val="000000" w:themeColor="text1"/>
                <w:sz w:val="28"/>
                <w:szCs w:val="28"/>
              </w:rPr>
              <w:t>е</w:t>
            </w:r>
            <w:r>
              <w:rPr>
                <w:rStyle w:val="12"/>
                <w:rFonts w:eastAsia="Calibri" w:ascii="Times New Roman" w:hAnsi="Times New Roman" w:eastAsiaTheme="minorHAnsi"/>
                <w:color w:val="000000" w:themeColor="text1"/>
                <w:sz w:val="28"/>
                <w:szCs w:val="28"/>
              </w:rPr>
              <w:t xml:space="preserve"> устойчивости экономики Новокубанского района и недопущения возникновения риска дестабилизации ситуации в отдельных ее отраслях на территории Новокубанского района</w:t>
            </w:r>
          </w:p>
        </w:tc>
        <w:tc>
          <w:tcPr>
            <w:tcW w:w="32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3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</w:rPr>
              <w:t xml:space="preserve">Согласна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</w:rPr>
              <w:t>План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</w:rPr>
              <w:t>а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</w:rPr>
              <w:t xml:space="preserve"> </w:t>
            </w:r>
            <w:r>
              <w:rPr>
                <w:rStyle w:val="12"/>
                <w:rFonts w:eastAsia="Calibri" w:ascii="Times New Roman" w:hAnsi="Times New Roman" w:eastAsiaTheme="minorHAnsi"/>
                <w:color w:val="000000" w:themeColor="text1"/>
                <w:sz w:val="28"/>
                <w:szCs w:val="28"/>
                <w:shd w:fill="FFFFFF" w:val="clear"/>
              </w:rPr>
              <w:t>обеспечения</w:t>
            </w:r>
            <w:r>
              <w:rPr>
                <w:rStyle w:val="22"/>
                <w:rFonts w:eastAsia="Calibri" w:ascii="Times New Roman" w:hAnsi="Times New Roman" w:eastAsiaTheme="minorHAnsi"/>
                <w:color w:val="000000" w:themeColor="text1"/>
                <w:sz w:val="28"/>
                <w:szCs w:val="28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</w:rPr>
              <w:t xml:space="preserve">устойчивого развития экономики и социальной стабильности в муниципальном образовании </w:t>
            </w:r>
            <w:r>
              <w:rPr>
                <w:rStyle w:val="12"/>
                <w:rFonts w:eastAsia="Calibri" w:ascii="Times New Roman" w:hAnsi="Times New Roman" w:eastAsiaTheme="minorHAnsi"/>
                <w:color w:val="000000" w:themeColor="text1"/>
                <w:sz w:val="28"/>
                <w:szCs w:val="28"/>
                <w:shd w:fill="FFFFFF" w:val="clear"/>
              </w:rPr>
              <w:t>Новокубанский район, утвержденного  главой муниципального образования Новокубанский район от 21 марта 2022 года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379" w:type="dxa"/>
            <w:gridSpan w:val="7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указанных целей:</w:t>
            </w:r>
          </w:p>
        </w:tc>
        <w:tc>
          <w:tcPr>
            <w:tcW w:w="7561" w:type="dxa"/>
            <w:gridSpan w:val="27"/>
            <w:tcBorders>
              <w:bottom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Протокол расширенного заседания краевой комиссии по обеспечению устойчивого развития экономики и социальной стабильности в Краснодарском крае от 10 марта 2022 № 1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379" w:type="dxa"/>
            <w:gridSpan w:val="7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561" w:type="dxa"/>
            <w:gridSpan w:val="27"/>
            <w:tcBorders/>
          </w:tcPr>
          <w:p>
            <w:pPr>
              <w:pStyle w:val="Style60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32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0036"/>
            <w:r>
              <w:rPr>
                <w:rFonts w:cs="Times New Roman" w:ascii="Times New Roman" w:hAnsi="Times New Roman"/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  <w:bookmarkEnd w:id="3"/>
          </w:p>
        </w:tc>
        <w:tc>
          <w:tcPr>
            <w:tcW w:w="19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2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3.8. Целевые значения индикаторов по годам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8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Цель 1</w:t>
            </w:r>
          </w:p>
        </w:tc>
        <w:tc>
          <w:tcPr>
            <w:tcW w:w="32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8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1.1. Индикатор</w:t>
            </w:r>
          </w:p>
        </w:tc>
        <w:tc>
          <w:tcPr>
            <w:tcW w:w="19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3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2"/>
                <w:rFonts w:eastAsia="Calibri" w:ascii="Times New Roman" w:hAnsi="Times New Roman" w:eastAsiaTheme="minorHAnsi"/>
                <w:color w:val="000000" w:themeColor="text1"/>
                <w:sz w:val="28"/>
                <w:szCs w:val="28"/>
              </w:rPr>
              <w:t>О</w:t>
            </w:r>
            <w:r>
              <w:rPr>
                <w:rStyle w:val="12"/>
                <w:rFonts w:eastAsia="Calibri" w:ascii="Times New Roman" w:hAnsi="Times New Roman" w:eastAsiaTheme="minorHAnsi"/>
                <w:color w:val="000000" w:themeColor="text1"/>
                <w:sz w:val="28"/>
                <w:szCs w:val="28"/>
              </w:rPr>
              <w:t>беспечени</w:t>
            </w:r>
            <w:r>
              <w:rPr>
                <w:rStyle w:val="12"/>
                <w:rFonts w:eastAsia="Calibri" w:ascii="Times New Roman" w:hAnsi="Times New Roman" w:eastAsiaTheme="minorHAnsi"/>
                <w:color w:val="000000" w:themeColor="text1"/>
                <w:sz w:val="28"/>
                <w:szCs w:val="28"/>
              </w:rPr>
              <w:t>е</w:t>
            </w:r>
            <w:r>
              <w:rPr>
                <w:rStyle w:val="12"/>
                <w:rFonts w:eastAsia="Calibri" w:ascii="Times New Roman" w:hAnsi="Times New Roman" w:eastAsiaTheme="minorHAnsi"/>
                <w:color w:val="000000" w:themeColor="text1"/>
                <w:sz w:val="28"/>
                <w:szCs w:val="28"/>
              </w:rPr>
              <w:t xml:space="preserve"> устойчивости экономики Новокубанского района и недопущения возникновения риска дестабилизации ситуации в отдельных ее отраслях на территории Новокубанского района</w:t>
            </w:r>
          </w:p>
        </w:tc>
        <w:tc>
          <w:tcPr>
            <w:tcW w:w="32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имеется</w:t>
            </w:r>
          </w:p>
        </w:tc>
        <w:tc>
          <w:tcPr>
            <w:tcW w:w="19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имеется</w:t>
            </w:r>
          </w:p>
        </w:tc>
        <w:tc>
          <w:tcPr>
            <w:tcW w:w="2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имеется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8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Цель 2</w:t>
            </w:r>
          </w:p>
        </w:tc>
        <w:tc>
          <w:tcPr>
            <w:tcW w:w="32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8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1.2. Индикатор</w:t>
            </w:r>
          </w:p>
        </w:tc>
        <w:tc>
          <w:tcPr>
            <w:tcW w:w="19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2"/>
              <w:widowControl w:val="false"/>
              <w:shd w:val="clear" w:color="auto" w:fill="auto"/>
              <w:spacing w:lineRule="exact" w:line="312" w:before="0" w:after="0"/>
              <w:ind w:left="20" w:right="2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О</w:t>
            </w:r>
            <w:r>
              <w:rPr>
                <w:rStyle w:val="12"/>
                <w:sz w:val="28"/>
                <w:szCs w:val="28"/>
              </w:rPr>
              <w:t>беспечи</w:t>
            </w:r>
            <w:r>
              <w:rPr>
                <w:rStyle w:val="12"/>
                <w:sz w:val="28"/>
                <w:szCs w:val="28"/>
              </w:rPr>
              <w:t>ть</w:t>
            </w:r>
            <w:r>
              <w:rPr>
                <w:rStyle w:val="22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заключение дополнительного соглашения, предусматривающего </w:t>
            </w:r>
            <w:r>
              <w:rPr>
                <w:rStyle w:val="12"/>
                <w:sz w:val="28"/>
                <w:szCs w:val="28"/>
              </w:rPr>
              <w:t>отсрочку</w:t>
            </w:r>
            <w:r>
              <w:rPr>
                <w:rStyle w:val="22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уплаты арендной платы</w:t>
            </w:r>
          </w:p>
        </w:tc>
        <w:tc>
          <w:tcPr>
            <w:tcW w:w="32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имеется</w:t>
            </w:r>
          </w:p>
        </w:tc>
        <w:tc>
          <w:tcPr>
            <w:tcW w:w="19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имеется</w:t>
            </w:r>
          </w:p>
        </w:tc>
        <w:tc>
          <w:tcPr>
            <w:tcW w:w="2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имеется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3.9. Методы расчёта индикаторов достижения целей предлагаемого правового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80" w:type="dxa"/>
            <w:gridSpan w:val="22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регулирования, источники информации для расчётов:</w:t>
            </w:r>
          </w:p>
        </w:tc>
        <w:tc>
          <w:tcPr>
            <w:tcW w:w="3360" w:type="dxa"/>
            <w:gridSpan w:val="12"/>
            <w:tcBorders>
              <w:bottom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>
              <w:bottom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Отсутствуют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(место для текстового описания)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3.10. Оценка затрат на проведение мониторинга достижения целей предлагаемого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780" w:type="dxa"/>
            <w:gridSpan w:val="13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правового регулирования:</w:t>
            </w:r>
          </w:p>
        </w:tc>
        <w:tc>
          <w:tcPr>
            <w:tcW w:w="6160" w:type="dxa"/>
            <w:gridSpan w:val="21"/>
            <w:tcBorders>
              <w:bottom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Отсутствуют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780" w:type="dxa"/>
            <w:gridSpan w:val="13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160" w:type="dxa"/>
            <w:gridSpan w:val="21"/>
            <w:tcBorders/>
          </w:tcPr>
          <w:p>
            <w:pPr>
              <w:pStyle w:val="Style60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(место для текстового описания)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45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00041"/>
            <w:r>
              <w:rPr>
                <w:rFonts w:cs="Times New Roman" w:ascii="Times New Roman" w:hAnsi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4"/>
          </w:p>
        </w:tc>
        <w:tc>
          <w:tcPr>
            <w:tcW w:w="23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4.3. Источники данных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45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8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3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45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8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23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 Изменение функций (полномочий, обязанностей, прав) органов местного самоуправления муниципального образования Новокубанский район, а также порядка их реализации в связи с введением предлагаемого правового регулирования: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00051"/>
            <w:r>
              <w:rPr>
                <w:rFonts w:cs="Times New Roman" w:ascii="Times New Roman" w:hAnsi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  <w:bookmarkEnd w:id="5"/>
          </w:p>
        </w:tc>
        <w:tc>
          <w:tcPr>
            <w:tcW w:w="22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1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22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1.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2"/>
              <w:widowControl w:val="false"/>
              <w:numPr>
                <w:ilvl w:val="0"/>
                <w:numId w:val="0"/>
              </w:numPr>
              <w:shd w:val="clear" w:color="auto" w:fill="auto"/>
              <w:tabs>
                <w:tab w:val="clear" w:pos="720"/>
                <w:tab w:val="left" w:pos="1124" w:leader="none"/>
              </w:tabs>
              <w:spacing w:lineRule="exact" w:line="317" w:before="0" w:after="0"/>
              <w:ind w:left="23" w:right="23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</w:t>
            </w:r>
            <w:r>
              <w:rPr>
                <w:rFonts w:cs="Times New Roman"/>
                <w:sz w:val="28"/>
                <w:szCs w:val="28"/>
              </w:rPr>
              <w:t xml:space="preserve">тсрочка предоставляется по уплате арендной платы </w:t>
            </w:r>
            <w:r>
              <w:rPr>
                <w:rStyle w:val="12"/>
                <w:sz w:val="28"/>
                <w:szCs w:val="28"/>
              </w:rPr>
              <w:t>по договорам</w:t>
            </w:r>
            <w:r>
              <w:rPr>
                <w:rStyle w:val="22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аренды земельных участков, условиями которых предусмотрено </w:t>
            </w:r>
            <w:r>
              <w:rPr>
                <w:rStyle w:val="12"/>
                <w:sz w:val="28"/>
                <w:szCs w:val="28"/>
              </w:rPr>
              <w:t>ежеквартальное</w:t>
            </w:r>
            <w:r>
              <w:rPr>
                <w:rStyle w:val="22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внесение арендной платы, за период с </w:t>
            </w:r>
            <w:r>
              <w:rPr>
                <w:rStyle w:val="12"/>
                <w:sz w:val="28"/>
                <w:szCs w:val="28"/>
              </w:rPr>
              <w:t xml:space="preserve">1 </w:t>
            </w:r>
            <w:r>
              <w:rPr>
                <w:rFonts w:cs="Times New Roman"/>
                <w:sz w:val="28"/>
                <w:szCs w:val="28"/>
              </w:rPr>
              <w:t xml:space="preserve">апреля 2022 года            по 30 июня </w:t>
            </w:r>
            <w:r>
              <w:rPr>
                <w:rStyle w:val="12"/>
                <w:sz w:val="28"/>
                <w:szCs w:val="28"/>
              </w:rPr>
              <w:t>2022 года;</w:t>
            </w:r>
          </w:p>
        </w:tc>
        <w:tc>
          <w:tcPr>
            <w:tcW w:w="22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Изменяемая</w:t>
            </w:r>
          </w:p>
        </w:tc>
        <w:tc>
          <w:tcPr>
            <w:tcW w:w="1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2"/>
              <w:widowControl w:val="false"/>
              <w:shd w:val="clear" w:color="auto" w:fill="auto"/>
              <w:spacing w:lineRule="exact" w:line="302" w:before="0" w:after="0"/>
              <w:ind w:left="40" w:right="40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</w:t>
            </w:r>
            <w:r>
              <w:rPr>
                <w:rFonts w:cs="Times New Roman"/>
                <w:sz w:val="28"/>
                <w:szCs w:val="28"/>
              </w:rPr>
              <w:t>тсрочка предоставляется в случае обращения арендатора с соответствующим заявлением в управление имущественных отношений администрации муниципального образования Новокубанский район до 30 июня 2022 года.</w:t>
            </w:r>
          </w:p>
        </w:tc>
        <w:tc>
          <w:tcPr>
            <w:tcW w:w="22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1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0006"/>
            <w:r>
              <w:rPr>
                <w:rFonts w:cs="Times New Roman" w:ascii="Times New Roman" w:hAnsi="Times New Roman"/>
                <w:sz w:val="28"/>
                <w:szCs w:val="28"/>
              </w:rPr>
              <w:t>6. Оценка дополнительных расходов (доходов) бюджета муниципального образования Новокубанский район, связанных с введением предлагаемого правового регулирования:</w:t>
            </w:r>
            <w:bookmarkEnd w:id="6"/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r>
              <w:rPr>
                <w:rStyle w:val="Style11"/>
                <w:rFonts w:ascii="Times New Roman" w:hAnsi="Times New Roman"/>
                <w:b w:val="false"/>
                <w:color w:val="auto"/>
                <w:sz w:val="28"/>
                <w:szCs w:val="28"/>
              </w:rPr>
              <w:t>подпунктом 5.1 пункта 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настоящего сводного отчёта)</w:t>
            </w:r>
          </w:p>
        </w:tc>
        <w:tc>
          <w:tcPr>
            <w:tcW w:w="34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6.2. Виды расходов (возможных поступлений бюджета муниципального образования Новокубанский район)</w:t>
            </w:r>
          </w:p>
        </w:tc>
        <w:tc>
          <w:tcPr>
            <w:tcW w:w="29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6.3. Количественная оценка расходов и возможных поступлений, млн рублей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50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2"/>
              <w:widowControl w:val="false"/>
              <w:numPr>
                <w:ilvl w:val="0"/>
                <w:numId w:val="0"/>
              </w:numPr>
              <w:shd w:val="clear" w:color="auto" w:fill="auto"/>
              <w:tabs>
                <w:tab w:val="clear" w:pos="720"/>
                <w:tab w:val="left" w:pos="1124" w:leader="none"/>
              </w:tabs>
              <w:spacing w:lineRule="exact" w:line="317" w:before="0" w:after="0"/>
              <w:ind w:left="23" w:right="23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</w:t>
            </w:r>
            <w:r>
              <w:rPr>
                <w:rFonts w:cs="Times New Roman"/>
                <w:sz w:val="28"/>
                <w:szCs w:val="28"/>
              </w:rPr>
              <w:t xml:space="preserve">тсрочка предоставляется по уплате арендной платы </w:t>
            </w:r>
            <w:r>
              <w:rPr>
                <w:rStyle w:val="12"/>
                <w:sz w:val="28"/>
                <w:szCs w:val="28"/>
              </w:rPr>
              <w:t>по договорам</w:t>
            </w:r>
            <w:r>
              <w:rPr>
                <w:rStyle w:val="22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аренды земельных участков, условиями которых предусмотрено </w:t>
            </w:r>
            <w:r>
              <w:rPr>
                <w:rStyle w:val="12"/>
                <w:sz w:val="28"/>
                <w:szCs w:val="28"/>
              </w:rPr>
              <w:t>ежеквартальное</w:t>
            </w:r>
            <w:r>
              <w:rPr>
                <w:rStyle w:val="22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внесение арендной платы, за период с </w:t>
            </w:r>
            <w:r>
              <w:rPr>
                <w:rStyle w:val="12"/>
                <w:sz w:val="28"/>
                <w:szCs w:val="28"/>
              </w:rPr>
              <w:t xml:space="preserve">1 </w:t>
            </w:r>
            <w:r>
              <w:rPr>
                <w:rFonts w:cs="Times New Roman"/>
                <w:sz w:val="28"/>
                <w:szCs w:val="28"/>
              </w:rPr>
              <w:t xml:space="preserve">апреля 2022 года            по 30 июня </w:t>
            </w:r>
            <w:r>
              <w:rPr>
                <w:rStyle w:val="12"/>
                <w:sz w:val="28"/>
                <w:szCs w:val="28"/>
              </w:rPr>
              <w:t>2022 года;</w:t>
            </w:r>
          </w:p>
        </w:tc>
        <w:tc>
          <w:tcPr>
            <w:tcW w:w="34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8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Единовременные расходы в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2022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г.:</w:t>
            </w:r>
          </w:p>
        </w:tc>
        <w:tc>
          <w:tcPr>
            <w:tcW w:w="29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500" w:type="dxa"/>
            <w:gridSpan w:val="1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8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Периодические расходы за период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2022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гг.:</w:t>
            </w:r>
          </w:p>
        </w:tc>
        <w:tc>
          <w:tcPr>
            <w:tcW w:w="29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500" w:type="dxa"/>
            <w:gridSpan w:val="1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8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Возможные доходы за период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2022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гг.:</w:t>
            </w:r>
          </w:p>
        </w:tc>
        <w:tc>
          <w:tcPr>
            <w:tcW w:w="29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99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8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Итого единовременные расходы за период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2022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гг.:</w:t>
            </w:r>
          </w:p>
        </w:tc>
        <w:tc>
          <w:tcPr>
            <w:tcW w:w="29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99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8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Итого периодические расходы за период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2022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гг.:</w:t>
            </w:r>
          </w:p>
        </w:tc>
        <w:tc>
          <w:tcPr>
            <w:tcW w:w="29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99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8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Итого возможные доходы за период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20222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гг.:</w:t>
            </w:r>
          </w:p>
        </w:tc>
        <w:tc>
          <w:tcPr>
            <w:tcW w:w="29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6.4. Другие сведения о дополнительных расходах (доходах) бюджета муниципального образования Новокубанский район, возникающих в связи с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40" w:type="dxa"/>
            <w:gridSpan w:val="21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введением предлагаемого правового регулирования: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отсутствуют</w:t>
            </w:r>
          </w:p>
        </w:tc>
        <w:tc>
          <w:tcPr>
            <w:tcW w:w="3500" w:type="dxa"/>
            <w:gridSpan w:val="13"/>
            <w:tcBorders>
              <w:bottom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>
              <w:bottom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(место для текстового описания)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080" w:type="dxa"/>
            <w:gridSpan w:val="10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6.5. Источники данных:</w:t>
            </w:r>
          </w:p>
        </w:tc>
        <w:tc>
          <w:tcPr>
            <w:tcW w:w="6860" w:type="dxa"/>
            <w:gridSpan w:val="24"/>
            <w:tcBorders>
              <w:bottom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Информационно-телекоммуникационная сеть «Интернет»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>
              <w:bottom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(место для текстового описания)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r>
              <w:rPr>
                <w:rStyle w:val="Style11"/>
                <w:rFonts w:ascii="Times New Roman" w:hAnsi="Times New Roman"/>
                <w:b w:val="false"/>
                <w:color w:val="auto"/>
                <w:sz w:val="28"/>
                <w:szCs w:val="28"/>
              </w:rPr>
              <w:t>подпунктом 4.1 пункта 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настоящего сводного отчёта)</w:t>
            </w:r>
          </w:p>
        </w:tc>
        <w:tc>
          <w:tcPr>
            <w:tcW w:w="43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7.4. Количественная оценка, млн рублей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65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8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4340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2"/>
              <w:widowControl w:val="false"/>
              <w:numPr>
                <w:ilvl w:val="0"/>
                <w:numId w:val="0"/>
              </w:numPr>
              <w:shd w:val="clear" w:color="auto" w:fill="auto"/>
              <w:tabs>
                <w:tab w:val="clear" w:pos="720"/>
                <w:tab w:val="left" w:pos="1124" w:leader="none"/>
              </w:tabs>
              <w:spacing w:lineRule="exact" w:line="317" w:before="0" w:after="0"/>
              <w:ind w:left="23" w:right="23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</w:t>
            </w:r>
            <w:r>
              <w:rPr>
                <w:rFonts w:cs="Times New Roman"/>
                <w:sz w:val="28"/>
                <w:szCs w:val="28"/>
              </w:rPr>
              <w:t xml:space="preserve">тсрочка предоставляется по уплате арендной платы </w:t>
            </w:r>
            <w:r>
              <w:rPr>
                <w:rStyle w:val="12"/>
                <w:sz w:val="28"/>
                <w:szCs w:val="28"/>
              </w:rPr>
              <w:t>по договорам</w:t>
            </w:r>
            <w:r>
              <w:rPr>
                <w:rStyle w:val="22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аренды земельных участков, условиями которых предусмотрено </w:t>
            </w:r>
            <w:r>
              <w:rPr>
                <w:rStyle w:val="12"/>
                <w:sz w:val="28"/>
                <w:szCs w:val="28"/>
              </w:rPr>
              <w:t>ежеквартальное</w:t>
            </w:r>
            <w:r>
              <w:rPr>
                <w:rStyle w:val="22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внесение арендной платы, за период с </w:t>
            </w:r>
            <w:r>
              <w:rPr>
                <w:rStyle w:val="12"/>
                <w:sz w:val="28"/>
                <w:szCs w:val="28"/>
              </w:rPr>
              <w:t xml:space="preserve">1 </w:t>
            </w:r>
            <w:r>
              <w:rPr>
                <w:rFonts w:cs="Times New Roman"/>
                <w:sz w:val="28"/>
                <w:szCs w:val="28"/>
              </w:rPr>
              <w:t xml:space="preserve">апреля 2022 года            по 30 июня </w:t>
            </w:r>
            <w:r>
              <w:rPr>
                <w:rStyle w:val="12"/>
                <w:sz w:val="28"/>
                <w:szCs w:val="28"/>
              </w:rPr>
              <w:t>2022 года;</w:t>
            </w:r>
          </w:p>
        </w:tc>
        <w:tc>
          <w:tcPr>
            <w:tcW w:w="182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11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659" w:type="dxa"/>
            <w:gridSpan w:val="9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0" w:type="dxa"/>
            <w:gridSpan w:val="1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20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65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8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4340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2"/>
              <w:widowControl w:val="false"/>
              <w:numPr>
                <w:ilvl w:val="0"/>
                <w:numId w:val="0"/>
              </w:numPr>
              <w:shd w:val="clear" w:color="auto" w:fill="auto"/>
              <w:tabs>
                <w:tab w:val="clear" w:pos="720"/>
                <w:tab w:val="left" w:pos="1124" w:leader="none"/>
              </w:tabs>
              <w:spacing w:lineRule="exact" w:line="317" w:before="0" w:after="0"/>
              <w:ind w:left="23" w:right="23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</w:t>
            </w:r>
            <w:r>
              <w:rPr>
                <w:rFonts w:cs="Times New Roman"/>
                <w:sz w:val="28"/>
                <w:szCs w:val="28"/>
              </w:rPr>
              <w:t xml:space="preserve">тсрочка предоставляется по уплате арендной платы </w:t>
            </w:r>
            <w:r>
              <w:rPr>
                <w:rStyle w:val="12"/>
                <w:sz w:val="28"/>
                <w:szCs w:val="28"/>
              </w:rPr>
              <w:t>по договорам</w:t>
            </w:r>
            <w:r>
              <w:rPr>
                <w:rStyle w:val="22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аренды земельных участков, условиями которых предусмотрено </w:t>
            </w:r>
            <w:r>
              <w:rPr>
                <w:rStyle w:val="12"/>
                <w:sz w:val="28"/>
                <w:szCs w:val="28"/>
              </w:rPr>
              <w:t>ежеквартальное</w:t>
            </w:r>
            <w:r>
              <w:rPr>
                <w:rStyle w:val="22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внесение арендной платы, за период с </w:t>
            </w:r>
            <w:r>
              <w:rPr>
                <w:rStyle w:val="12"/>
                <w:sz w:val="28"/>
                <w:szCs w:val="28"/>
              </w:rPr>
              <w:t xml:space="preserve">1 </w:t>
            </w:r>
            <w:r>
              <w:rPr>
                <w:rFonts w:cs="Times New Roman"/>
                <w:sz w:val="28"/>
                <w:szCs w:val="28"/>
              </w:rPr>
              <w:t xml:space="preserve">апреля 2022 года            по 30 июня </w:t>
            </w:r>
            <w:r>
              <w:rPr>
                <w:rStyle w:val="12"/>
                <w:sz w:val="28"/>
                <w:szCs w:val="28"/>
              </w:rPr>
              <w:t>2022 года;</w:t>
            </w:r>
          </w:p>
        </w:tc>
        <w:tc>
          <w:tcPr>
            <w:tcW w:w="182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11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659" w:type="dxa"/>
            <w:gridSpan w:val="9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0" w:type="dxa"/>
            <w:gridSpan w:val="1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20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7.5. Издержки и выгоды адресатов предлагаемого правового регулирования, не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040" w:type="dxa"/>
            <w:gridSpan w:val="17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поддающиеся количественной оценке:</w:t>
            </w:r>
          </w:p>
        </w:tc>
        <w:tc>
          <w:tcPr>
            <w:tcW w:w="4900" w:type="dxa"/>
            <w:gridSpan w:val="17"/>
            <w:tcBorders>
              <w:bottom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Утверждение постановления администрации муниципального образования Новокубвнский район  положительно повлияет на </w:t>
            </w:r>
            <w:r>
              <w:rPr>
                <w:rStyle w:val="12"/>
                <w:rFonts w:eastAsia="Calibri" w:ascii="Times New Roman" w:hAnsi="Times New Roman" w:eastAsiaTheme="minorHAnsi"/>
                <w:color w:val="000000" w:themeColor="text1"/>
                <w:sz w:val="28"/>
                <w:szCs w:val="28"/>
              </w:rPr>
              <w:t xml:space="preserve">экономику Новокубанского района 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>
              <w:bottom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(место для текстового описания)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360" w:type="dxa"/>
            <w:gridSpan w:val="11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7.6. Источники данных:</w:t>
            </w:r>
          </w:p>
        </w:tc>
        <w:tc>
          <w:tcPr>
            <w:tcW w:w="6580" w:type="dxa"/>
            <w:gridSpan w:val="23"/>
            <w:tcBorders>
              <w:bottom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отсутствуют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>
              <w:bottom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(место для текстового описания)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 Оценка рисков неблагоприятных последствий применения предлагаемого правового регулирования: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8.1. Виды рисков</w:t>
            </w:r>
          </w:p>
        </w:tc>
        <w:tc>
          <w:tcPr>
            <w:tcW w:w="36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0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0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32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0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8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Дестабилизация экономики</w:t>
            </w:r>
          </w:p>
        </w:tc>
        <w:tc>
          <w:tcPr>
            <w:tcW w:w="36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низкая</w:t>
            </w:r>
          </w:p>
        </w:tc>
        <w:tc>
          <w:tcPr>
            <w:tcW w:w="1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913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</w:rPr>
              <w:t xml:space="preserve">План </w:t>
            </w:r>
            <w:r>
              <w:rPr>
                <w:rStyle w:val="12"/>
                <w:rFonts w:eastAsia="Calibri" w:ascii="Times New Roman" w:hAnsi="Times New Roman" w:eastAsiaTheme="minorHAnsi"/>
                <w:color w:val="000000" w:themeColor="text1"/>
                <w:sz w:val="28"/>
                <w:szCs w:val="28"/>
                <w:shd w:fill="FFFFFF" w:val="clear"/>
              </w:rPr>
              <w:t>обеспечения</w:t>
            </w:r>
            <w:r>
              <w:rPr>
                <w:rStyle w:val="22"/>
                <w:rFonts w:eastAsia="Calibri" w:ascii="Times New Roman" w:hAnsi="Times New Roman" w:eastAsiaTheme="minorHAnsi"/>
                <w:color w:val="000000" w:themeColor="text1"/>
                <w:sz w:val="28"/>
                <w:szCs w:val="28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</w:rPr>
              <w:t xml:space="preserve">устойчивого развития экономики и социальной стабильности в муниципальном образовании </w:t>
            </w:r>
            <w:r>
              <w:rPr>
                <w:rStyle w:val="12"/>
                <w:rFonts w:eastAsia="Calibri" w:ascii="Times New Roman" w:hAnsi="Times New Roman" w:eastAsiaTheme="minorHAnsi"/>
                <w:color w:val="000000" w:themeColor="text1"/>
                <w:sz w:val="28"/>
                <w:szCs w:val="28"/>
                <w:shd w:fill="FFFFFF" w:val="clear"/>
              </w:rPr>
              <w:t>Новокубанский район, утвержденного  главой муниципального образования Новокубанский район от 21 марта 2022 года</w:t>
            </w:r>
          </w:p>
        </w:tc>
        <w:tc>
          <w:tcPr>
            <w:tcW w:w="32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полный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8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Риск 2</w:t>
            </w:r>
          </w:p>
        </w:tc>
        <w:tc>
          <w:tcPr>
            <w:tcW w:w="36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2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360" w:type="dxa"/>
            <w:gridSpan w:val="11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8.5. Источники данных:</w:t>
            </w:r>
          </w:p>
        </w:tc>
        <w:tc>
          <w:tcPr>
            <w:tcW w:w="6580" w:type="dxa"/>
            <w:gridSpan w:val="23"/>
            <w:tcBorders>
              <w:bottom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Принятие  постановления администрации муниципального образования Новокубвнский район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360" w:type="dxa"/>
            <w:gridSpan w:val="11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580" w:type="dxa"/>
            <w:gridSpan w:val="23"/>
            <w:tcBorders/>
          </w:tcPr>
          <w:p>
            <w:pPr>
              <w:pStyle w:val="Style60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(место для текстового описания)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 Сравнение возможных вариантов решения проблемы: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89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Вариант 1</w:t>
            </w:r>
          </w:p>
        </w:tc>
        <w:tc>
          <w:tcPr>
            <w:tcW w:w="1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Вариант 2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Вариант 3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89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8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1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Принятие НПА</w:t>
            </w:r>
          </w:p>
        </w:tc>
        <w:tc>
          <w:tcPr>
            <w:tcW w:w="1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принятие НПА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89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8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1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 изменится </w:t>
            </w:r>
          </w:p>
        </w:tc>
        <w:tc>
          <w:tcPr>
            <w:tcW w:w="1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изменится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89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8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Дополнительные расходы отсутствуют </w:t>
            </w:r>
          </w:p>
        </w:tc>
        <w:tc>
          <w:tcPr>
            <w:tcW w:w="1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Дополнительные расходы отсутствуют 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89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8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9.4. Оценка расходов (доходов) бюджета муниципального образования Новокубанский район, связанных с введением предлагаемого правового регулирования</w:t>
            </w:r>
          </w:p>
        </w:tc>
        <w:tc>
          <w:tcPr>
            <w:tcW w:w="1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Отсутствуют</w:t>
            </w:r>
          </w:p>
        </w:tc>
        <w:tc>
          <w:tcPr>
            <w:tcW w:w="1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Отсутствуют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89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8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9.5. Оценка возможности достижения заявленных целей регулирования (</w:t>
            </w:r>
            <w:r>
              <w:rPr>
                <w:rStyle w:val="Style11"/>
                <w:rFonts w:ascii="Times New Roman" w:hAnsi="Times New Roman"/>
                <w:b w:val="false"/>
                <w:color w:val="auto"/>
                <w:sz w:val="28"/>
                <w:szCs w:val="28"/>
              </w:rPr>
              <w:t>пункт 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настоящего сводного отчёта)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Достигнуты</w:t>
            </w:r>
          </w:p>
        </w:tc>
        <w:tc>
          <w:tcPr>
            <w:tcW w:w="1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достигнуты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89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8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Отсутствуют</w:t>
            </w:r>
          </w:p>
        </w:tc>
        <w:tc>
          <w:tcPr>
            <w:tcW w:w="1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Высокий риск наступления неблагоприятных последствий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9.7. Обоснование выбора предпочтительного варианта решения выявленной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680" w:type="dxa"/>
            <w:gridSpan w:val="4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проблемы:</w:t>
            </w:r>
          </w:p>
        </w:tc>
        <w:tc>
          <w:tcPr>
            <w:tcW w:w="8260" w:type="dxa"/>
            <w:gridSpan w:val="30"/>
            <w:tcBorders>
              <w:bottom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Предлагаемый вариант правового регулирования, позволит совершенствовать проблему правового регулирования в сфере  </w:t>
            </w:r>
            <w:r>
              <w:rPr>
                <w:rStyle w:val="12"/>
                <w:rFonts w:eastAsia="Calibri" w:ascii="Times New Roman" w:hAnsi="Times New Roman" w:eastAsiaTheme="minorHAnsi"/>
                <w:color w:val="000000" w:themeColor="text1"/>
                <w:sz w:val="28"/>
                <w:szCs w:val="28"/>
              </w:rPr>
              <w:t>обеспечения устойчивости экономики Новокубанского района и недопущения возникновения риска дестабилизации ситуации в отдельных ее отраслях на территории Новокубанского района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>
              <w:bottom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(место для текстового описания)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955" w:type="dxa"/>
            <w:gridSpan w:val="32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9.8. Детальное описание предлагаемого варианта решения проблемы:</w:t>
            </w:r>
          </w:p>
        </w:tc>
        <w:tc>
          <w:tcPr>
            <w:tcW w:w="985" w:type="dxa"/>
            <w:gridSpan w:val="2"/>
            <w:tcBorders>
              <w:bottom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>
              <w:bottom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Данное постановление администрации муниципального образования Новокубанский район подготовлено  </w:t>
            </w:r>
            <w:r>
              <w:rPr>
                <w:rStyle w:val="12"/>
                <w:rFonts w:eastAsia="Calibri" w:ascii="Times New Roman" w:hAnsi="Times New Roman" w:eastAsiaTheme="minorHAnsi"/>
                <w:color w:val="000000" w:themeColor="text1"/>
                <w:sz w:val="28"/>
                <w:szCs w:val="28"/>
              </w:rPr>
              <w:t>в связи со сложившимися в 2022 году условиями действия санкций и направлено на обеспечени</w:t>
            </w:r>
            <w:r>
              <w:rPr>
                <w:rStyle w:val="12"/>
                <w:rFonts w:eastAsia="Calibri" w:ascii="Times New Roman" w:hAnsi="Times New Roman" w:eastAsiaTheme="minorHAnsi"/>
                <w:color w:val="000000" w:themeColor="text1"/>
                <w:sz w:val="28"/>
                <w:szCs w:val="28"/>
              </w:rPr>
              <w:t>е</w:t>
            </w:r>
            <w:r>
              <w:rPr>
                <w:rStyle w:val="12"/>
                <w:rFonts w:eastAsia="Calibri" w:ascii="Times New Roman" w:hAnsi="Times New Roman" w:eastAsiaTheme="minorHAnsi"/>
                <w:color w:val="000000" w:themeColor="text1"/>
                <w:sz w:val="28"/>
                <w:szCs w:val="28"/>
              </w:rPr>
              <w:t xml:space="preserve"> устойчивости экономики Новокубанского района 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(место для текстового описания)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10.1. Предполагаемая дата вступления в силу муниципального нормативного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519" w:type="dxa"/>
            <w:gridSpan w:val="8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правового акта:</w:t>
            </w:r>
          </w:p>
        </w:tc>
        <w:tc>
          <w:tcPr>
            <w:tcW w:w="7421" w:type="dxa"/>
            <w:gridSpan w:val="26"/>
            <w:tcBorders>
              <w:bottom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 2022 год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519" w:type="dxa"/>
            <w:gridSpan w:val="8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421" w:type="dxa"/>
            <w:gridSpan w:val="26"/>
            <w:tcBorders/>
          </w:tcPr>
          <w:p>
            <w:pPr>
              <w:pStyle w:val="Style60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(если положения вводятся в действие в разное время, указывается пункт проекта акта и дата введения)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10.2. Необходимость установления переходного периода и (или) отсрочки введения предлагаемого правового регулирования: (нет)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919" w:type="dxa"/>
            <w:gridSpan w:val="14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а) срок переходного периода:</w:t>
            </w:r>
          </w:p>
        </w:tc>
        <w:tc>
          <w:tcPr>
            <w:tcW w:w="1976" w:type="dxa"/>
            <w:gridSpan w:val="6"/>
            <w:tcBorders>
              <w:bottom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45" w:type="dxa"/>
            <w:gridSpan w:val="14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дней с даты принятия проекта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муниципального нормативного правового акта;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840" w:type="dxa"/>
            <w:gridSpan w:val="29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б) отсрочка введения предлагаемого правового регулирования:</w:t>
            </w:r>
          </w:p>
        </w:tc>
        <w:tc>
          <w:tcPr>
            <w:tcW w:w="1259" w:type="dxa"/>
            <w:gridSpan w:val="4"/>
            <w:tcBorders>
              <w:bottom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1" w:type="dxa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дней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даты принятия проекта муниципального нормативного правового акта.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10.3. Необходимость распространения предлагаемого правового регулирования на ранее возникшие отношения:(нет).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840" w:type="dxa"/>
            <w:gridSpan w:val="29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10.3.1. Период распространения на ранее возникшие отношения: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9" w:type="dxa"/>
            <w:gridSpan w:val="4"/>
            <w:tcBorders>
              <w:bottom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1" w:type="dxa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дней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даты принятия проекта муниципального нормативного правового акта.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080" w:type="dxa"/>
            <w:gridSpan w:val="10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возникшие отношения:</w:t>
            </w:r>
          </w:p>
        </w:tc>
        <w:tc>
          <w:tcPr>
            <w:tcW w:w="6860" w:type="dxa"/>
            <w:gridSpan w:val="24"/>
            <w:tcBorders>
              <w:bottom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080" w:type="dxa"/>
            <w:gridSpan w:val="10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860" w:type="dxa"/>
            <w:gridSpan w:val="24"/>
            <w:tcBorders/>
          </w:tcPr>
          <w:p>
            <w:pPr>
              <w:pStyle w:val="Style60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(место для текстового описания)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Иные приложения (по усмотрению регулирующего органа).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940" w:type="dxa"/>
            <w:gridSpan w:val="34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040" w:type="dxa"/>
            <w:gridSpan w:val="17"/>
            <w:tcBorders/>
          </w:tcPr>
          <w:p>
            <w:pPr>
              <w:pStyle w:val="Normal"/>
              <w:spacing w:before="0" w:after="0"/>
              <w:ind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</w:t>
            </w:r>
          </w:p>
          <w:p>
            <w:pPr>
              <w:pStyle w:val="Normal"/>
              <w:spacing w:before="0" w:after="0"/>
              <w:ind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имущественных отношений администрации муниципального</w:t>
            </w:r>
          </w:p>
          <w:p>
            <w:pPr>
              <w:pStyle w:val="Normal"/>
              <w:spacing w:before="0" w:after="0"/>
              <w:ind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Новокубанский район</w:t>
              <w:tab/>
              <w:tab/>
              <w:tab/>
              <w:tab/>
              <w:t xml:space="preserve">                        Н.А.Архипова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00" w:type="dxa"/>
            <w:gridSpan w:val="17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080" w:type="dxa"/>
            <w:gridSpan w:val="10"/>
            <w:tcBorders>
              <w:bottom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60" w:type="dxa"/>
            <w:gridSpan w:val="7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9" w:type="dxa"/>
            <w:gridSpan w:val="9"/>
            <w:tcBorders>
              <w:bottom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23.03.2022</w:t>
            </w:r>
          </w:p>
        </w:tc>
        <w:tc>
          <w:tcPr>
            <w:tcW w:w="280" w:type="dxa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21" w:type="dxa"/>
            <w:gridSpan w:val="7"/>
            <w:tcBorders>
              <w:bottom w:val="single" w:sz="4" w:space="0" w:color="000000"/>
            </w:tcBorders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080" w:type="dxa"/>
            <w:gridSpan w:val="10"/>
            <w:tcBorders/>
          </w:tcPr>
          <w:p>
            <w:pPr>
              <w:pStyle w:val="Style60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(инициалы, фамилия)</w:t>
            </w:r>
          </w:p>
        </w:tc>
        <w:tc>
          <w:tcPr>
            <w:tcW w:w="1960" w:type="dxa"/>
            <w:gridSpan w:val="7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9" w:type="dxa"/>
            <w:gridSpan w:val="9"/>
            <w:tcBorders/>
          </w:tcPr>
          <w:p>
            <w:pPr>
              <w:pStyle w:val="Style60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(дата)</w:t>
            </w:r>
          </w:p>
        </w:tc>
        <w:tc>
          <w:tcPr>
            <w:tcW w:w="280" w:type="dxa"/>
            <w:tcBorders/>
          </w:tcPr>
          <w:p>
            <w:pPr>
              <w:pStyle w:val="Style60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21" w:type="dxa"/>
            <w:gridSpan w:val="7"/>
            <w:tcBorders/>
          </w:tcPr>
          <w:p>
            <w:pPr>
              <w:pStyle w:val="Style60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(подпись)</w:t>
            </w:r>
          </w:p>
        </w:tc>
        <w:tc>
          <w:tcPr>
            <w:tcW w:w="5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00"/>
      <w:pgMar w:left="1701" w:right="567" w:gutter="0" w:header="720" w:top="1134" w:footer="0" w:bottom="1134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libri Light">
    <w:charset w:val="cc"/>
    <w:family w:val="roman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30474285"/>
    </w:sdtPr>
    <w:sdtContent>
      <w:p>
        <w:pPr>
          <w:pStyle w:val="Style80"/>
          <w:jc w:val="center"/>
          <w:rPr/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10</w:t>
        </w:r>
        <w:r>
          <w:rPr>
            <w:rFonts w:cs="Times New Roman"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5"/>
        <w:spacing w:val="0"/>
        <w:i w:val="false"/>
        <w:u w:val="none"/>
        <w:b w:val="false"/>
        <w:szCs w:val="25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5"/>
        <w:spacing w:val="0"/>
        <w:i w:val="false"/>
        <w:u w:val="none"/>
        <w:b w:val="false"/>
        <w:szCs w:val="25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5"/>
        <w:spacing w:val="0"/>
        <w:i w:val="false"/>
        <w:u w:val="none"/>
        <w:b w:val="false"/>
        <w:szCs w:val="25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e53e9"/>
    <w:pPr>
      <w:widowControl w:val="false"/>
      <w:suppressAutoHyphens w:val="true"/>
      <w:bidi w:val="0"/>
      <w:spacing w:lineRule="auto" w:line="240" w:before="0" w:after="0"/>
      <w:ind w:firstLine="720"/>
      <w:jc w:val="both"/>
    </w:pPr>
    <w:rPr>
      <w:rFonts w:ascii="Arial" w:hAnsi="Arial" w:eastAsia="" w:cs="Arial" w:eastAsiaTheme="minorEastAsia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6e53e9"/>
    <w:pPr>
      <w:spacing w:before="108" w:after="108"/>
      <w:ind w:hanging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Normal"/>
    <w:link w:val="20"/>
    <w:uiPriority w:val="99"/>
    <w:qFormat/>
    <w:rsid w:val="006e53e9"/>
    <w:pPr>
      <w:outlineLvl w:val="1"/>
    </w:pPr>
    <w:rPr/>
  </w:style>
  <w:style w:type="paragraph" w:styleId="3">
    <w:name w:val="Heading 3"/>
    <w:basedOn w:val="2"/>
    <w:next w:val="Normal"/>
    <w:link w:val="30"/>
    <w:uiPriority w:val="99"/>
    <w:qFormat/>
    <w:rsid w:val="006e53e9"/>
    <w:pPr>
      <w:outlineLvl w:val="2"/>
    </w:pPr>
    <w:rPr/>
  </w:style>
  <w:style w:type="paragraph" w:styleId="4">
    <w:name w:val="Heading 4"/>
    <w:basedOn w:val="3"/>
    <w:next w:val="Normal"/>
    <w:link w:val="40"/>
    <w:uiPriority w:val="99"/>
    <w:qFormat/>
    <w:rsid w:val="006e53e9"/>
    <w:pPr>
      <w:outlineLvl w:val="3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locked/>
    <w:rsid w:val="006e53e9"/>
    <w:rPr>
      <w:rFonts w:ascii="Calibri Light" w:hAnsi="Calibri Light" w:eastAsia="" w:cs="Times New Roman" w:asciiTheme="majorHAns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locked/>
    <w:rsid w:val="006e53e9"/>
    <w:rPr>
      <w:rFonts w:ascii="Calibri Light" w:hAnsi="Calibri Light" w:eastAsia="" w:cs="Times New Roman" w:asciiTheme="majorHAns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locked/>
    <w:rsid w:val="006e53e9"/>
    <w:rPr>
      <w:rFonts w:ascii="Calibri Light" w:hAnsi="Calibri Light" w:eastAsia="" w:cs="Times New Roman" w:asciiTheme="majorHAns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locked/>
    <w:rsid w:val="006e53e9"/>
    <w:rPr>
      <w:rFonts w:cs="Times New Roman"/>
      <w:b/>
      <w:bCs/>
      <w:sz w:val="28"/>
      <w:szCs w:val="28"/>
    </w:rPr>
  </w:style>
  <w:style w:type="character" w:styleId="Style10" w:customStyle="1">
    <w:name w:val="Цветовое выделение"/>
    <w:uiPriority w:val="99"/>
    <w:qFormat/>
    <w:rsid w:val="006e53e9"/>
    <w:rPr>
      <w:b/>
      <w:color w:val="26282F"/>
    </w:rPr>
  </w:style>
  <w:style w:type="character" w:styleId="Style11" w:customStyle="1">
    <w:name w:val="Гипертекстовая ссылка"/>
    <w:basedOn w:val="Style10"/>
    <w:uiPriority w:val="99"/>
    <w:qFormat/>
    <w:rsid w:val="006e53e9"/>
    <w:rPr>
      <w:rFonts w:cs="Times New Roman"/>
      <w:color w:val="106BBE"/>
    </w:rPr>
  </w:style>
  <w:style w:type="character" w:styleId="Style12" w:customStyle="1">
    <w:name w:val="Активная гипертекстовая ссылка"/>
    <w:basedOn w:val="Style11"/>
    <w:uiPriority w:val="99"/>
    <w:qFormat/>
    <w:rsid w:val="006e53e9"/>
    <w:rPr>
      <w:u w:val="single"/>
    </w:rPr>
  </w:style>
  <w:style w:type="character" w:styleId="Style13" w:customStyle="1">
    <w:name w:val="Выделение для Базового Поиска"/>
    <w:basedOn w:val="Style10"/>
    <w:uiPriority w:val="99"/>
    <w:qFormat/>
    <w:rsid w:val="006e53e9"/>
    <w:rPr>
      <w:rFonts w:cs="Times New Roman"/>
      <w:bCs/>
      <w:color w:val="0058A9"/>
    </w:rPr>
  </w:style>
  <w:style w:type="character" w:styleId="Style14" w:customStyle="1">
    <w:name w:val="Выделение для Базового Поиска (курсив)"/>
    <w:basedOn w:val="Style13"/>
    <w:uiPriority w:val="99"/>
    <w:qFormat/>
    <w:rsid w:val="006e53e9"/>
    <w:rPr>
      <w:i/>
      <w:iCs/>
    </w:rPr>
  </w:style>
  <w:style w:type="character" w:styleId="Style15" w:customStyle="1">
    <w:name w:val="Заголовок своего сообщения"/>
    <w:basedOn w:val="Style10"/>
    <w:uiPriority w:val="99"/>
    <w:qFormat/>
    <w:rsid w:val="006e53e9"/>
    <w:rPr>
      <w:rFonts w:cs="Times New Roman"/>
      <w:bCs/>
    </w:rPr>
  </w:style>
  <w:style w:type="character" w:styleId="Style16" w:customStyle="1">
    <w:name w:val="Заголовок чужого сообщения"/>
    <w:basedOn w:val="Style10"/>
    <w:uiPriority w:val="99"/>
    <w:qFormat/>
    <w:rsid w:val="006e53e9"/>
    <w:rPr>
      <w:rFonts w:cs="Times New Roman"/>
      <w:bCs/>
      <w:color w:val="FF0000"/>
    </w:rPr>
  </w:style>
  <w:style w:type="character" w:styleId="Style17" w:customStyle="1">
    <w:name w:val="Найденные слова"/>
    <w:basedOn w:val="Style10"/>
    <w:uiPriority w:val="99"/>
    <w:qFormat/>
    <w:rsid w:val="006e53e9"/>
    <w:rPr>
      <w:rFonts w:cs="Times New Roman"/>
      <w:shd w:fill="FFF580" w:val="clear"/>
    </w:rPr>
  </w:style>
  <w:style w:type="character" w:styleId="Style18" w:customStyle="1">
    <w:name w:val="Не вступил в силу"/>
    <w:basedOn w:val="Style10"/>
    <w:uiPriority w:val="99"/>
    <w:qFormat/>
    <w:rsid w:val="006e53e9"/>
    <w:rPr>
      <w:rFonts w:cs="Times New Roman"/>
      <w:color w:val="000000"/>
      <w:shd w:fill="D8EDE8" w:val="clear"/>
    </w:rPr>
  </w:style>
  <w:style w:type="character" w:styleId="Style19" w:customStyle="1">
    <w:name w:val="Опечатки"/>
    <w:uiPriority w:val="99"/>
    <w:qFormat/>
    <w:rsid w:val="006e53e9"/>
    <w:rPr>
      <w:color w:val="FF0000"/>
    </w:rPr>
  </w:style>
  <w:style w:type="character" w:styleId="Style20" w:customStyle="1">
    <w:name w:val="Продолжение ссылки"/>
    <w:basedOn w:val="Style11"/>
    <w:uiPriority w:val="99"/>
    <w:qFormat/>
    <w:rsid w:val="006e53e9"/>
    <w:rPr/>
  </w:style>
  <w:style w:type="character" w:styleId="Style21" w:customStyle="1">
    <w:name w:val="Сравнение редакций"/>
    <w:basedOn w:val="Style10"/>
    <w:uiPriority w:val="99"/>
    <w:qFormat/>
    <w:rsid w:val="006e53e9"/>
    <w:rPr>
      <w:rFonts w:cs="Times New Roman"/>
    </w:rPr>
  </w:style>
  <w:style w:type="character" w:styleId="Style22" w:customStyle="1">
    <w:name w:val="Сравнение редакций. Добавленный фрагмент"/>
    <w:uiPriority w:val="99"/>
    <w:qFormat/>
    <w:rsid w:val="006e53e9"/>
    <w:rPr>
      <w:color w:val="000000"/>
      <w:shd w:fill="C1D7FF" w:val="clear"/>
    </w:rPr>
  </w:style>
  <w:style w:type="character" w:styleId="Style23" w:customStyle="1">
    <w:name w:val="Сравнение редакций. Удаленный фрагмент"/>
    <w:uiPriority w:val="99"/>
    <w:qFormat/>
    <w:rsid w:val="006e53e9"/>
    <w:rPr>
      <w:color w:val="000000"/>
      <w:shd w:fill="C4C413" w:val="clear"/>
    </w:rPr>
  </w:style>
  <w:style w:type="character" w:styleId="Style24" w:customStyle="1">
    <w:name w:val="Ссылка на утративший силу документ"/>
    <w:basedOn w:val="Style11"/>
    <w:uiPriority w:val="99"/>
    <w:qFormat/>
    <w:rsid w:val="006e53e9"/>
    <w:rPr>
      <w:color w:val="749232"/>
    </w:rPr>
  </w:style>
  <w:style w:type="character" w:styleId="Style25" w:customStyle="1">
    <w:name w:val="Утратил силу"/>
    <w:basedOn w:val="Style10"/>
    <w:uiPriority w:val="99"/>
    <w:qFormat/>
    <w:rsid w:val="006e53e9"/>
    <w:rPr>
      <w:rFonts w:cs="Times New Roman"/>
      <w:strike/>
      <w:color w:val="666600"/>
    </w:rPr>
  </w:style>
  <w:style w:type="character" w:styleId="Style26" w:customStyle="1">
    <w:name w:val="Верхний колонтитул Знак"/>
    <w:basedOn w:val="DefaultParagraphFont"/>
    <w:link w:val="affff0"/>
    <w:uiPriority w:val="99"/>
    <w:qFormat/>
    <w:rsid w:val="00f87d56"/>
    <w:rPr>
      <w:rFonts w:ascii="Arial" w:hAnsi="Arial" w:cs="Arial"/>
      <w:sz w:val="24"/>
      <w:szCs w:val="24"/>
    </w:rPr>
  </w:style>
  <w:style w:type="character" w:styleId="Style27" w:customStyle="1">
    <w:name w:val="Нижний колонтитул Знак"/>
    <w:basedOn w:val="DefaultParagraphFont"/>
    <w:link w:val="affff2"/>
    <w:uiPriority w:val="99"/>
    <w:semiHidden/>
    <w:qFormat/>
    <w:rsid w:val="00f87d56"/>
    <w:rPr>
      <w:rFonts w:ascii="Arial" w:hAnsi="Arial" w:cs="Arial"/>
      <w:sz w:val="24"/>
      <w:szCs w:val="24"/>
    </w:rPr>
  </w:style>
  <w:style w:type="character" w:styleId="Extendedtextshort">
    <w:name w:val="extended-text__short"/>
    <w:basedOn w:val="DefaultParagraphFont"/>
    <w:qFormat/>
    <w:rPr/>
  </w:style>
  <w:style w:type="character" w:styleId="Style28">
    <w:name w:val="Основной текст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5"/>
      <w:szCs w:val="25"/>
    </w:rPr>
  </w:style>
  <w:style w:type="character" w:styleId="12">
    <w:name w:val="Основной текст1"/>
    <w:basedOn w:val="Style28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5"/>
      <w:szCs w:val="25"/>
    </w:rPr>
  </w:style>
  <w:style w:type="character" w:styleId="22">
    <w:name w:val="Основной текст2"/>
    <w:basedOn w:val="Style28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5"/>
      <w:szCs w:val="25"/>
    </w:rPr>
  </w:style>
  <w:style w:type="paragraph" w:styleId="Style29" w:customStyle="1">
    <w:name w:val="Заголовок"/>
    <w:basedOn w:val="Style38"/>
    <w:next w:val="Normal"/>
    <w:uiPriority w:val="99"/>
    <w:qFormat/>
    <w:rsid w:val="006e53e9"/>
    <w:pPr/>
    <w:rPr>
      <w:b/>
      <w:bCs/>
      <w:color w:val="0058A9"/>
      <w:shd w:fill="F0F0F0" w:val="clear"/>
    </w:rPr>
  </w:style>
  <w:style w:type="paragraph" w:styleId="Style30">
    <w:name w:val="Body Text"/>
    <w:basedOn w:val="Normal"/>
    <w:pPr>
      <w:spacing w:lineRule="auto" w:line="276" w:before="0" w:after="140"/>
    </w:pPr>
    <w:rPr/>
  </w:style>
  <w:style w:type="paragraph" w:styleId="Style31">
    <w:name w:val="List"/>
    <w:basedOn w:val="Style30"/>
    <w:pPr/>
    <w:rPr>
      <w:rFonts w:cs="Arial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34" w:customStyle="1">
    <w:name w:val="Внимание"/>
    <w:basedOn w:val="Normal"/>
    <w:next w:val="Normal"/>
    <w:uiPriority w:val="99"/>
    <w:qFormat/>
    <w:rsid w:val="006e53e9"/>
    <w:pPr>
      <w:spacing w:before="240" w:after="240"/>
      <w:ind w:left="420" w:right="420" w:firstLine="300"/>
    </w:pPr>
    <w:rPr>
      <w:shd w:fill="F5F3DA" w:val="clear"/>
    </w:rPr>
  </w:style>
  <w:style w:type="paragraph" w:styleId="Style35" w:customStyle="1">
    <w:name w:val="Внимание: криминал!!"/>
    <w:basedOn w:val="Style34"/>
    <w:next w:val="Normal"/>
    <w:uiPriority w:val="99"/>
    <w:qFormat/>
    <w:rsid w:val="006e53e9"/>
    <w:pPr/>
    <w:rPr/>
  </w:style>
  <w:style w:type="paragraph" w:styleId="Style36" w:customStyle="1">
    <w:name w:val="Внимание: недобросовестность!"/>
    <w:basedOn w:val="Style34"/>
    <w:next w:val="Normal"/>
    <w:uiPriority w:val="99"/>
    <w:qFormat/>
    <w:rsid w:val="006e53e9"/>
    <w:pPr/>
    <w:rPr/>
  </w:style>
  <w:style w:type="paragraph" w:styleId="Style37" w:customStyle="1">
    <w:name w:val="Дочерний элемент списка"/>
    <w:basedOn w:val="Normal"/>
    <w:next w:val="Normal"/>
    <w:uiPriority w:val="99"/>
    <w:qFormat/>
    <w:rsid w:val="006e53e9"/>
    <w:pPr>
      <w:ind w:hanging="0"/>
    </w:pPr>
    <w:rPr>
      <w:color w:val="868381"/>
      <w:sz w:val="20"/>
      <w:szCs w:val="20"/>
    </w:rPr>
  </w:style>
  <w:style w:type="paragraph" w:styleId="Style38" w:customStyle="1">
    <w:name w:val="Основное меню (преемственное)"/>
    <w:basedOn w:val="Normal"/>
    <w:next w:val="Normal"/>
    <w:uiPriority w:val="99"/>
    <w:qFormat/>
    <w:rsid w:val="006e53e9"/>
    <w:pPr/>
    <w:rPr>
      <w:rFonts w:ascii="Verdana" w:hAnsi="Verdana" w:cs="Verdana"/>
      <w:sz w:val="22"/>
      <w:szCs w:val="22"/>
    </w:rPr>
  </w:style>
  <w:style w:type="paragraph" w:styleId="Style39" w:customStyle="1">
    <w:name w:val="Заголовок группы контролов"/>
    <w:basedOn w:val="Normal"/>
    <w:next w:val="Normal"/>
    <w:uiPriority w:val="99"/>
    <w:qFormat/>
    <w:rsid w:val="006e53e9"/>
    <w:pPr/>
    <w:rPr>
      <w:b/>
      <w:bCs/>
      <w:color w:val="000000"/>
    </w:rPr>
  </w:style>
  <w:style w:type="paragraph" w:styleId="Style40" w:customStyle="1">
    <w:name w:val="Заголовок для информации об изменениях"/>
    <w:basedOn w:val="1"/>
    <w:next w:val="Normal"/>
    <w:uiPriority w:val="99"/>
    <w:qFormat/>
    <w:rsid w:val="006e53e9"/>
    <w:pPr>
      <w:spacing w:before="0" w:after="108"/>
      <w:outlineLvl w:val="9"/>
    </w:pPr>
    <w:rPr>
      <w:b w:val="false"/>
      <w:bCs w:val="false"/>
      <w:sz w:val="18"/>
      <w:szCs w:val="18"/>
      <w:shd w:fill="FFFFFF" w:val="clear"/>
    </w:rPr>
  </w:style>
  <w:style w:type="paragraph" w:styleId="Style41" w:customStyle="1">
    <w:name w:val="Заголовок распахивающейся части диалога"/>
    <w:basedOn w:val="Normal"/>
    <w:next w:val="Normal"/>
    <w:uiPriority w:val="99"/>
    <w:qFormat/>
    <w:rsid w:val="006e53e9"/>
    <w:pPr/>
    <w:rPr>
      <w:i/>
      <w:iCs/>
      <w:color w:val="000080"/>
      <w:sz w:val="22"/>
      <w:szCs w:val="22"/>
    </w:rPr>
  </w:style>
  <w:style w:type="paragraph" w:styleId="Style42" w:customStyle="1">
    <w:name w:val="Заголовок статьи"/>
    <w:basedOn w:val="Normal"/>
    <w:next w:val="Normal"/>
    <w:uiPriority w:val="99"/>
    <w:qFormat/>
    <w:rsid w:val="006e53e9"/>
    <w:pPr>
      <w:ind w:left="1612" w:hanging="892"/>
    </w:pPr>
    <w:rPr/>
  </w:style>
  <w:style w:type="paragraph" w:styleId="Style43" w:customStyle="1">
    <w:name w:val="Заголовок ЭР (левое окно)"/>
    <w:basedOn w:val="Normal"/>
    <w:next w:val="Normal"/>
    <w:uiPriority w:val="99"/>
    <w:qFormat/>
    <w:rsid w:val="006e53e9"/>
    <w:pPr>
      <w:spacing w:before="300" w:after="250"/>
      <w:ind w:hanging="0"/>
      <w:jc w:val="center"/>
    </w:pPr>
    <w:rPr>
      <w:b/>
      <w:bCs/>
      <w:color w:val="26282F"/>
      <w:sz w:val="26"/>
      <w:szCs w:val="26"/>
    </w:rPr>
  </w:style>
  <w:style w:type="paragraph" w:styleId="Style44" w:customStyle="1">
    <w:name w:val="Заголовок ЭР (правое окно)"/>
    <w:basedOn w:val="Style43"/>
    <w:next w:val="Normal"/>
    <w:uiPriority w:val="99"/>
    <w:qFormat/>
    <w:rsid w:val="006e53e9"/>
    <w:pPr>
      <w:spacing w:before="300" w:after="0"/>
      <w:jc w:val="left"/>
    </w:pPr>
    <w:rPr/>
  </w:style>
  <w:style w:type="paragraph" w:styleId="Style45" w:customStyle="1">
    <w:name w:val="Интерактивный заголовок"/>
    <w:basedOn w:val="Style29"/>
    <w:next w:val="Normal"/>
    <w:uiPriority w:val="99"/>
    <w:qFormat/>
    <w:rsid w:val="006e53e9"/>
    <w:pPr/>
    <w:rPr>
      <w:u w:val="single"/>
    </w:rPr>
  </w:style>
  <w:style w:type="paragraph" w:styleId="Style46" w:customStyle="1">
    <w:name w:val="Текст информации об изменениях"/>
    <w:basedOn w:val="Normal"/>
    <w:next w:val="Normal"/>
    <w:uiPriority w:val="99"/>
    <w:qFormat/>
    <w:rsid w:val="006e53e9"/>
    <w:pPr/>
    <w:rPr>
      <w:color w:val="353842"/>
      <w:sz w:val="18"/>
      <w:szCs w:val="18"/>
    </w:rPr>
  </w:style>
  <w:style w:type="paragraph" w:styleId="Style47" w:customStyle="1">
    <w:name w:val="Информация об изменениях"/>
    <w:basedOn w:val="Style46"/>
    <w:next w:val="Normal"/>
    <w:uiPriority w:val="99"/>
    <w:qFormat/>
    <w:rsid w:val="006e53e9"/>
    <w:pPr>
      <w:spacing w:before="180" w:after="0"/>
      <w:ind w:left="360" w:right="360" w:hanging="0"/>
    </w:pPr>
    <w:rPr>
      <w:shd w:fill="EAEFED" w:val="clear"/>
    </w:rPr>
  </w:style>
  <w:style w:type="paragraph" w:styleId="Style48" w:customStyle="1">
    <w:name w:val="Текст (справка)"/>
    <w:basedOn w:val="Normal"/>
    <w:next w:val="Normal"/>
    <w:uiPriority w:val="99"/>
    <w:qFormat/>
    <w:rsid w:val="006e53e9"/>
    <w:pPr>
      <w:ind w:left="170" w:right="170" w:hanging="0"/>
      <w:jc w:val="left"/>
    </w:pPr>
    <w:rPr/>
  </w:style>
  <w:style w:type="paragraph" w:styleId="Style49" w:customStyle="1">
    <w:name w:val="Комментарий"/>
    <w:basedOn w:val="Style48"/>
    <w:next w:val="Normal"/>
    <w:uiPriority w:val="99"/>
    <w:qFormat/>
    <w:rsid w:val="006e53e9"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50" w:customStyle="1">
    <w:name w:val="Информация об изменениях документа"/>
    <w:basedOn w:val="Style49"/>
    <w:next w:val="Normal"/>
    <w:uiPriority w:val="99"/>
    <w:qFormat/>
    <w:rsid w:val="006e53e9"/>
    <w:pPr/>
    <w:rPr>
      <w:i/>
      <w:iCs/>
    </w:rPr>
  </w:style>
  <w:style w:type="paragraph" w:styleId="Style51" w:customStyle="1">
    <w:name w:val="Текст (лев. подпись)"/>
    <w:basedOn w:val="Normal"/>
    <w:next w:val="Normal"/>
    <w:uiPriority w:val="99"/>
    <w:qFormat/>
    <w:rsid w:val="006e53e9"/>
    <w:pPr>
      <w:ind w:hanging="0"/>
      <w:jc w:val="left"/>
    </w:pPr>
    <w:rPr/>
  </w:style>
  <w:style w:type="paragraph" w:styleId="Style52" w:customStyle="1">
    <w:name w:val="Колонтитул (левый)"/>
    <w:basedOn w:val="Style51"/>
    <w:next w:val="Normal"/>
    <w:uiPriority w:val="99"/>
    <w:qFormat/>
    <w:rsid w:val="006e53e9"/>
    <w:pPr/>
    <w:rPr>
      <w:sz w:val="14"/>
      <w:szCs w:val="14"/>
    </w:rPr>
  </w:style>
  <w:style w:type="paragraph" w:styleId="Style53" w:customStyle="1">
    <w:name w:val="Текст (прав. подпись)"/>
    <w:basedOn w:val="Normal"/>
    <w:next w:val="Normal"/>
    <w:uiPriority w:val="99"/>
    <w:qFormat/>
    <w:rsid w:val="006e53e9"/>
    <w:pPr>
      <w:ind w:hanging="0"/>
      <w:jc w:val="right"/>
    </w:pPr>
    <w:rPr/>
  </w:style>
  <w:style w:type="paragraph" w:styleId="Style54" w:customStyle="1">
    <w:name w:val="Колонтитул (правый)"/>
    <w:basedOn w:val="Style53"/>
    <w:next w:val="Normal"/>
    <w:uiPriority w:val="99"/>
    <w:qFormat/>
    <w:rsid w:val="006e53e9"/>
    <w:pPr/>
    <w:rPr>
      <w:sz w:val="14"/>
      <w:szCs w:val="14"/>
    </w:rPr>
  </w:style>
  <w:style w:type="paragraph" w:styleId="Style55" w:customStyle="1">
    <w:name w:val="Комментарий пользователя"/>
    <w:basedOn w:val="Style49"/>
    <w:next w:val="Normal"/>
    <w:uiPriority w:val="99"/>
    <w:qFormat/>
    <w:rsid w:val="006e53e9"/>
    <w:pPr>
      <w:jc w:val="left"/>
    </w:pPr>
    <w:rPr>
      <w:shd w:fill="FFDFE0" w:val="clear"/>
    </w:rPr>
  </w:style>
  <w:style w:type="paragraph" w:styleId="Style56" w:customStyle="1">
    <w:name w:val="Куда обратиться?"/>
    <w:basedOn w:val="Style34"/>
    <w:next w:val="Normal"/>
    <w:uiPriority w:val="99"/>
    <w:qFormat/>
    <w:rsid w:val="006e53e9"/>
    <w:pPr/>
    <w:rPr/>
  </w:style>
  <w:style w:type="paragraph" w:styleId="Style57" w:customStyle="1">
    <w:name w:val="Моноширинный"/>
    <w:basedOn w:val="Normal"/>
    <w:next w:val="Normal"/>
    <w:uiPriority w:val="99"/>
    <w:qFormat/>
    <w:rsid w:val="006e53e9"/>
    <w:pPr>
      <w:ind w:hanging="0"/>
      <w:jc w:val="left"/>
    </w:pPr>
    <w:rPr>
      <w:rFonts w:ascii="Courier New" w:hAnsi="Courier New" w:cs="Courier New"/>
    </w:rPr>
  </w:style>
  <w:style w:type="paragraph" w:styleId="Style58" w:customStyle="1">
    <w:name w:val="Напишите нам"/>
    <w:basedOn w:val="Normal"/>
    <w:next w:val="Normal"/>
    <w:uiPriority w:val="99"/>
    <w:qFormat/>
    <w:rsid w:val="006e53e9"/>
    <w:pPr>
      <w:spacing w:before="90" w:after="90"/>
      <w:ind w:left="180" w:right="180" w:hanging="0"/>
    </w:pPr>
    <w:rPr>
      <w:sz w:val="20"/>
      <w:szCs w:val="20"/>
      <w:shd w:fill="EFFFAD" w:val="clear"/>
    </w:rPr>
  </w:style>
  <w:style w:type="paragraph" w:styleId="Style59" w:customStyle="1">
    <w:name w:val="Необходимые документы"/>
    <w:basedOn w:val="Style34"/>
    <w:next w:val="Normal"/>
    <w:uiPriority w:val="99"/>
    <w:qFormat/>
    <w:rsid w:val="006e53e9"/>
    <w:pPr>
      <w:ind w:left="420" w:right="420" w:firstLine="118"/>
    </w:pPr>
    <w:rPr/>
  </w:style>
  <w:style w:type="paragraph" w:styleId="Style60" w:customStyle="1">
    <w:name w:val="Нормальный (таблица)"/>
    <w:basedOn w:val="Normal"/>
    <w:next w:val="Normal"/>
    <w:uiPriority w:val="99"/>
    <w:qFormat/>
    <w:rsid w:val="006e53e9"/>
    <w:pPr>
      <w:ind w:hanging="0"/>
    </w:pPr>
    <w:rPr/>
  </w:style>
  <w:style w:type="paragraph" w:styleId="Style61" w:customStyle="1">
    <w:name w:val="Таблицы (моноширинный)"/>
    <w:basedOn w:val="Normal"/>
    <w:next w:val="Normal"/>
    <w:uiPriority w:val="99"/>
    <w:qFormat/>
    <w:rsid w:val="006e53e9"/>
    <w:pPr>
      <w:ind w:hanging="0"/>
      <w:jc w:val="left"/>
    </w:pPr>
    <w:rPr>
      <w:rFonts w:ascii="Courier New" w:hAnsi="Courier New" w:cs="Courier New"/>
    </w:rPr>
  </w:style>
  <w:style w:type="paragraph" w:styleId="Style62" w:customStyle="1">
    <w:name w:val="Оглавление"/>
    <w:basedOn w:val="Style61"/>
    <w:next w:val="Normal"/>
    <w:uiPriority w:val="99"/>
    <w:qFormat/>
    <w:rsid w:val="006e53e9"/>
    <w:pPr>
      <w:ind w:left="140" w:hanging="0"/>
    </w:pPr>
    <w:rPr/>
  </w:style>
  <w:style w:type="paragraph" w:styleId="Style63" w:customStyle="1">
    <w:name w:val="Переменная часть"/>
    <w:basedOn w:val="Style38"/>
    <w:next w:val="Normal"/>
    <w:uiPriority w:val="99"/>
    <w:qFormat/>
    <w:rsid w:val="006e53e9"/>
    <w:pPr/>
    <w:rPr>
      <w:sz w:val="18"/>
      <w:szCs w:val="18"/>
    </w:rPr>
  </w:style>
  <w:style w:type="paragraph" w:styleId="Style64" w:customStyle="1">
    <w:name w:val="Подвал для информации об изменениях"/>
    <w:basedOn w:val="1"/>
    <w:next w:val="Normal"/>
    <w:uiPriority w:val="99"/>
    <w:qFormat/>
    <w:rsid w:val="006e53e9"/>
    <w:pPr>
      <w:outlineLvl w:val="9"/>
    </w:pPr>
    <w:rPr>
      <w:b w:val="false"/>
      <w:bCs w:val="false"/>
      <w:sz w:val="18"/>
      <w:szCs w:val="18"/>
    </w:rPr>
  </w:style>
  <w:style w:type="paragraph" w:styleId="Style65" w:customStyle="1">
    <w:name w:val="Подзаголовок для информации об изменениях"/>
    <w:basedOn w:val="Style46"/>
    <w:next w:val="Normal"/>
    <w:uiPriority w:val="99"/>
    <w:qFormat/>
    <w:rsid w:val="006e53e9"/>
    <w:pPr/>
    <w:rPr>
      <w:b/>
      <w:bCs/>
    </w:rPr>
  </w:style>
  <w:style w:type="paragraph" w:styleId="Style66" w:customStyle="1">
    <w:name w:val="Подчёркнутый текст"/>
    <w:basedOn w:val="Normal"/>
    <w:next w:val="Normal"/>
    <w:uiPriority w:val="99"/>
    <w:qFormat/>
    <w:rsid w:val="006e53e9"/>
    <w:pPr>
      <w:pBdr>
        <w:bottom w:val="single" w:sz="4" w:space="0" w:color="000000"/>
      </w:pBdr>
    </w:pPr>
    <w:rPr/>
  </w:style>
  <w:style w:type="paragraph" w:styleId="Style67" w:customStyle="1">
    <w:name w:val="Постоянная часть"/>
    <w:basedOn w:val="Style38"/>
    <w:next w:val="Normal"/>
    <w:uiPriority w:val="99"/>
    <w:qFormat/>
    <w:rsid w:val="006e53e9"/>
    <w:pPr/>
    <w:rPr>
      <w:sz w:val="20"/>
      <w:szCs w:val="20"/>
    </w:rPr>
  </w:style>
  <w:style w:type="paragraph" w:styleId="Style68" w:customStyle="1">
    <w:name w:val="Прижатый влево"/>
    <w:basedOn w:val="Normal"/>
    <w:next w:val="Normal"/>
    <w:uiPriority w:val="99"/>
    <w:qFormat/>
    <w:rsid w:val="006e53e9"/>
    <w:pPr>
      <w:ind w:hanging="0"/>
      <w:jc w:val="left"/>
    </w:pPr>
    <w:rPr/>
  </w:style>
  <w:style w:type="paragraph" w:styleId="Style69" w:customStyle="1">
    <w:name w:val="Пример."/>
    <w:basedOn w:val="Style34"/>
    <w:next w:val="Normal"/>
    <w:uiPriority w:val="99"/>
    <w:qFormat/>
    <w:rsid w:val="006e53e9"/>
    <w:pPr/>
    <w:rPr/>
  </w:style>
  <w:style w:type="paragraph" w:styleId="Style70" w:customStyle="1">
    <w:name w:val="Примечание."/>
    <w:basedOn w:val="Style34"/>
    <w:next w:val="Normal"/>
    <w:uiPriority w:val="99"/>
    <w:qFormat/>
    <w:rsid w:val="006e53e9"/>
    <w:pPr/>
    <w:rPr/>
  </w:style>
  <w:style w:type="paragraph" w:styleId="Style71" w:customStyle="1">
    <w:name w:val="Словарная статья"/>
    <w:basedOn w:val="Normal"/>
    <w:next w:val="Normal"/>
    <w:uiPriority w:val="99"/>
    <w:qFormat/>
    <w:rsid w:val="006e53e9"/>
    <w:pPr>
      <w:ind w:right="118" w:hanging="0"/>
    </w:pPr>
    <w:rPr/>
  </w:style>
  <w:style w:type="paragraph" w:styleId="Style72" w:customStyle="1">
    <w:name w:val="Ссылка на официальную публикацию"/>
    <w:basedOn w:val="Normal"/>
    <w:next w:val="Normal"/>
    <w:uiPriority w:val="99"/>
    <w:qFormat/>
    <w:rsid w:val="006e53e9"/>
    <w:pPr/>
    <w:rPr/>
  </w:style>
  <w:style w:type="paragraph" w:styleId="Style73" w:customStyle="1">
    <w:name w:val="Текст в таблице"/>
    <w:basedOn w:val="Style60"/>
    <w:next w:val="Normal"/>
    <w:uiPriority w:val="99"/>
    <w:qFormat/>
    <w:rsid w:val="006e53e9"/>
    <w:pPr>
      <w:ind w:firstLine="500"/>
    </w:pPr>
    <w:rPr/>
  </w:style>
  <w:style w:type="paragraph" w:styleId="Style74" w:customStyle="1">
    <w:name w:val="Текст ЭР (см. также)"/>
    <w:basedOn w:val="Normal"/>
    <w:next w:val="Normal"/>
    <w:uiPriority w:val="99"/>
    <w:qFormat/>
    <w:rsid w:val="006e53e9"/>
    <w:pPr>
      <w:spacing w:before="200" w:after="0"/>
      <w:ind w:hanging="0"/>
      <w:jc w:val="left"/>
    </w:pPr>
    <w:rPr>
      <w:sz w:val="20"/>
      <w:szCs w:val="20"/>
    </w:rPr>
  </w:style>
  <w:style w:type="paragraph" w:styleId="Style75" w:customStyle="1">
    <w:name w:val="Технический комментарий"/>
    <w:basedOn w:val="Normal"/>
    <w:next w:val="Normal"/>
    <w:uiPriority w:val="99"/>
    <w:qFormat/>
    <w:rsid w:val="006e53e9"/>
    <w:pPr>
      <w:ind w:hanging="0"/>
      <w:jc w:val="left"/>
    </w:pPr>
    <w:rPr>
      <w:color w:val="463F31"/>
      <w:shd w:fill="FFFFA6" w:val="clear"/>
    </w:rPr>
  </w:style>
  <w:style w:type="paragraph" w:styleId="Style76" w:customStyle="1">
    <w:name w:val="Формула"/>
    <w:basedOn w:val="Normal"/>
    <w:next w:val="Normal"/>
    <w:uiPriority w:val="99"/>
    <w:qFormat/>
    <w:rsid w:val="006e53e9"/>
    <w:pPr>
      <w:spacing w:before="240" w:after="240"/>
      <w:ind w:left="420" w:right="420" w:firstLine="300"/>
    </w:pPr>
    <w:rPr>
      <w:shd w:fill="F5F3DA" w:val="clear"/>
    </w:rPr>
  </w:style>
  <w:style w:type="paragraph" w:styleId="Style77" w:customStyle="1">
    <w:name w:val="Центрированный (таблица)"/>
    <w:basedOn w:val="Style60"/>
    <w:next w:val="Normal"/>
    <w:uiPriority w:val="99"/>
    <w:qFormat/>
    <w:rsid w:val="006e53e9"/>
    <w:pPr>
      <w:jc w:val="center"/>
    </w:pPr>
    <w:rPr/>
  </w:style>
  <w:style w:type="paragraph" w:styleId="Style78" w:customStyle="1">
    <w:name w:val="ЭР-содержание (правое окно)"/>
    <w:basedOn w:val="Normal"/>
    <w:next w:val="Normal"/>
    <w:uiPriority w:val="99"/>
    <w:qFormat/>
    <w:rsid w:val="006e53e9"/>
    <w:pPr>
      <w:spacing w:before="300" w:after="0"/>
      <w:ind w:hanging="0"/>
      <w:jc w:val="left"/>
    </w:pPr>
    <w:rPr/>
  </w:style>
  <w:style w:type="paragraph" w:styleId="Style79">
    <w:name w:val="Колонтитул"/>
    <w:basedOn w:val="Normal"/>
    <w:qFormat/>
    <w:pPr/>
    <w:rPr/>
  </w:style>
  <w:style w:type="paragraph" w:styleId="Style80">
    <w:name w:val="Header"/>
    <w:basedOn w:val="Normal"/>
    <w:link w:val="affff1"/>
    <w:uiPriority w:val="99"/>
    <w:unhideWhenUsed/>
    <w:rsid w:val="00f87d56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81">
    <w:name w:val="Footer"/>
    <w:basedOn w:val="Normal"/>
    <w:link w:val="affff3"/>
    <w:uiPriority w:val="99"/>
    <w:semiHidden/>
    <w:unhideWhenUsed/>
    <w:rsid w:val="00f87d56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ar-SA" w:bidi="ar-SA"/>
    </w:rPr>
  </w:style>
  <w:style w:type="paragraph" w:styleId="Style82">
    <w:name w:val="Содержимое таблицы"/>
    <w:basedOn w:val="Normal"/>
    <w:qFormat/>
    <w:pPr>
      <w:widowControl w:val="false"/>
      <w:suppressLineNumbers/>
    </w:pPr>
    <w:rPr/>
  </w:style>
  <w:style w:type="paragraph" w:styleId="Style83">
    <w:name w:val="Заголовок таблицы"/>
    <w:basedOn w:val="Style82"/>
    <w:qFormat/>
    <w:pPr>
      <w:suppressLineNumbers/>
      <w:jc w:val="center"/>
    </w:pPr>
    <w:rPr>
      <w:b/>
      <w:bCs/>
    </w:rPr>
  </w:style>
  <w:style w:type="paragraph" w:styleId="42">
    <w:name w:val="Основной текст4"/>
    <w:basedOn w:val="Normal"/>
    <w:qFormat/>
    <w:pPr>
      <w:shd w:val="clear" w:color="auto" w:fill="FFFFFF"/>
      <w:spacing w:lineRule="atLeast" w:line="0" w:before="1140" w:after="600"/>
      <w:jc w:val="center"/>
    </w:pPr>
    <w:rPr>
      <w:rFonts w:ascii="Times New Roman" w:hAnsi="Times New Roman" w:eastAsia="Times New Roman" w:cs="Times New Roman"/>
      <w:sz w:val="25"/>
      <w:szCs w:val="25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Application>LibreOffice/7.2.2.2$Windows_X86_64 LibreOffice_project/02b2acce88a210515b4a5bb2e46cbfb63fe97d56</Application>
  <AppVersion>15.0000</AppVersion>
  <Pages>10</Pages>
  <Words>1787</Words>
  <Characters>14046</Characters>
  <CharactersWithSpaces>15705</CharactersWithSpaces>
  <Paragraphs>225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2018-01-17T09:39:00Z</dcterms:created>
  <dc:creator>НПП "Гарант-Сервис"</dc:creator>
  <dc:description>Документ экспортирован из системы ГАРАНТ</dc:description>
  <dc:language>ru-RU</dc:language>
  <cp:lastModifiedBy/>
  <cp:lastPrinted>2018-04-24T08:17:00Z</cp:lastPrinted>
  <dcterms:modified xsi:type="dcterms:W3CDTF">2022-03-23T10:46:03Z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