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1"/>
        <w:spacing w:before="0" w:after="0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16"/>
        <w:spacing w:before="0" w:after="0"/>
        <w:jc w:val="center"/>
        <w:rPr/>
      </w:pPr>
      <w:r>
        <w:rPr>
          <w:rFonts w:cs="Times New Roman" w:ascii="Times New Roman" w:hAnsi="Times New Roman"/>
          <w:b/>
          <w:bCs/>
          <w:sz w:val="28"/>
          <w:szCs w:val="28"/>
        </w:rPr>
        <w:t>Об утверждении Порядка</w:t>
      </w:r>
    </w:p>
    <w:p>
      <w:pPr>
        <w:pStyle w:val="1"/>
        <w:spacing w:before="0" w:after="0"/>
        <w:jc w:val="center"/>
        <w:rPr>
          <w:rFonts w:ascii="Tinos" w:hAnsi="Tinos"/>
          <w:sz w:val="28"/>
          <w:szCs w:val="28"/>
        </w:rPr>
      </w:pPr>
      <w:r>
        <w:rPr>
          <w:rFonts w:eastAsia="Source Han Sans CN Regular" w:cs="Times New Roman" w:ascii="Tinos" w:hAnsi="Tinos"/>
          <w:b/>
          <w:bCs/>
          <w:color w:val="000000"/>
          <w:kern w:val="2"/>
          <w:sz w:val="28"/>
          <w:szCs w:val="28"/>
          <w:lang w:val="ru-RU" w:eastAsia="ru-RU" w:bidi="ru-RU"/>
        </w:rPr>
        <w:t>предоставления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 w:bidi="ar-SA"/>
        </w:rPr>
        <w:t xml:space="preserve"> дополнительной меры социальной поддержки </w:t>
      </w:r>
      <w:r>
        <w:rPr>
          <w:rFonts w:eastAsia="Times New Roman" w:cs="Times New Roman" w:ascii="Tinos" w:hAnsi="Tinos"/>
          <w:b/>
          <w:bCs/>
          <w:color w:val="auto"/>
          <w:kern w:val="2"/>
          <w:sz w:val="28"/>
          <w:szCs w:val="28"/>
          <w:lang w:val="ru-RU" w:eastAsia="zh-CN" w:bidi="ar-SA"/>
        </w:rPr>
        <w:t xml:space="preserve">в 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 w:bidi="ar-SA"/>
        </w:rPr>
        <w:t>виде единовременной денежной выплат</w:t>
      </w:r>
      <w:r>
        <w:rPr>
          <w:rFonts w:eastAsia="Times New Roman" w:cs="Times New Roman" w:ascii="Tinos" w:hAnsi="Tinos"/>
          <w:b/>
          <w:bCs/>
          <w:color w:val="auto"/>
          <w:kern w:val="2"/>
          <w:sz w:val="28"/>
          <w:szCs w:val="28"/>
          <w:lang w:val="ru-RU" w:eastAsia="zh-CN" w:bidi="ar-SA"/>
        </w:rPr>
        <w:t>ы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 w:bidi="ar-SA"/>
        </w:rPr>
        <w:t xml:space="preserve"> гражданам, </w:t>
      </w:r>
      <w:r>
        <w:rPr>
          <w:rFonts w:eastAsia="Times New Roman" w:cs="Times New Roman" w:ascii="Tinos" w:hAnsi="Tinos"/>
          <w:b/>
          <w:bCs/>
          <w:color w:val="000000"/>
          <w:sz w:val="27"/>
          <w:szCs w:val="27"/>
          <w:lang w:val="ru-RU" w:eastAsia="zh-CN" w:bidi="ar-SA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Times New Roman" w:ascii="Tinos" w:hAnsi="Tinos"/>
          <w:b/>
          <w:bCs/>
          <w:color w:val="000000"/>
          <w:sz w:val="28"/>
          <w:szCs w:val="28"/>
          <w:lang w:val="ru-RU" w:eastAsia="zh-CN" w:bidi="ar-SA"/>
        </w:rPr>
        <w:t xml:space="preserve"> 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</w:t>
      </w:r>
      <w:r>
        <w:rPr>
          <w:rFonts w:eastAsia="Times New Roman" w:cs="Times New Roman" w:ascii="Tinos" w:hAnsi="Tinos"/>
          <w:b/>
          <w:bCs/>
          <w:color w:val="auto"/>
          <w:sz w:val="28"/>
          <w:szCs w:val="28"/>
          <w:lang w:val="ru-RU" w:eastAsia="zh-CN" w:bidi="ar-SA"/>
        </w:rPr>
        <w:t>после заключения указанного контракта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11"/>
        <w:ind w:firstLine="850"/>
        <w:jc w:val="both"/>
        <w:rPr/>
      </w:pPr>
      <w:r>
        <w:rPr/>
        <w:t xml:space="preserve">В соответствии с пунктом 5 статьи 86 Бюджетного кодекса Российской Федерации, </w:t>
      </w:r>
      <w:r>
        <w:rPr>
          <w:rFonts w:ascii="Tinos" w:hAnsi="Tinos"/>
          <w:sz w:val="27"/>
          <w:szCs w:val="27"/>
          <w:lang w:val="ru-RU" w:eastAsia="zh-CN"/>
        </w:rPr>
        <w:t xml:space="preserve">частью </w:t>
      </w:r>
      <w:r>
        <w:rPr>
          <w:rFonts w:eastAsia="Times New Roman" w:cs="Times New Roman" w:ascii="Tinos" w:hAnsi="Tinos"/>
          <w:color w:val="auto"/>
          <w:sz w:val="27"/>
          <w:szCs w:val="27"/>
          <w:lang w:val="ru-RU" w:eastAsia="zh-CN" w:bidi="ar-SA"/>
        </w:rPr>
        <w:t xml:space="preserve">5 статьи </w:t>
      </w:r>
      <w:r>
        <w:rPr>
          <w:rFonts w:eastAsia="Times New Roman" w:cs="Times New Roman" w:ascii="Tinos" w:hAnsi="Tinos"/>
          <w:color w:val="auto"/>
          <w:kern w:val="2"/>
          <w:sz w:val="27"/>
          <w:szCs w:val="27"/>
          <w:lang w:val="ru-RU" w:eastAsia="zh-CN" w:bidi="ar-SA"/>
        </w:rPr>
        <w:t>36</w:t>
      </w:r>
      <w:r>
        <w:rPr>
          <w:rFonts w:eastAsia="Times New Roman" w:cs="Times New Roman" w:ascii="Tinos" w:hAnsi="Tinos"/>
          <w:color w:val="auto"/>
          <w:sz w:val="27"/>
          <w:szCs w:val="27"/>
          <w:lang w:val="ru-RU" w:eastAsia="zh-CN" w:bidi="ar-SA"/>
        </w:rPr>
        <w:t xml:space="preserve"> Федерального закона от </w:t>
      </w:r>
      <w:r>
        <w:rPr>
          <w:rFonts w:eastAsia="Times New Roman" w:cs="Times New Roman" w:ascii="Tinos" w:hAnsi="Tinos"/>
          <w:color w:val="auto"/>
          <w:kern w:val="2"/>
          <w:sz w:val="27"/>
          <w:szCs w:val="27"/>
          <w:lang w:val="ru-RU" w:eastAsia="zh-CN" w:bidi="ar-SA"/>
        </w:rPr>
        <w:t>20 марта</w:t>
      </w:r>
      <w:r>
        <w:rPr>
          <w:rFonts w:eastAsia="Times New Roman" w:cs="Times New Roman" w:ascii="Tinos" w:hAnsi="Tinos"/>
          <w:color w:val="auto"/>
          <w:sz w:val="27"/>
          <w:szCs w:val="27"/>
          <w:lang w:val="ru-RU" w:eastAsia="zh-CN" w:bidi="ar-SA"/>
        </w:rPr>
        <w:t xml:space="preserve"> 20</w:t>
      </w:r>
      <w:r>
        <w:rPr>
          <w:rFonts w:eastAsia="Times New Roman" w:cs="Times New Roman" w:ascii="Tinos" w:hAnsi="Tinos"/>
          <w:color w:val="auto"/>
          <w:kern w:val="2"/>
          <w:sz w:val="27"/>
          <w:szCs w:val="27"/>
          <w:lang w:val="ru-RU" w:eastAsia="zh-CN" w:bidi="ar-SA"/>
        </w:rPr>
        <w:t>25</w:t>
      </w:r>
      <w:r>
        <w:rPr>
          <w:rFonts w:eastAsia="Times New Roman" w:cs="Times New Roman" w:ascii="Tinos" w:hAnsi="Tinos"/>
          <w:color w:val="auto"/>
          <w:sz w:val="27"/>
          <w:szCs w:val="27"/>
          <w:lang w:val="ru-RU" w:eastAsia="zh-CN" w:bidi="ar-SA"/>
        </w:rPr>
        <w:t xml:space="preserve"> года                     № </w:t>
      </w:r>
      <w:r>
        <w:rPr>
          <w:rFonts w:eastAsia="Times New Roman" w:cs="Times New Roman" w:ascii="Tinos" w:hAnsi="Tinos"/>
          <w:color w:val="auto"/>
          <w:kern w:val="2"/>
          <w:sz w:val="27"/>
          <w:szCs w:val="27"/>
          <w:lang w:val="ru-RU" w:eastAsia="zh-CN" w:bidi="ar-SA"/>
        </w:rPr>
        <w:t>33</w:t>
      </w:r>
      <w:r>
        <w:rPr>
          <w:rFonts w:eastAsia="Times New Roman" w:cs="Times New Roman" w:ascii="Tinos" w:hAnsi="Tinos"/>
          <w:color w:val="auto"/>
          <w:sz w:val="27"/>
          <w:szCs w:val="27"/>
          <w:lang w:val="ru-RU" w:eastAsia="zh-CN" w:bidi="ar-SA"/>
        </w:rPr>
        <w:t xml:space="preserve">-ФЗ </w:t>
      </w:r>
      <w:r>
        <w:rPr>
          <w:rFonts w:eastAsia="Times New Roman" w:cs="Tinos" w:ascii="Tinos" w:hAnsi="Tinos"/>
          <w:color w:val="auto"/>
          <w:sz w:val="27"/>
          <w:szCs w:val="27"/>
          <w:lang w:val="ru-RU" w:eastAsia="zh-CN" w:bidi="ar-SA"/>
        </w:rPr>
        <w:t>«Об общих принципах организации местного самоуправления в единой системе публичной власти</w:t>
      </w:r>
      <w:r>
        <w:rPr>
          <w:rFonts w:ascii="Tinos" w:hAnsi="Tinos"/>
          <w:b w:val="false"/>
          <w:bCs w:val="false"/>
          <w:sz w:val="27"/>
          <w:szCs w:val="27"/>
          <w:lang w:val="ru-RU" w:eastAsia="zh-CN"/>
        </w:rPr>
        <w:t>»</w:t>
      </w:r>
      <w:r>
        <w:rPr/>
        <w:t>, уставом муниципального образования Новокубанский муниципальный район Краснодарского края, решением Совета муниципального образования Новокубанский район  от</w:t>
      </w:r>
      <w:r>
        <w:rPr>
          <w:b/>
          <w:bCs/>
        </w:rPr>
        <w:t xml:space="preserve"> </w:t>
      </w:r>
      <w:r>
        <w:rPr>
          <w:rFonts w:cs="Times New Roman"/>
          <w:b/>
          <w:bCs/>
          <w:sz w:val="28"/>
          <w:szCs w:val="28"/>
          <w:lang w:eastAsia="zh-CN"/>
        </w:rPr>
        <w:t>____________</w:t>
      </w:r>
      <w:r>
        <w:rPr>
          <w:b/>
          <w:bCs/>
        </w:rPr>
        <w:t xml:space="preserve"> года             № </w:t>
      </w:r>
      <w:r>
        <w:rPr>
          <w:rFonts w:eastAsia="Times New Roman" w:cs="Times New Roman"/>
          <w:b/>
          <w:bCs/>
          <w:color w:val="auto"/>
          <w:kern w:val="0"/>
          <w:sz w:val="28"/>
          <w:szCs w:val="28"/>
          <w:lang w:val="ru-RU" w:eastAsia="zh-CN" w:bidi="ar-SA"/>
        </w:rPr>
        <w:t>______</w:t>
      </w:r>
      <w:r>
        <w:rPr>
          <w:b w:val="false"/>
          <w:bCs w:val="false"/>
        </w:rPr>
        <w:t xml:space="preserve"> </w:t>
      </w:r>
      <w:r>
        <w:rPr>
          <w:b w:val="false"/>
          <w:bCs w:val="false"/>
          <w:sz w:val="28"/>
          <w:szCs w:val="28"/>
        </w:rPr>
        <w:t>«</w:t>
      </w:r>
      <w:r>
        <w:rPr>
          <w:rFonts w:cs="Times New Roman" w:ascii="Tinos" w:hAnsi="Tinos"/>
          <w:b w:val="false"/>
          <w:bCs w:val="false"/>
          <w:color w:val="000000"/>
          <w:sz w:val="27"/>
          <w:szCs w:val="27"/>
        </w:rPr>
        <w:t>О</w:t>
      </w:r>
      <w:r>
        <w:rPr>
          <w:rFonts w:cs="Times New Roman" w:ascii="Tinos" w:hAnsi="Tinos"/>
          <w:b w:val="false"/>
          <w:bCs w:val="false"/>
          <w:color w:val="000000"/>
          <w:sz w:val="27"/>
          <w:szCs w:val="27"/>
          <w:lang w:val="ru-RU"/>
        </w:rPr>
        <w:t xml:space="preserve">б установлении дополнительной меры социальной поддержки 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7"/>
          <w:szCs w:val="27"/>
          <w:lang w:val="ru-RU" w:eastAsia="zh-CN" w:bidi="ar-SA"/>
        </w:rPr>
        <w:t xml:space="preserve">в 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/>
        </w:rPr>
        <w:t>виде единовременной денежной выплат</w:t>
      </w:r>
      <w:r>
        <w:rPr>
          <w:rFonts w:eastAsia="Times New Roman" w:cs="Times New Roman" w:ascii="Tinos" w:hAnsi="Tinos"/>
          <w:b w:val="false"/>
          <w:bCs w:val="false"/>
          <w:color w:val="000000"/>
          <w:kern w:val="2"/>
          <w:sz w:val="27"/>
          <w:szCs w:val="27"/>
          <w:lang w:val="ru-RU" w:eastAsia="zh-CN" w:bidi="ar-SA"/>
        </w:rPr>
        <w:t>ы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/>
        </w:rPr>
        <w:t xml:space="preserve"> гражданам, зарегистрированным на территории муниципального образования</w:t>
      </w:r>
      <w:r>
        <w:rPr>
          <w:rFonts w:eastAsia="Times New Roman" w:cs="Times New Roman" w:ascii="Tinos" w:hAnsi="Tinos"/>
          <w:b w:val="false"/>
          <w:bCs w:val="false"/>
          <w:sz w:val="27"/>
          <w:szCs w:val="27"/>
          <w:lang w:val="ru-RU" w:eastAsia="zh-CN"/>
        </w:rPr>
        <w:t xml:space="preserve"> Новокубанский муниципальный район Краснодарского края, 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</w:t>
      </w:r>
      <w:r>
        <w:rPr>
          <w:rFonts w:eastAsia="Times New Roman" w:cs="Times New Roman" w:ascii="Tinos" w:hAnsi="Tinos"/>
          <w:b w:val="false"/>
          <w:bCs w:val="false"/>
          <w:color w:val="auto"/>
          <w:sz w:val="27"/>
          <w:szCs w:val="27"/>
          <w:lang w:val="ru-RU" w:eastAsia="zh-CN" w:bidi="ar-SA"/>
        </w:rPr>
        <w:t>после заключения указанного контракта</w:t>
      </w:r>
      <w:r>
        <w:rPr>
          <w:b w:val="false"/>
          <w:bCs w:val="false"/>
          <w:sz w:val="28"/>
          <w:szCs w:val="28"/>
        </w:rPr>
        <w:t>»,</w:t>
      </w:r>
      <w:r>
        <w:rPr>
          <w:sz w:val="28"/>
          <w:szCs w:val="28"/>
        </w:rPr>
        <w:t xml:space="preserve"> п о с т а н о в л я ю: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/>
      </w:pPr>
      <w:bookmarkStart w:id="0" w:name="sub_1"/>
      <w:bookmarkEnd w:id="0"/>
      <w:r>
        <w:rPr>
          <w:rFonts w:cs="Times New Roman" w:ascii="Times New Roman" w:hAnsi="Times New Roman"/>
          <w:sz w:val="28"/>
          <w:szCs w:val="28"/>
        </w:rPr>
        <w:t xml:space="preserve">1. Утвердить Порядок </w:t>
      </w:r>
      <w:r>
        <w:rPr>
          <w:rFonts w:eastAsia="Source Han Sans CN Regular" w:cs="Times New Roman" w:ascii="Tinos" w:hAnsi="Tinos"/>
          <w:b w:val="false"/>
          <w:bCs w:val="false"/>
          <w:color w:val="000000"/>
          <w:kern w:val="2"/>
          <w:sz w:val="28"/>
          <w:szCs w:val="28"/>
          <w:lang w:val="ru-RU" w:eastAsia="ru-RU" w:bidi="ru-RU"/>
        </w:rPr>
        <w:t>предоставления</w:t>
      </w:r>
      <w:r>
        <w:rPr>
          <w:rFonts w:eastAsia="Times New Roman" w:cs="Times New Roman" w:ascii="Tinos" w:hAnsi="Tinos"/>
          <w:b w:val="false"/>
          <w:bCs w:val="false"/>
          <w:color w:val="000000"/>
          <w:sz w:val="28"/>
          <w:szCs w:val="28"/>
          <w:lang w:val="ru-RU" w:eastAsia="zh-CN" w:bidi="ar-SA"/>
        </w:rPr>
        <w:t xml:space="preserve"> дополнительной меры социальной поддержки </w:t>
      </w: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 xml:space="preserve">в </w:t>
      </w:r>
      <w:r>
        <w:rPr>
          <w:rFonts w:eastAsia="Times New Roman" w:cs="Times New Roman" w:ascii="Tinos" w:hAnsi="Tinos"/>
          <w:b w:val="false"/>
          <w:bCs w:val="false"/>
          <w:color w:val="000000"/>
          <w:sz w:val="28"/>
          <w:szCs w:val="28"/>
          <w:lang w:val="ru-RU" w:eastAsia="zh-CN" w:bidi="ar-SA"/>
        </w:rPr>
        <w:t>виде единовременной денежной выплат</w:t>
      </w:r>
      <w:r>
        <w:rPr>
          <w:rFonts w:eastAsia="Times New Roman" w:cs="Times New Roman" w:ascii="Tinos" w:hAnsi="Tinos"/>
          <w:b w:val="false"/>
          <w:bCs w:val="false"/>
          <w:color w:val="auto"/>
          <w:kern w:val="2"/>
          <w:sz w:val="28"/>
          <w:szCs w:val="28"/>
          <w:lang w:val="ru-RU" w:eastAsia="zh-CN" w:bidi="ar-SA"/>
        </w:rPr>
        <w:t>ы</w:t>
      </w:r>
      <w:r>
        <w:rPr>
          <w:rFonts w:eastAsia="Times New Roman" w:cs="Times New Roman" w:ascii="Tinos" w:hAnsi="Tinos"/>
          <w:b w:val="false"/>
          <w:bCs w:val="false"/>
          <w:color w:val="000000"/>
          <w:sz w:val="28"/>
          <w:szCs w:val="28"/>
          <w:lang w:val="ru-RU" w:eastAsia="zh-CN" w:bidi="ar-SA"/>
        </w:rPr>
        <w:t xml:space="preserve"> гражданам, </w:t>
      </w:r>
      <w:r>
        <w:rPr>
          <w:rFonts w:eastAsia="Times New Roman" w:cs="Times New Roman" w:ascii="Tinos" w:hAnsi="Tinos"/>
          <w:b w:val="false"/>
          <w:bCs w:val="false"/>
          <w:color w:val="000000"/>
          <w:sz w:val="27"/>
          <w:szCs w:val="27"/>
          <w:lang w:val="ru-RU" w:eastAsia="zh-CN" w:bidi="ar-SA"/>
        </w:rPr>
        <w:t>зарегистрированным на территории муниципального образования Новокубанский муниципальный район Краснодарского края,</w:t>
      </w:r>
      <w:r>
        <w:rPr>
          <w:rFonts w:eastAsia="Times New Roman" w:cs="Times New Roman" w:ascii="Tinos" w:hAnsi="Tinos"/>
          <w:b w:val="false"/>
          <w:bCs w:val="false"/>
          <w:color w:val="000000"/>
          <w:sz w:val="28"/>
          <w:szCs w:val="28"/>
          <w:lang w:val="ru-RU" w:eastAsia="zh-CN" w:bidi="ar-SA"/>
        </w:rPr>
        <w:t xml:space="preserve"> заключившим контракт о прохождении военной службы или контракт о пребывании в добровольческом формировании (о добровольческом содействии в выполнении задач, возложенных на Вооруженные Силы Российской Федерации), и принимавшим (принимающим) участие в специальной военной операции </w:t>
      </w:r>
      <w:r>
        <w:rPr>
          <w:rFonts w:eastAsia="Times New Roman" w:cs="Times New Roman" w:ascii="Tinos" w:hAnsi="Tinos"/>
          <w:b w:val="false"/>
          <w:bCs w:val="false"/>
          <w:color w:val="auto"/>
          <w:sz w:val="28"/>
          <w:szCs w:val="28"/>
          <w:lang w:val="ru-RU" w:eastAsia="zh-CN" w:bidi="ar-SA"/>
        </w:rPr>
        <w:t>после заключения указанного контракта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(приложение).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2. Признать утратившим силу </w:t>
      </w: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>п</w:t>
      </w:r>
      <w:r>
        <w:rPr>
          <w:rFonts w:cs="Times New Roman" w:ascii="Times New Roman" w:hAnsi="Times New Roman"/>
          <w:sz w:val="28"/>
          <w:szCs w:val="28"/>
          <w:lang w:eastAsia="zh-CN"/>
        </w:rPr>
        <w:t>остановлени</w:t>
      </w: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>е</w:t>
      </w:r>
      <w:r>
        <w:rPr>
          <w:rFonts w:cs="Times New Roman" w:ascii="Times New Roman" w:hAnsi="Times New Roman"/>
          <w:sz w:val="28"/>
          <w:szCs w:val="28"/>
          <w:lang w:eastAsia="zh-CN"/>
        </w:rPr>
        <w:t xml:space="preserve"> администрации муниципального образования Новокубанский район от </w:t>
      </w: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>25 ноября 2025</w:t>
      </w:r>
      <w:r>
        <w:rPr>
          <w:rFonts w:cs="Times New Roman" w:ascii="Times New Roman" w:hAnsi="Times New Roman"/>
          <w:sz w:val="28"/>
          <w:szCs w:val="28"/>
          <w:lang w:eastAsia="zh-CN"/>
        </w:rPr>
        <w:t xml:space="preserve"> года                № </w:t>
      </w: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zh-CN" w:bidi="ar-SA"/>
        </w:rPr>
        <w:t>1201</w:t>
      </w:r>
      <w:r>
        <w:rPr>
          <w:rFonts w:cs="Times New Roman" w:ascii="Times New Roman" w:hAnsi="Times New Roman"/>
          <w:sz w:val="28"/>
          <w:szCs w:val="28"/>
          <w:lang w:eastAsia="zh-CN"/>
        </w:rPr>
        <w:t xml:space="preserve"> 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zh-CN"/>
        </w:rPr>
        <w:t xml:space="preserve">«Об утверждении Порядка </w:t>
      </w:r>
      <w:r>
        <w:rPr>
          <w:rFonts w:eastAsia="Source Han Sans CN Regular" w:cs="Times New Roman" w:ascii="Times New Roman" w:hAnsi="Times New Roman"/>
          <w:b w:val="false"/>
          <w:bCs w:val="false"/>
          <w:color w:val="000000"/>
          <w:kern w:val="2"/>
          <w:sz w:val="28"/>
          <w:szCs w:val="28"/>
          <w:lang w:val="ru-RU" w:eastAsia="ru-RU" w:bidi="ru-RU"/>
        </w:rPr>
        <w:t>предоставления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 xml:space="preserve"> дополнительной меры социальной поддержки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 xml:space="preserve">в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>виде единовременной денежной выплат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>ы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 xml:space="preserve"> гражданам, зарегистрированным на территории муниципального образования Новокубанский муниципальный район Краснодарского края, заключившим контракт о прохождении военной службы и принимавшим (принимающим) участие в специальной военной операции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ru-RU" w:eastAsia="zh-CN"/>
        </w:rPr>
        <w:t>после заключения указанного контракта</w:t>
      </w:r>
      <w:r>
        <w:rPr>
          <w:rFonts w:cs="Times New Roman" w:ascii="Times New Roman" w:hAnsi="Times New Roman"/>
          <w:b w:val="false"/>
          <w:bCs w:val="false"/>
          <w:sz w:val="28"/>
          <w:szCs w:val="28"/>
          <w:lang w:eastAsia="zh-CN"/>
        </w:rPr>
        <w:t>».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85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главы муниципального образования Новокубанский район Д.М.Шкареда.</w:t>
      </w:r>
    </w:p>
    <w:p>
      <w:pPr>
        <w:pStyle w:val="Normal"/>
        <w:ind w:firstLine="851"/>
        <w:rPr/>
      </w:pPr>
      <w:r>
        <w:rPr>
          <w:rFonts w:cs="Times New Roman" w:ascii="Times New Roman" w:hAnsi="Times New Roman"/>
          <w:sz w:val="28"/>
          <w:szCs w:val="28"/>
        </w:rPr>
        <w:t>4</w:t>
      </w:r>
      <w:bookmarkStart w:id="1" w:name="sub_2"/>
      <w:r>
        <w:rPr>
          <w:rFonts w:cs="Times New Roman" w:ascii="Times New Roman" w:hAnsi="Times New Roman"/>
          <w:sz w:val="28"/>
          <w:szCs w:val="28"/>
        </w:rPr>
        <w:t>.</w:t>
      </w:r>
      <w:bookmarkStart w:id="2" w:name="sub_4"/>
      <w:bookmarkEnd w:id="1"/>
      <w:r>
        <w:rPr>
          <w:rFonts w:cs="Times New Roman" w:ascii="Times New Roman" w:hAnsi="Times New Roman"/>
          <w:sz w:val="28"/>
          <w:szCs w:val="28"/>
        </w:rPr>
        <w:t> </w:t>
      </w:r>
      <w:bookmarkStart w:id="3" w:name="sub_5"/>
      <w:bookmarkEnd w:id="2"/>
      <w:r>
        <w:rPr>
          <w:rFonts w:cs="Times New Roman" w:ascii="Times New Roman" w:hAnsi="Times New Roman"/>
          <w:sz w:val="28"/>
          <w:szCs w:val="28"/>
          <w:lang w:eastAsia="ru-RU"/>
        </w:rPr>
        <w:t xml:space="preserve">Постановление </w:t>
      </w:r>
      <w:r>
        <w:rPr>
          <w:rFonts w:cs="Times New Roman" w:ascii="Tinos" w:hAnsi="Tinos"/>
          <w:sz w:val="27"/>
          <w:szCs w:val="27"/>
          <w:lang w:eastAsia="ru-RU"/>
        </w:rPr>
        <w:t>вступает в силу со дня его опубликования на официальном сайте администрации муниципального образования Новокубанский район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 и распространяется на правоотношения, возникшие с 01 апреля 2024 года.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ind w:hanging="0"/>
        <w:rPr/>
      </w:pPr>
      <w:r>
        <w:rPr>
          <w:rFonts w:cs="Times New Roman" w:ascii="Times New Roman" w:hAnsi="Times New Roman"/>
          <w:sz w:val="28"/>
          <w:szCs w:val="28"/>
        </w:rPr>
        <w:t xml:space="preserve">Глава муниципального образования </w:t>
      </w:r>
    </w:p>
    <w:p>
      <w:pPr>
        <w:pStyle w:val="Normal"/>
        <w:ind w:hanging="0"/>
        <w:rPr/>
      </w:pPr>
      <w:r>
        <w:rPr>
          <w:rFonts w:cs="Times New Roman" w:ascii="Times New Roman" w:hAnsi="Times New Roman"/>
          <w:sz w:val="28"/>
          <w:szCs w:val="28"/>
        </w:rPr>
        <w:t xml:space="preserve">Новокубанский район                                              </w:t>
        <w:tab/>
        <w:tab/>
        <w:t xml:space="preserve">            А.В.Гомодин</w:t>
      </w:r>
      <w:bookmarkEnd w:id="3"/>
    </w:p>
    <w:sectPr>
      <w:headerReference w:type="default" r:id="rId2"/>
      <w:headerReference w:type="first" r:id="rId3"/>
      <w:type w:val="nextPage"/>
      <w:pgSz w:w="11906" w:h="16838"/>
      <w:pgMar w:left="1701" w:right="567" w:header="720" w:top="1134" w:footer="0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Courier New">
    <w:charset w:val="01"/>
    <w:family w:val="roman"/>
    <w:pitch w:val="default"/>
  </w:font>
  <w:font w:name="Tino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79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  <w:p>
    <w:pPr>
      <w:pStyle w:val="Style79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79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val="bestFit" w:percent="174"/>
  <w:displayBackgroundShape/>
  <w:embedSystemFonts/>
  <w:defaultTabStop w:val="720"/>
  <w:autoHyphenation w:val="true"/>
  <w:compat>
    <w:doNotExpandShiftReturn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24fe"/>
    <w:pPr>
      <w:widowControl w:val="false"/>
      <w:suppressAutoHyphens w:val="true"/>
      <w:bidi w:val="0"/>
      <w:spacing w:before="0" w:after="0"/>
      <w:ind w:firstLine="720"/>
      <w:jc w:val="both"/>
    </w:pPr>
    <w:rPr>
      <w:rFonts w:ascii="Arial" w:hAnsi="Arial" w:eastAsia="Times New Roman" w:cs="Arial"/>
      <w:color w:val="auto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next w:val="Normal"/>
    <w:qFormat/>
    <w:rsid w:val="00f524fe"/>
    <w:pPr>
      <w:numPr>
        <w:ilvl w:val="0"/>
        <w:numId w:val="1"/>
      </w:numPr>
      <w:spacing w:before="108" w:after="108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styleId="2">
    <w:name w:val="Heading 2"/>
    <w:basedOn w:val="1"/>
    <w:next w:val="Normal"/>
    <w:qFormat/>
    <w:rsid w:val="00f524fe"/>
    <w:pPr>
      <w:numPr>
        <w:ilvl w:val="1"/>
        <w:numId w:val="1"/>
      </w:num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Normal"/>
    <w:qFormat/>
    <w:rsid w:val="00f524fe"/>
    <w:pPr>
      <w:numPr>
        <w:ilvl w:val="2"/>
        <w:numId w:val="1"/>
      </w:numPr>
      <w:outlineLvl w:val="2"/>
    </w:pPr>
    <w:rPr>
      <w:i w:val="false"/>
      <w:iCs w:val="false"/>
      <w:sz w:val="26"/>
      <w:szCs w:val="26"/>
    </w:rPr>
  </w:style>
  <w:style w:type="paragraph" w:styleId="4">
    <w:name w:val="Heading 4"/>
    <w:basedOn w:val="3"/>
    <w:next w:val="Normal"/>
    <w:qFormat/>
    <w:rsid w:val="00f524fe"/>
    <w:pPr>
      <w:numPr>
        <w:ilvl w:val="3"/>
        <w:numId w:val="1"/>
      </w:numPr>
      <w:outlineLvl w:val="3"/>
    </w:pPr>
    <w:rPr>
      <w:rFonts w:ascii="Calibri" w:hAnsi="Calibri" w:cs="Calibri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f524fe"/>
    <w:rPr/>
  </w:style>
  <w:style w:type="character" w:styleId="WW8Num1z1" w:customStyle="1">
    <w:name w:val="WW8Num1z1"/>
    <w:qFormat/>
    <w:rsid w:val="00f524fe"/>
    <w:rPr/>
  </w:style>
  <w:style w:type="character" w:styleId="WW8Num1z2" w:customStyle="1">
    <w:name w:val="WW8Num1z2"/>
    <w:qFormat/>
    <w:rsid w:val="00f524fe"/>
    <w:rPr/>
  </w:style>
  <w:style w:type="character" w:styleId="WW8Num1z3" w:customStyle="1">
    <w:name w:val="WW8Num1z3"/>
    <w:qFormat/>
    <w:rsid w:val="00f524fe"/>
    <w:rPr/>
  </w:style>
  <w:style w:type="character" w:styleId="WW8Num1z4" w:customStyle="1">
    <w:name w:val="WW8Num1z4"/>
    <w:qFormat/>
    <w:rsid w:val="00f524fe"/>
    <w:rPr/>
  </w:style>
  <w:style w:type="character" w:styleId="WW8Num1z5" w:customStyle="1">
    <w:name w:val="WW8Num1z5"/>
    <w:qFormat/>
    <w:rsid w:val="00f524fe"/>
    <w:rPr/>
  </w:style>
  <w:style w:type="character" w:styleId="WW8Num1z6" w:customStyle="1">
    <w:name w:val="WW8Num1z6"/>
    <w:qFormat/>
    <w:rsid w:val="00f524fe"/>
    <w:rPr/>
  </w:style>
  <w:style w:type="character" w:styleId="WW8Num1z7" w:customStyle="1">
    <w:name w:val="WW8Num1z7"/>
    <w:qFormat/>
    <w:rsid w:val="00f524fe"/>
    <w:rPr/>
  </w:style>
  <w:style w:type="character" w:styleId="WW8Num1z8" w:customStyle="1">
    <w:name w:val="WW8Num1z8"/>
    <w:qFormat/>
    <w:rsid w:val="00f524fe"/>
    <w:rPr/>
  </w:style>
  <w:style w:type="character" w:styleId="31" w:customStyle="1">
    <w:name w:val="Основной шрифт абзаца3"/>
    <w:qFormat/>
    <w:rsid w:val="00f524fe"/>
    <w:rPr/>
  </w:style>
  <w:style w:type="character" w:styleId="21" w:customStyle="1">
    <w:name w:val="Основной шрифт абзаца2"/>
    <w:qFormat/>
    <w:rsid w:val="00f524fe"/>
    <w:rPr/>
  </w:style>
  <w:style w:type="character" w:styleId="11" w:customStyle="1">
    <w:name w:val="Основной шрифт абзаца1"/>
    <w:qFormat/>
    <w:rsid w:val="00f524fe"/>
    <w:rPr/>
  </w:style>
  <w:style w:type="character" w:styleId="Style10" w:customStyle="1">
    <w:name w:val="Цветовое выделение"/>
    <w:qFormat/>
    <w:rsid w:val="00f524fe"/>
    <w:rPr>
      <w:b/>
      <w:bCs/>
      <w:color w:val="26282F"/>
    </w:rPr>
  </w:style>
  <w:style w:type="character" w:styleId="Style11" w:customStyle="1">
    <w:name w:val="Гипертекстовая ссылка"/>
    <w:qFormat/>
    <w:rsid w:val="00f524fe"/>
    <w:rPr>
      <w:b w:val="false"/>
      <w:bCs w:val="false"/>
      <w:color w:val="106BBE"/>
    </w:rPr>
  </w:style>
  <w:style w:type="character" w:styleId="Style12" w:customStyle="1">
    <w:name w:val="Активная гипертекстовая ссылка"/>
    <w:qFormat/>
    <w:rsid w:val="00f524fe"/>
    <w:rPr>
      <w:b w:val="false"/>
      <w:bCs w:val="false"/>
      <w:color w:val="106BBE"/>
      <w:u w:val="single"/>
    </w:rPr>
  </w:style>
  <w:style w:type="character" w:styleId="Style13" w:customStyle="1">
    <w:name w:val="Выделение для Базового Поиска"/>
    <w:qFormat/>
    <w:rsid w:val="00f524fe"/>
    <w:rPr>
      <w:b/>
      <w:bCs/>
      <w:color w:val="0058A9"/>
    </w:rPr>
  </w:style>
  <w:style w:type="character" w:styleId="Style14" w:customStyle="1">
    <w:name w:val="Выделение для Базового Поиска (курсив)"/>
    <w:qFormat/>
    <w:rsid w:val="00f524fe"/>
    <w:rPr>
      <w:b/>
      <w:bCs/>
      <w:i/>
      <w:iCs/>
      <w:color w:val="0058A9"/>
    </w:rPr>
  </w:style>
  <w:style w:type="character" w:styleId="12" w:customStyle="1">
    <w:name w:val="Заголовок 1 Знак"/>
    <w:qFormat/>
    <w:rsid w:val="00f524fe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2" w:customStyle="1">
    <w:name w:val="Заголовок 2 Знак"/>
    <w:qFormat/>
    <w:rsid w:val="00f524fe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2" w:customStyle="1">
    <w:name w:val="Заголовок 3 Знак"/>
    <w:qFormat/>
    <w:rsid w:val="00f524fe"/>
    <w:rPr>
      <w:rFonts w:ascii="Cambria" w:hAnsi="Cambria" w:eastAsia="Times New Roman" w:cs="Times New Roman"/>
      <w:b/>
      <w:bCs/>
      <w:sz w:val="26"/>
      <w:szCs w:val="26"/>
    </w:rPr>
  </w:style>
  <w:style w:type="character" w:styleId="41" w:customStyle="1">
    <w:name w:val="Заголовок 4 Знак"/>
    <w:qFormat/>
    <w:rsid w:val="00f524fe"/>
    <w:rPr>
      <w:b/>
      <w:bCs/>
      <w:sz w:val="28"/>
      <w:szCs w:val="28"/>
    </w:rPr>
  </w:style>
  <w:style w:type="character" w:styleId="Style15" w:customStyle="1">
    <w:name w:val="Заголовок своего сообщения"/>
    <w:qFormat/>
    <w:rsid w:val="00f524fe"/>
    <w:rPr/>
  </w:style>
  <w:style w:type="character" w:styleId="Style16" w:customStyle="1">
    <w:name w:val="Заголовок чужого сообщения"/>
    <w:qFormat/>
    <w:rsid w:val="00f524fe"/>
    <w:rPr>
      <w:b/>
      <w:bCs/>
      <w:color w:val="FF0000"/>
    </w:rPr>
  </w:style>
  <w:style w:type="character" w:styleId="Style17" w:customStyle="1">
    <w:name w:val="Найденные слова"/>
    <w:qFormat/>
    <w:rsid w:val="00f524fe"/>
    <w:rPr>
      <w:b w:val="false"/>
      <w:bCs w:val="false"/>
      <w:color w:val="26282F"/>
      <w:shd w:fill="FFF580" w:val="clear"/>
    </w:rPr>
  </w:style>
  <w:style w:type="character" w:styleId="Style18" w:customStyle="1">
    <w:name w:val="Не вступил в силу"/>
    <w:qFormat/>
    <w:rsid w:val="00f524fe"/>
    <w:rPr>
      <w:b w:val="false"/>
      <w:bCs w:val="false"/>
      <w:color w:val="000000"/>
      <w:shd w:fill="D8EDE8" w:val="clear"/>
    </w:rPr>
  </w:style>
  <w:style w:type="character" w:styleId="Style19" w:customStyle="1">
    <w:name w:val="Опечатки"/>
    <w:qFormat/>
    <w:rsid w:val="00f524fe"/>
    <w:rPr>
      <w:color w:val="FF0000"/>
    </w:rPr>
  </w:style>
  <w:style w:type="character" w:styleId="Style20" w:customStyle="1">
    <w:name w:val="Продолжение ссылки"/>
    <w:qFormat/>
    <w:rsid w:val="00f524fe"/>
    <w:rPr/>
  </w:style>
  <w:style w:type="character" w:styleId="Style21" w:customStyle="1">
    <w:name w:val="Сравнение редакций"/>
    <w:qFormat/>
    <w:rsid w:val="00f524fe"/>
    <w:rPr>
      <w:b w:val="false"/>
      <w:bCs w:val="false"/>
      <w:color w:val="26282F"/>
    </w:rPr>
  </w:style>
  <w:style w:type="character" w:styleId="Style22" w:customStyle="1">
    <w:name w:val="Сравнение редакций. Добавленный фрагмент"/>
    <w:qFormat/>
    <w:rsid w:val="00f524fe"/>
    <w:rPr>
      <w:color w:val="000000"/>
      <w:shd w:fill="C1D7FF" w:val="clear"/>
    </w:rPr>
  </w:style>
  <w:style w:type="character" w:styleId="Style23" w:customStyle="1">
    <w:name w:val="Сравнение редакций. Удаленный фрагмент"/>
    <w:qFormat/>
    <w:rsid w:val="00f524fe"/>
    <w:rPr>
      <w:color w:val="000000"/>
      <w:shd w:fill="C4C413" w:val="clear"/>
    </w:rPr>
  </w:style>
  <w:style w:type="character" w:styleId="Style24" w:customStyle="1">
    <w:name w:val="Утратил силу"/>
    <w:qFormat/>
    <w:rsid w:val="00f524fe"/>
    <w:rPr>
      <w:b w:val="false"/>
      <w:bCs w:val="false"/>
      <w:strike/>
      <w:color w:val="666600"/>
    </w:rPr>
  </w:style>
  <w:style w:type="character" w:styleId="FontStyle26" w:customStyle="1">
    <w:name w:val="Font Style26"/>
    <w:qFormat/>
    <w:rsid w:val="00f524fe"/>
    <w:rPr>
      <w:rFonts w:ascii="Times New Roman" w:hAnsi="Times New Roman" w:cs="Times New Roman"/>
      <w:sz w:val="24"/>
      <w:szCs w:val="24"/>
    </w:rPr>
  </w:style>
  <w:style w:type="character" w:styleId="Style25" w:customStyle="1">
    <w:name w:val="Текст выноски Знак"/>
    <w:qFormat/>
    <w:rsid w:val="00f524fe"/>
    <w:rPr>
      <w:rFonts w:ascii="Tahoma" w:hAnsi="Tahoma" w:cs="Tahoma"/>
      <w:sz w:val="16"/>
      <w:szCs w:val="16"/>
    </w:rPr>
  </w:style>
  <w:style w:type="character" w:styleId="Style26">
    <w:name w:val="Интернет-ссылка"/>
    <w:rsid w:val="00f524fe"/>
    <w:rPr>
      <w:color w:val="000080"/>
      <w:u w:val="single"/>
    </w:rPr>
  </w:style>
  <w:style w:type="character" w:styleId="Style27" w:customStyle="1">
    <w:name w:val="Нижний колонтитул Знак"/>
    <w:basedOn w:val="31"/>
    <w:qFormat/>
    <w:rsid w:val="00f524fe"/>
    <w:rPr>
      <w:rFonts w:ascii="Arial" w:hAnsi="Arial" w:cs="Arial"/>
      <w:sz w:val="24"/>
      <w:szCs w:val="24"/>
      <w:lang w:eastAsia="zh-CN"/>
    </w:rPr>
  </w:style>
  <w:style w:type="character" w:styleId="Style28" w:customStyle="1">
    <w:name w:val="Верхний колонтитул Знак"/>
    <w:basedOn w:val="31"/>
    <w:qFormat/>
    <w:rsid w:val="00f524fe"/>
    <w:rPr>
      <w:rFonts w:ascii="Arial" w:hAnsi="Arial" w:cs="Arial"/>
      <w:sz w:val="24"/>
      <w:szCs w:val="24"/>
      <w:lang w:eastAsia="zh-CN"/>
    </w:rPr>
  </w:style>
  <w:style w:type="paragraph" w:styleId="Style29" w:customStyle="1">
    <w:name w:val="Заголовок"/>
    <w:basedOn w:val="Normal"/>
    <w:next w:val="Style30"/>
    <w:qFormat/>
    <w:rsid w:val="00f524fe"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30">
    <w:name w:val="Body Text"/>
    <w:basedOn w:val="Normal"/>
    <w:rsid w:val="00f524fe"/>
    <w:pPr>
      <w:spacing w:lineRule="auto" w:line="276" w:before="0" w:after="140"/>
    </w:pPr>
    <w:rPr/>
  </w:style>
  <w:style w:type="paragraph" w:styleId="Style31">
    <w:name w:val="List"/>
    <w:basedOn w:val="Style30"/>
    <w:rsid w:val="00f524fe"/>
    <w:pPr/>
    <w:rPr>
      <w:rFonts w:ascii="PT Astra Serif" w:hAnsi="PT Astra Serif" w:cs="Noto Sans Devanagari"/>
    </w:rPr>
  </w:style>
  <w:style w:type="paragraph" w:styleId="Style32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3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rsid w:val="00f524f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33" w:customStyle="1">
    <w:name w:val="Указатель3"/>
    <w:basedOn w:val="Normal"/>
    <w:qFormat/>
    <w:rsid w:val="00f524fe"/>
    <w:pPr>
      <w:suppressLineNumbers/>
    </w:pPr>
    <w:rPr>
      <w:rFonts w:ascii="PT Astra Serif" w:hAnsi="PT Astra Serif" w:cs="Noto Sans Devanagari"/>
    </w:rPr>
  </w:style>
  <w:style w:type="paragraph" w:styleId="23" w:customStyle="1">
    <w:name w:val="Название объекта2"/>
    <w:basedOn w:val="Normal"/>
    <w:qFormat/>
    <w:rsid w:val="00f524f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24" w:customStyle="1">
    <w:name w:val="Указатель2"/>
    <w:basedOn w:val="Normal"/>
    <w:qFormat/>
    <w:rsid w:val="00f524fe"/>
    <w:pPr>
      <w:suppressLineNumbers/>
    </w:pPr>
    <w:rPr>
      <w:rFonts w:ascii="PT Astra Serif" w:hAnsi="PT Astra Serif" w:cs="Noto Sans Devanagari"/>
    </w:rPr>
  </w:style>
  <w:style w:type="paragraph" w:styleId="Style34" w:customStyle="1">
    <w:name w:val="Основное меню (преемственное)"/>
    <w:basedOn w:val="Normal"/>
    <w:next w:val="Normal"/>
    <w:qFormat/>
    <w:rsid w:val="00f524fe"/>
    <w:pPr/>
    <w:rPr>
      <w:rFonts w:ascii="Verdana" w:hAnsi="Verdana" w:cs="Verdana"/>
      <w:sz w:val="22"/>
      <w:szCs w:val="22"/>
    </w:rPr>
  </w:style>
  <w:style w:type="paragraph" w:styleId="13" w:customStyle="1">
    <w:name w:val="Заголовок1"/>
    <w:basedOn w:val="Style34"/>
    <w:next w:val="Normal"/>
    <w:qFormat/>
    <w:rsid w:val="00f524fe"/>
    <w:pPr/>
    <w:rPr>
      <w:b/>
      <w:bCs/>
      <w:color w:val="0058A9"/>
      <w:shd w:fill="F0F0F0" w:val="clear"/>
    </w:rPr>
  </w:style>
  <w:style w:type="paragraph" w:styleId="14" w:customStyle="1">
    <w:name w:val="Название объекта1"/>
    <w:basedOn w:val="Normal"/>
    <w:qFormat/>
    <w:rsid w:val="00f524f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15" w:customStyle="1">
    <w:name w:val="Указатель1"/>
    <w:basedOn w:val="Normal"/>
    <w:qFormat/>
    <w:rsid w:val="00f524fe"/>
    <w:pPr>
      <w:suppressLineNumbers/>
    </w:pPr>
    <w:rPr>
      <w:rFonts w:ascii="PT Astra Serif" w:hAnsi="PT Astra Serif" w:cs="Noto Sans Devanagari"/>
    </w:rPr>
  </w:style>
  <w:style w:type="paragraph" w:styleId="Style35" w:customStyle="1">
    <w:name w:val="Внимание"/>
    <w:basedOn w:val="Normal"/>
    <w:next w:val="Normal"/>
    <w:qFormat/>
    <w:rsid w:val="00f524fe"/>
    <w:pPr>
      <w:spacing w:before="240" w:after="240"/>
      <w:ind w:left="420" w:right="420" w:firstLine="300"/>
    </w:pPr>
    <w:rPr>
      <w:shd w:fill="F5F3DA" w:val="clear"/>
    </w:rPr>
  </w:style>
  <w:style w:type="paragraph" w:styleId="Style36" w:customStyle="1">
    <w:name w:val="Внимание: криминал!!"/>
    <w:basedOn w:val="Style35"/>
    <w:next w:val="Normal"/>
    <w:qFormat/>
    <w:rsid w:val="00f524fe"/>
    <w:pPr/>
    <w:rPr/>
  </w:style>
  <w:style w:type="paragraph" w:styleId="Style37" w:customStyle="1">
    <w:name w:val="Внимание: недобросовестность!"/>
    <w:basedOn w:val="Style35"/>
    <w:next w:val="Normal"/>
    <w:qFormat/>
    <w:rsid w:val="00f524fe"/>
    <w:pPr/>
    <w:rPr/>
  </w:style>
  <w:style w:type="paragraph" w:styleId="Style38" w:customStyle="1">
    <w:name w:val="Дочерний элемент списка"/>
    <w:basedOn w:val="Normal"/>
    <w:next w:val="Normal"/>
    <w:qFormat/>
    <w:rsid w:val="00f524fe"/>
    <w:pPr>
      <w:ind w:hanging="0"/>
    </w:pPr>
    <w:rPr>
      <w:color w:val="868381"/>
      <w:sz w:val="20"/>
      <w:szCs w:val="20"/>
    </w:rPr>
  </w:style>
  <w:style w:type="paragraph" w:styleId="Style39" w:customStyle="1">
    <w:name w:val="Заголовок группы контролов"/>
    <w:basedOn w:val="Normal"/>
    <w:next w:val="Normal"/>
    <w:qFormat/>
    <w:rsid w:val="00f524fe"/>
    <w:pPr/>
    <w:rPr>
      <w:b/>
      <w:bCs/>
      <w:color w:val="000000"/>
    </w:rPr>
  </w:style>
  <w:style w:type="paragraph" w:styleId="Style40" w:customStyle="1">
    <w:name w:val="Заголовок для информации об изменениях"/>
    <w:basedOn w:val="1"/>
    <w:next w:val="Normal"/>
    <w:qFormat/>
    <w:rsid w:val="00f524fe"/>
    <w:pPr>
      <w:numPr>
        <w:ilvl w:val="0"/>
        <w:numId w:val="0"/>
      </w:numPr>
      <w:spacing w:before="0" w:after="108"/>
      <w:ind w:firstLine="720"/>
    </w:pPr>
    <w:rPr>
      <w:b w:val="false"/>
      <w:bCs w:val="false"/>
      <w:sz w:val="18"/>
      <w:szCs w:val="18"/>
      <w:shd w:fill="FFFFFF" w:val="clear"/>
    </w:rPr>
  </w:style>
  <w:style w:type="paragraph" w:styleId="Style41" w:customStyle="1">
    <w:name w:val="Заголовок распахивающейся части диалога"/>
    <w:basedOn w:val="Normal"/>
    <w:next w:val="Normal"/>
    <w:qFormat/>
    <w:rsid w:val="00f524fe"/>
    <w:pPr/>
    <w:rPr>
      <w:i/>
      <w:iCs/>
      <w:color w:val="000080"/>
      <w:sz w:val="22"/>
      <w:szCs w:val="22"/>
    </w:rPr>
  </w:style>
  <w:style w:type="paragraph" w:styleId="Style42" w:customStyle="1">
    <w:name w:val="Заголовок статьи"/>
    <w:basedOn w:val="Normal"/>
    <w:next w:val="Normal"/>
    <w:qFormat/>
    <w:rsid w:val="00f524fe"/>
    <w:pPr>
      <w:ind w:left="1612" w:hanging="892"/>
    </w:pPr>
    <w:rPr/>
  </w:style>
  <w:style w:type="paragraph" w:styleId="Style43" w:customStyle="1">
    <w:name w:val="Заголовок ЭР (левое окно)"/>
    <w:basedOn w:val="Normal"/>
    <w:next w:val="Normal"/>
    <w:qFormat/>
    <w:rsid w:val="00f524fe"/>
    <w:pPr>
      <w:spacing w:before="300" w:after="250"/>
      <w:ind w:hanging="0"/>
      <w:jc w:val="center"/>
    </w:pPr>
    <w:rPr>
      <w:b/>
      <w:bCs/>
      <w:color w:val="26282F"/>
      <w:sz w:val="26"/>
      <w:szCs w:val="26"/>
    </w:rPr>
  </w:style>
  <w:style w:type="paragraph" w:styleId="Style44" w:customStyle="1">
    <w:name w:val="Заголовок ЭР (правое окно)"/>
    <w:basedOn w:val="Style43"/>
    <w:next w:val="Normal"/>
    <w:qFormat/>
    <w:rsid w:val="00f524fe"/>
    <w:pPr>
      <w:spacing w:before="300" w:after="0"/>
      <w:jc w:val="left"/>
    </w:pPr>
    <w:rPr/>
  </w:style>
  <w:style w:type="paragraph" w:styleId="Style45" w:customStyle="1">
    <w:name w:val="Интерактивный заголовок"/>
    <w:basedOn w:val="13"/>
    <w:next w:val="Normal"/>
    <w:qFormat/>
    <w:rsid w:val="00f524fe"/>
    <w:pPr/>
    <w:rPr>
      <w:u w:val="single"/>
    </w:rPr>
  </w:style>
  <w:style w:type="paragraph" w:styleId="Style46" w:customStyle="1">
    <w:name w:val="Текст информации об изменениях"/>
    <w:basedOn w:val="Normal"/>
    <w:next w:val="Normal"/>
    <w:qFormat/>
    <w:rsid w:val="00f524fe"/>
    <w:pPr/>
    <w:rPr>
      <w:color w:val="353842"/>
      <w:sz w:val="18"/>
      <w:szCs w:val="18"/>
    </w:rPr>
  </w:style>
  <w:style w:type="paragraph" w:styleId="Style47" w:customStyle="1">
    <w:name w:val="Информация об изменениях"/>
    <w:basedOn w:val="Style46"/>
    <w:next w:val="Normal"/>
    <w:qFormat/>
    <w:rsid w:val="00f524fe"/>
    <w:pPr>
      <w:spacing w:before="180" w:after="0"/>
      <w:ind w:left="360" w:right="360" w:hanging="0"/>
    </w:pPr>
    <w:rPr>
      <w:shd w:fill="EAEFED" w:val="clear"/>
    </w:rPr>
  </w:style>
  <w:style w:type="paragraph" w:styleId="Style48" w:customStyle="1">
    <w:name w:val="Текст (справка)"/>
    <w:basedOn w:val="Normal"/>
    <w:next w:val="Normal"/>
    <w:qFormat/>
    <w:rsid w:val="00f524fe"/>
    <w:pPr>
      <w:ind w:left="170" w:right="170" w:hanging="0"/>
      <w:jc w:val="left"/>
    </w:pPr>
    <w:rPr/>
  </w:style>
  <w:style w:type="paragraph" w:styleId="Style49" w:customStyle="1">
    <w:name w:val="Комментарий"/>
    <w:basedOn w:val="Style48"/>
    <w:next w:val="Normal"/>
    <w:qFormat/>
    <w:rsid w:val="00f524fe"/>
    <w:pPr>
      <w:spacing w:before="75" w:after="0"/>
      <w:ind w:left="170" w:right="0" w:hanging="0"/>
      <w:jc w:val="both"/>
    </w:pPr>
    <w:rPr>
      <w:color w:val="353842"/>
      <w:shd w:fill="F0F0F0" w:val="clear"/>
    </w:rPr>
  </w:style>
  <w:style w:type="paragraph" w:styleId="Style50" w:customStyle="1">
    <w:name w:val="Информация об изменениях документа"/>
    <w:basedOn w:val="Style49"/>
    <w:next w:val="Normal"/>
    <w:qFormat/>
    <w:rsid w:val="00f524fe"/>
    <w:pPr/>
    <w:rPr>
      <w:i/>
      <w:iCs/>
    </w:rPr>
  </w:style>
  <w:style w:type="paragraph" w:styleId="Style51" w:customStyle="1">
    <w:name w:val="Текст (лев. подпись)"/>
    <w:basedOn w:val="Normal"/>
    <w:next w:val="Normal"/>
    <w:qFormat/>
    <w:rsid w:val="00f524fe"/>
    <w:pPr>
      <w:ind w:hanging="0"/>
      <w:jc w:val="left"/>
    </w:pPr>
    <w:rPr/>
  </w:style>
  <w:style w:type="paragraph" w:styleId="Style52" w:customStyle="1">
    <w:name w:val="Колонтитул (левый)"/>
    <w:basedOn w:val="Style51"/>
    <w:next w:val="Normal"/>
    <w:qFormat/>
    <w:rsid w:val="00f524fe"/>
    <w:pPr/>
    <w:rPr>
      <w:sz w:val="14"/>
      <w:szCs w:val="14"/>
    </w:rPr>
  </w:style>
  <w:style w:type="paragraph" w:styleId="Style53" w:customStyle="1">
    <w:name w:val="Текст (прав. подпись)"/>
    <w:basedOn w:val="Normal"/>
    <w:next w:val="Normal"/>
    <w:qFormat/>
    <w:rsid w:val="00f524fe"/>
    <w:pPr>
      <w:ind w:hanging="0"/>
      <w:jc w:val="right"/>
    </w:pPr>
    <w:rPr/>
  </w:style>
  <w:style w:type="paragraph" w:styleId="Style54" w:customStyle="1">
    <w:name w:val="Колонтитул (правый)"/>
    <w:basedOn w:val="Style53"/>
    <w:next w:val="Normal"/>
    <w:qFormat/>
    <w:rsid w:val="00f524fe"/>
    <w:pPr/>
    <w:rPr>
      <w:sz w:val="14"/>
      <w:szCs w:val="14"/>
    </w:rPr>
  </w:style>
  <w:style w:type="paragraph" w:styleId="Style55" w:customStyle="1">
    <w:name w:val="Комментарий пользователя"/>
    <w:basedOn w:val="Style49"/>
    <w:next w:val="Normal"/>
    <w:qFormat/>
    <w:rsid w:val="00f524fe"/>
    <w:pPr>
      <w:jc w:val="left"/>
    </w:pPr>
    <w:rPr>
      <w:shd w:fill="FFDFE0" w:val="clear"/>
    </w:rPr>
  </w:style>
  <w:style w:type="paragraph" w:styleId="Style56" w:customStyle="1">
    <w:name w:val="Куда обратиться?"/>
    <w:basedOn w:val="Style35"/>
    <w:next w:val="Normal"/>
    <w:qFormat/>
    <w:rsid w:val="00f524fe"/>
    <w:pPr/>
    <w:rPr/>
  </w:style>
  <w:style w:type="paragraph" w:styleId="Style57" w:customStyle="1">
    <w:name w:val="Моноширинный"/>
    <w:basedOn w:val="Normal"/>
    <w:next w:val="Normal"/>
    <w:qFormat/>
    <w:rsid w:val="00f524fe"/>
    <w:pPr>
      <w:ind w:hanging="0"/>
      <w:jc w:val="left"/>
    </w:pPr>
    <w:rPr>
      <w:rFonts w:ascii="Courier New" w:hAnsi="Courier New" w:cs="Courier New"/>
    </w:rPr>
  </w:style>
  <w:style w:type="paragraph" w:styleId="Style58" w:customStyle="1">
    <w:name w:val="Необходимые документы"/>
    <w:basedOn w:val="Style35"/>
    <w:next w:val="Normal"/>
    <w:qFormat/>
    <w:rsid w:val="00f524fe"/>
    <w:pPr>
      <w:ind w:left="420" w:right="420" w:firstLine="118"/>
    </w:pPr>
    <w:rPr/>
  </w:style>
  <w:style w:type="paragraph" w:styleId="Style59" w:customStyle="1">
    <w:name w:val="Нормальный (таблица)"/>
    <w:basedOn w:val="Normal"/>
    <w:next w:val="Normal"/>
    <w:qFormat/>
    <w:rsid w:val="00f524fe"/>
    <w:pPr>
      <w:ind w:hanging="0"/>
    </w:pPr>
    <w:rPr/>
  </w:style>
  <w:style w:type="paragraph" w:styleId="Style60" w:customStyle="1">
    <w:name w:val="Таблицы (моноширинный)"/>
    <w:basedOn w:val="Normal"/>
    <w:next w:val="Normal"/>
    <w:qFormat/>
    <w:rsid w:val="00f524fe"/>
    <w:pPr>
      <w:ind w:hanging="0"/>
      <w:jc w:val="left"/>
    </w:pPr>
    <w:rPr>
      <w:rFonts w:ascii="Courier New" w:hAnsi="Courier New" w:cs="Courier New"/>
    </w:rPr>
  </w:style>
  <w:style w:type="paragraph" w:styleId="Style61" w:customStyle="1">
    <w:name w:val="Оглавление"/>
    <w:basedOn w:val="Style60"/>
    <w:next w:val="Normal"/>
    <w:qFormat/>
    <w:rsid w:val="00f524fe"/>
    <w:pPr>
      <w:ind w:left="140" w:hanging="0"/>
    </w:pPr>
    <w:rPr/>
  </w:style>
  <w:style w:type="paragraph" w:styleId="Style62" w:customStyle="1">
    <w:name w:val="Переменная часть"/>
    <w:basedOn w:val="Style34"/>
    <w:next w:val="Normal"/>
    <w:qFormat/>
    <w:rsid w:val="00f524fe"/>
    <w:pPr/>
    <w:rPr>
      <w:sz w:val="18"/>
      <w:szCs w:val="18"/>
    </w:rPr>
  </w:style>
  <w:style w:type="paragraph" w:styleId="Style63" w:customStyle="1">
    <w:name w:val="Подвал для информации об изменениях"/>
    <w:basedOn w:val="1"/>
    <w:next w:val="Normal"/>
    <w:qFormat/>
    <w:rsid w:val="00f524fe"/>
    <w:pPr>
      <w:numPr>
        <w:ilvl w:val="0"/>
        <w:numId w:val="0"/>
      </w:numPr>
      <w:ind w:firstLine="720"/>
    </w:pPr>
    <w:rPr>
      <w:b w:val="false"/>
      <w:bCs w:val="false"/>
      <w:sz w:val="18"/>
      <w:szCs w:val="18"/>
    </w:rPr>
  </w:style>
  <w:style w:type="paragraph" w:styleId="Style64" w:customStyle="1">
    <w:name w:val="Подзаголовок для информации об изменениях"/>
    <w:basedOn w:val="Style46"/>
    <w:next w:val="Normal"/>
    <w:qFormat/>
    <w:rsid w:val="00f524fe"/>
    <w:pPr/>
    <w:rPr>
      <w:b/>
      <w:bCs/>
    </w:rPr>
  </w:style>
  <w:style w:type="paragraph" w:styleId="Style65" w:customStyle="1">
    <w:name w:val="Подчёркнуный текст"/>
    <w:basedOn w:val="Normal"/>
    <w:next w:val="Normal"/>
    <w:qFormat/>
    <w:rsid w:val="00f524fe"/>
    <w:pPr/>
    <w:rPr/>
  </w:style>
  <w:style w:type="paragraph" w:styleId="Style66" w:customStyle="1">
    <w:name w:val="Постоянная часть"/>
    <w:basedOn w:val="Style34"/>
    <w:next w:val="Normal"/>
    <w:qFormat/>
    <w:rsid w:val="00f524fe"/>
    <w:pPr/>
    <w:rPr>
      <w:sz w:val="20"/>
      <w:szCs w:val="20"/>
    </w:rPr>
  </w:style>
  <w:style w:type="paragraph" w:styleId="Style67" w:customStyle="1">
    <w:name w:val="Прижатый влево"/>
    <w:basedOn w:val="Normal"/>
    <w:next w:val="Normal"/>
    <w:qFormat/>
    <w:rsid w:val="00f524fe"/>
    <w:pPr>
      <w:ind w:hanging="0"/>
      <w:jc w:val="left"/>
    </w:pPr>
    <w:rPr/>
  </w:style>
  <w:style w:type="paragraph" w:styleId="Style68" w:customStyle="1">
    <w:name w:val="Пример."/>
    <w:basedOn w:val="Style35"/>
    <w:next w:val="Normal"/>
    <w:qFormat/>
    <w:rsid w:val="00f524fe"/>
    <w:pPr/>
    <w:rPr/>
  </w:style>
  <w:style w:type="paragraph" w:styleId="Style69" w:customStyle="1">
    <w:name w:val="Примечание."/>
    <w:basedOn w:val="Style35"/>
    <w:next w:val="Normal"/>
    <w:qFormat/>
    <w:rsid w:val="00f524fe"/>
    <w:pPr/>
    <w:rPr/>
  </w:style>
  <w:style w:type="paragraph" w:styleId="Style70" w:customStyle="1">
    <w:name w:val="Словарная статья"/>
    <w:basedOn w:val="Normal"/>
    <w:next w:val="Normal"/>
    <w:qFormat/>
    <w:rsid w:val="00f524fe"/>
    <w:pPr>
      <w:ind w:right="118" w:hanging="0"/>
    </w:pPr>
    <w:rPr/>
  </w:style>
  <w:style w:type="paragraph" w:styleId="Style71" w:customStyle="1">
    <w:name w:val="Ссылка на официальную публикацию"/>
    <w:basedOn w:val="Normal"/>
    <w:next w:val="Normal"/>
    <w:qFormat/>
    <w:rsid w:val="00f524fe"/>
    <w:pPr/>
    <w:rPr/>
  </w:style>
  <w:style w:type="paragraph" w:styleId="Style72" w:customStyle="1">
    <w:name w:val="Текст в таблице"/>
    <w:basedOn w:val="Style59"/>
    <w:next w:val="Normal"/>
    <w:qFormat/>
    <w:rsid w:val="00f524fe"/>
    <w:pPr>
      <w:ind w:firstLine="500"/>
    </w:pPr>
    <w:rPr/>
  </w:style>
  <w:style w:type="paragraph" w:styleId="Style73" w:customStyle="1">
    <w:name w:val="Текст ЭР (см. также)"/>
    <w:basedOn w:val="Normal"/>
    <w:next w:val="Normal"/>
    <w:qFormat/>
    <w:rsid w:val="00f524fe"/>
    <w:pPr>
      <w:spacing w:before="200" w:after="0"/>
      <w:ind w:hanging="0"/>
      <w:jc w:val="left"/>
    </w:pPr>
    <w:rPr>
      <w:sz w:val="20"/>
      <w:szCs w:val="20"/>
    </w:rPr>
  </w:style>
  <w:style w:type="paragraph" w:styleId="Style74" w:customStyle="1">
    <w:name w:val="Технический комментарий"/>
    <w:basedOn w:val="Normal"/>
    <w:next w:val="Normal"/>
    <w:qFormat/>
    <w:rsid w:val="00f524fe"/>
    <w:pPr>
      <w:ind w:hanging="0"/>
      <w:jc w:val="left"/>
    </w:pPr>
    <w:rPr>
      <w:color w:val="463F31"/>
      <w:shd w:fill="FFFFA6" w:val="clear"/>
    </w:rPr>
  </w:style>
  <w:style w:type="paragraph" w:styleId="Style75" w:customStyle="1">
    <w:name w:val="Формула"/>
    <w:basedOn w:val="Normal"/>
    <w:next w:val="Normal"/>
    <w:qFormat/>
    <w:rsid w:val="00f524fe"/>
    <w:pPr>
      <w:spacing w:before="240" w:after="240"/>
      <w:ind w:left="420" w:right="420" w:firstLine="300"/>
    </w:pPr>
    <w:rPr>
      <w:shd w:fill="F5F3DA" w:val="clear"/>
    </w:rPr>
  </w:style>
  <w:style w:type="paragraph" w:styleId="Style76" w:customStyle="1">
    <w:name w:val="Центрированный (таблица)"/>
    <w:basedOn w:val="Style59"/>
    <w:next w:val="Normal"/>
    <w:qFormat/>
    <w:rsid w:val="00f524fe"/>
    <w:pPr>
      <w:jc w:val="center"/>
    </w:pPr>
    <w:rPr/>
  </w:style>
  <w:style w:type="paragraph" w:styleId="Style77" w:customStyle="1">
    <w:name w:val="ЭР-содержание (правое окно)"/>
    <w:basedOn w:val="Normal"/>
    <w:next w:val="Normal"/>
    <w:qFormat/>
    <w:rsid w:val="00f524fe"/>
    <w:pPr>
      <w:spacing w:before="300" w:after="0"/>
      <w:ind w:hanging="0"/>
      <w:jc w:val="left"/>
    </w:pPr>
    <w:rPr/>
  </w:style>
  <w:style w:type="paragraph" w:styleId="Style111" w:customStyle="1">
    <w:name w:val="Style11"/>
    <w:basedOn w:val="Normal"/>
    <w:next w:val="Normal"/>
    <w:qFormat/>
    <w:rsid w:val="00f524fe"/>
    <w:pPr>
      <w:ind w:hanging="0"/>
      <w:jc w:val="left"/>
    </w:pPr>
    <w:rPr>
      <w:rFonts w:ascii="Times New Roman" w:hAnsi="Times New Roman" w:cs="Times New Roman"/>
      <w:kern w:val="2"/>
      <w:lang w:bidi="hi-IN"/>
    </w:rPr>
  </w:style>
  <w:style w:type="paragraph" w:styleId="BalloonText">
    <w:name w:val="Balloon Text"/>
    <w:basedOn w:val="Normal"/>
    <w:qFormat/>
    <w:rsid w:val="00f524fe"/>
    <w:pPr/>
    <w:rPr>
      <w:rFonts w:ascii="Tahoma" w:hAnsi="Tahoma" w:cs="Times New Roman"/>
      <w:sz w:val="16"/>
      <w:szCs w:val="16"/>
    </w:rPr>
  </w:style>
  <w:style w:type="paragraph" w:styleId="211" w:customStyle="1">
    <w:name w:val="Основной текст с отступом 21"/>
    <w:basedOn w:val="Normal"/>
    <w:qFormat/>
    <w:rsid w:val="00f524fe"/>
    <w:pPr>
      <w:ind w:firstLine="900"/>
    </w:pPr>
    <w:rPr>
      <w:rFonts w:ascii="Times New Roman" w:hAnsi="Times New Roman" w:cs="Times New Roman"/>
      <w:sz w:val="28"/>
      <w:szCs w:val="28"/>
    </w:rPr>
  </w:style>
  <w:style w:type="paragraph" w:styleId="16" w:customStyle="1">
    <w:name w:val="Красная строка1"/>
    <w:basedOn w:val="Normal"/>
    <w:qFormat/>
    <w:rsid w:val="00f524fe"/>
    <w:pPr>
      <w:ind w:firstLine="709"/>
    </w:pPr>
    <w:rPr/>
  </w:style>
  <w:style w:type="paragraph" w:styleId="Style78" w:customStyle="1">
    <w:name w:val="Верхний и нижний колонтитулы"/>
    <w:basedOn w:val="Normal"/>
    <w:qFormat/>
    <w:rsid w:val="00f524fe"/>
    <w:pPr>
      <w:suppressLineNumbers/>
      <w:tabs>
        <w:tab w:val="clear" w:pos="720"/>
        <w:tab w:val="center" w:pos="4702" w:leader="none"/>
        <w:tab w:val="right" w:pos="9405" w:leader="none"/>
      </w:tabs>
    </w:pPr>
    <w:rPr/>
  </w:style>
  <w:style w:type="paragraph" w:styleId="Style79">
    <w:name w:val="Header"/>
    <w:basedOn w:val="Style78"/>
    <w:rsid w:val="00f524fe"/>
    <w:pPr/>
    <w:rPr/>
  </w:style>
  <w:style w:type="paragraph" w:styleId="Style80">
    <w:name w:val="Footer"/>
    <w:basedOn w:val="Normal"/>
    <w:rsid w:val="00f524fe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LibreOffice/7.0.6.2$Linux_X86_64 LibreOffice_project/00$Build-2</Application>
  <AppVersion>15.0000</AppVersion>
  <Pages>2</Pages>
  <Words>355</Words>
  <Characters>2722</Characters>
  <CharactersWithSpaces>3177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2024-04-10T13:34:00Z</dcterms:created>
  <dc:creator>НПП "Гарант-Сервис"</dc:creator>
  <dc:description>Документ экспортирован из системы ГАРАНТ</dc:description>
  <dc:language>ru-RU</dc:language>
  <cp:lastModifiedBy/>
  <cp:lastPrinted>2025-12-17T16:38:50Z</cp:lastPrinted>
  <dcterms:modified xsi:type="dcterms:W3CDTF">2025-12-17T16:38:53Z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