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B1" w:rsidRDefault="00E954B1" w:rsidP="00E954B1">
      <w:pPr>
        <w:pStyle w:val="31"/>
        <w:shd w:val="clear" w:color="auto" w:fill="auto"/>
        <w:ind w:left="20" w:right="20" w:firstLine="720"/>
      </w:pPr>
      <w:r>
        <w:t>МКК Фонд микрофинансирования Краснодарского края, оказывает государственную поддержку под минимальный процент субъектам малого и среднего бизнеса, осуществляющим фактическую деятельность в сфере информационных технологий.</w:t>
      </w:r>
    </w:p>
    <w:p w:rsidR="00E954B1" w:rsidRDefault="00E954B1" w:rsidP="00E954B1">
      <w:pPr>
        <w:pStyle w:val="31"/>
        <w:shd w:val="clear" w:color="auto" w:fill="auto"/>
        <w:ind w:left="20" w:right="56" w:firstLine="720"/>
        <w:rPr>
          <w:rStyle w:val="ad"/>
        </w:rPr>
      </w:pPr>
      <w:r>
        <w:rPr>
          <w:rStyle w:val="ad"/>
        </w:rPr>
        <w:t xml:space="preserve"> Микрозайм «1Т-технологии»                          </w:t>
      </w:r>
    </w:p>
    <w:p w:rsidR="00E954B1" w:rsidRDefault="00E954B1" w:rsidP="00E954B1">
      <w:pPr>
        <w:pStyle w:val="31"/>
        <w:shd w:val="clear" w:color="auto" w:fill="auto"/>
        <w:ind w:left="20" w:right="56" w:hanging="20"/>
      </w:pPr>
      <w:r>
        <w:rPr>
          <w:rStyle w:val="ad"/>
        </w:rPr>
        <w:t xml:space="preserve">   </w:t>
      </w:r>
      <w:r>
        <w:t>Микрозайм предоставляется в целях: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 w:firstLine="720"/>
      </w:pPr>
      <w:r>
        <w:t>приобретение компьютерного, коммуникационного оборудования и оргтехники (системные блоки, моноблоки, мониторы, коммутаторы, серверы, МФУ, планшеты, веб-камеры и другое);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56"/>
        </w:tabs>
        <w:ind w:left="20" w:right="20" w:firstLine="720"/>
      </w:pPr>
      <w:r>
        <w:t>приобретение высокотехнологичного оборудования и инструмента, используемого в предпринимательской деятельности;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ind w:left="20" w:firstLine="720"/>
      </w:pPr>
      <w:r>
        <w:t>оплата услуг по созданию кабельных систем внутри офисов;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898"/>
        </w:tabs>
        <w:ind w:left="20" w:firstLine="720"/>
      </w:pPr>
      <w:r>
        <w:t>приобретение лицензий на программное обеспечение;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ind w:left="20" w:firstLine="720"/>
      </w:pPr>
      <w:r>
        <w:t>оплата каналов связи;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08"/>
        </w:tabs>
        <w:ind w:left="20" w:firstLine="720"/>
      </w:pPr>
      <w:r>
        <w:t>оплата веб-хостинга;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720"/>
      </w:pPr>
      <w:r>
        <w:t>оплата услуг по ремонту компьютерного оборудования и оргтехники используемых в предпринимательской деятельности;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898"/>
        </w:tabs>
        <w:ind w:left="20" w:firstLine="720"/>
      </w:pPr>
      <w:r>
        <w:t>выплата по передаче прав на франшизу (паушальный взнос);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970"/>
        </w:tabs>
        <w:ind w:left="20" w:right="20" w:firstLine="720"/>
      </w:pPr>
      <w:r>
        <w:t>оплата арендных платежей по договору аренды недвижимости за период не более 6 месяцев;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874"/>
        </w:tabs>
        <w:ind w:left="20" w:right="20" w:firstLine="720"/>
      </w:pPr>
      <w:r>
        <w:t xml:space="preserve">оплата услуг по созданию, </w:t>
      </w:r>
      <w:r>
        <w:rPr>
          <w:lang w:val="en-US"/>
        </w:rPr>
        <w:t>WEB</w:t>
      </w:r>
      <w:r w:rsidRPr="00AD09A2">
        <w:t xml:space="preserve"> </w:t>
      </w:r>
      <w:r>
        <w:t xml:space="preserve">дизайну и обслуживанию </w:t>
      </w:r>
      <w:r>
        <w:rPr>
          <w:lang w:val="en-US"/>
        </w:rPr>
        <w:t>WEB</w:t>
      </w:r>
      <w:r w:rsidRPr="00AD09A2">
        <w:t xml:space="preserve"> </w:t>
      </w:r>
      <w:r>
        <w:t>сайтов, образовательных платформ и программ, используемых в предпринимательской деятельности;</w:t>
      </w:r>
    </w:p>
    <w:p w:rsidR="00E954B1" w:rsidRDefault="00E954B1" w:rsidP="00E954B1">
      <w:pPr>
        <w:pStyle w:val="31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 w:firstLine="720"/>
      </w:pPr>
      <w:r>
        <w:t xml:space="preserve">выплата заработной платы работникам (только для Заявителей, относящихся к категорий </w:t>
      </w:r>
      <w:r>
        <w:rPr>
          <w:lang w:val="en-US"/>
        </w:rPr>
        <w:t>IT</w:t>
      </w:r>
      <w:r w:rsidRPr="00AD09A2">
        <w:t xml:space="preserve"> </w:t>
      </w:r>
      <w:r>
        <w:t>Старт).</w:t>
      </w:r>
    </w:p>
    <w:p w:rsidR="00E954B1" w:rsidRDefault="00E954B1" w:rsidP="00E954B1">
      <w:pPr>
        <w:pStyle w:val="31"/>
        <w:shd w:val="clear" w:color="auto" w:fill="auto"/>
        <w:ind w:left="20" w:right="20" w:firstLine="720"/>
      </w:pPr>
      <w:r>
        <w:t>Сумма Микрозайма: от 100 ООО (ста тысяч) рублей до 5 ООО ООО (пяти миллионов) рублей включительно.</w:t>
      </w:r>
    </w:p>
    <w:p w:rsidR="00E954B1" w:rsidRDefault="00E954B1" w:rsidP="00E954B1">
      <w:pPr>
        <w:pStyle w:val="31"/>
        <w:shd w:val="clear" w:color="auto" w:fill="auto"/>
        <w:ind w:left="20" w:right="20" w:firstLine="720"/>
      </w:pPr>
      <w:r>
        <w:t xml:space="preserve">Для категории </w:t>
      </w:r>
      <w:r>
        <w:rPr>
          <w:lang w:val="en-US"/>
        </w:rPr>
        <w:t>IT</w:t>
      </w:r>
      <w:r w:rsidRPr="00AD09A2">
        <w:t xml:space="preserve"> </w:t>
      </w:r>
      <w:r>
        <w:t>Старт сумма Микрозайма: от 100 ООО (ста тысяч) рублей до 500 000 (пятисот тысяч) рублей включительно.</w:t>
      </w:r>
    </w:p>
    <w:p w:rsidR="00E954B1" w:rsidRDefault="00E954B1" w:rsidP="00E954B1">
      <w:pPr>
        <w:pStyle w:val="31"/>
        <w:shd w:val="clear" w:color="auto" w:fill="auto"/>
        <w:ind w:left="20" w:right="20" w:firstLine="720"/>
      </w:pPr>
      <w:r>
        <w:t xml:space="preserve">Процентная ставка по Микрозайму составляет 4,25 % годовых. Для категории </w:t>
      </w:r>
      <w:r>
        <w:rPr>
          <w:lang w:val="en-US"/>
        </w:rPr>
        <w:t>IT</w:t>
      </w:r>
      <w:r w:rsidRPr="00AD09A2">
        <w:t xml:space="preserve"> </w:t>
      </w:r>
      <w:r>
        <w:t>Старт процентная ставка по Микрозайму составляет 2 % годовых.</w:t>
      </w:r>
    </w:p>
    <w:p w:rsidR="00E954B1" w:rsidRDefault="00E954B1" w:rsidP="00E954B1">
      <w:pPr>
        <w:pStyle w:val="31"/>
        <w:shd w:val="clear" w:color="auto" w:fill="auto"/>
        <w:ind w:left="20" w:right="20" w:firstLine="720"/>
      </w:pPr>
      <w:r>
        <w:t>Срок предоставления микрозайма: - от 3 до 36 месяцев включительно с даты перечисления денежных средств на расчетный счет Заемщика.</w:t>
      </w:r>
    </w:p>
    <w:p w:rsidR="00E954B1" w:rsidRDefault="00E954B1" w:rsidP="00E954B1">
      <w:pPr>
        <w:pStyle w:val="31"/>
        <w:shd w:val="clear" w:color="auto" w:fill="auto"/>
        <w:ind w:left="20" w:firstLine="720"/>
      </w:pPr>
      <w:r>
        <w:t xml:space="preserve">Возможна </w:t>
      </w:r>
      <w:r>
        <w:rPr>
          <w:rStyle w:val="21"/>
          <w:lang/>
        </w:rPr>
        <w:t>отсрочка</w:t>
      </w:r>
      <w:r>
        <w:t xml:space="preserve"> по оплате основного долга до 6 </w:t>
      </w:r>
      <w:r>
        <w:rPr>
          <w:rStyle w:val="21"/>
          <w:lang/>
        </w:rPr>
        <w:t>месяцев</w:t>
      </w:r>
      <w:r>
        <w:t>.</w:t>
      </w:r>
    </w:p>
    <w:p w:rsidR="00E954B1" w:rsidRDefault="00E954B1" w:rsidP="00E954B1">
      <w:pPr>
        <w:pStyle w:val="31"/>
        <w:shd w:val="clear" w:color="auto" w:fill="auto"/>
        <w:spacing w:line="312" w:lineRule="exact"/>
        <w:ind w:left="20" w:right="20" w:firstLine="720"/>
      </w:pPr>
      <w:r>
        <w:t xml:space="preserve">Подробную информацию о займе можно узнать, перейдя по ссылке: </w:t>
      </w:r>
      <w:hyperlink r:id="rId7" w:history="1">
        <w:r>
          <w:rPr>
            <w:rStyle w:val="a3"/>
            <w:lang w:val="en-US"/>
          </w:rPr>
          <w:t>https</w:t>
        </w:r>
        <w:r w:rsidRPr="00AD09A2">
          <w:rPr>
            <w:rStyle w:val="a3"/>
          </w:rPr>
          <w:t>://</w:t>
        </w:r>
        <w:r>
          <w:rPr>
            <w:rStyle w:val="a3"/>
            <w:lang w:val="en-US"/>
          </w:rPr>
          <w:t>fimkk</w:t>
        </w:r>
        <w:r w:rsidRPr="00AD09A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AD09A2">
          <w:rPr>
            <w:rStyle w:val="a3"/>
          </w:rPr>
          <w:t>/</w:t>
        </w:r>
        <w:r>
          <w:rPr>
            <w:rStyle w:val="a3"/>
            <w:lang w:val="en-US"/>
          </w:rPr>
          <w:t>tvpes</w:t>
        </w:r>
        <w:r w:rsidRPr="00AD09A2">
          <w:rPr>
            <w:rStyle w:val="a3"/>
          </w:rPr>
          <w:t>/</w:t>
        </w:r>
        <w:r>
          <w:rPr>
            <w:rStyle w:val="a3"/>
            <w:lang w:val="en-US"/>
          </w:rPr>
          <w:t>it</w:t>
        </w:r>
      </w:hyperlink>
      <w:r w:rsidRPr="00E954B1">
        <w:rPr>
          <w:rStyle w:val="21"/>
          <w:lang w:val="ru-RU"/>
        </w:rPr>
        <w:t xml:space="preserve"> </w:t>
      </w:r>
      <w:r>
        <w:rPr>
          <w:rStyle w:val="21"/>
        </w:rPr>
        <w:t>tekhnologii</w:t>
      </w:r>
      <w:r w:rsidRPr="00E954B1">
        <w:rPr>
          <w:rStyle w:val="21"/>
          <w:lang w:val="ru-RU"/>
        </w:rPr>
        <w:t>/</w:t>
      </w:r>
    </w:p>
    <w:p w:rsidR="00E954B1" w:rsidRDefault="00E954B1" w:rsidP="00E954B1">
      <w:pPr>
        <w:pStyle w:val="31"/>
        <w:shd w:val="clear" w:color="auto" w:fill="auto"/>
        <w:spacing w:line="384" w:lineRule="exact"/>
        <w:ind w:left="20" w:right="20" w:firstLine="720"/>
      </w:pPr>
      <w:r>
        <w:t>В случае возникновения вопросов или затруднений при заполнении документов для подачи заявления на предоставление займа Вы можете обратиться по тел.</w:t>
      </w:r>
      <w:r>
        <w:rPr>
          <w:rStyle w:val="ad"/>
        </w:rPr>
        <w:t xml:space="preserve"> (861) 298-08-08</w:t>
      </w:r>
      <w:r>
        <w:t xml:space="preserve"> или по электронной почте</w:t>
      </w:r>
      <w:r>
        <w:rPr>
          <w:rStyle w:val="ad"/>
        </w:rPr>
        <w:t xml:space="preserve"> </w:t>
      </w:r>
      <w:hyperlink r:id="rId8" w:history="1">
        <w:r>
          <w:rPr>
            <w:rStyle w:val="a3"/>
            <w:b/>
            <w:bCs/>
            <w:lang w:val="en-US"/>
          </w:rPr>
          <w:t>info@fmkk.ru.</w:t>
        </w:r>
      </w:hyperlink>
    </w:p>
    <w:p w:rsidR="00C134AB" w:rsidRDefault="00C134AB" w:rsidP="007C0E32">
      <w:pPr>
        <w:tabs>
          <w:tab w:val="left" w:pos="7635"/>
        </w:tabs>
        <w:rPr>
          <w:sz w:val="22"/>
          <w:szCs w:val="22"/>
        </w:rPr>
      </w:pPr>
    </w:p>
    <w:p w:rsidR="00924796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Default="00924796" w:rsidP="007C0E32">
      <w:pPr>
        <w:tabs>
          <w:tab w:val="left" w:pos="7635"/>
        </w:tabs>
        <w:rPr>
          <w:sz w:val="22"/>
          <w:szCs w:val="22"/>
        </w:rPr>
      </w:pPr>
    </w:p>
    <w:p w:rsidR="00924796" w:rsidRPr="00A64478" w:rsidRDefault="00924796" w:rsidP="007C0E32">
      <w:pPr>
        <w:tabs>
          <w:tab w:val="left" w:pos="7635"/>
        </w:tabs>
        <w:rPr>
          <w:sz w:val="22"/>
          <w:szCs w:val="22"/>
        </w:rPr>
      </w:pPr>
    </w:p>
    <w:sectPr w:rsidR="00924796" w:rsidRPr="00A64478" w:rsidSect="00A64478">
      <w:pgSz w:w="11906" w:h="16838"/>
      <w:pgMar w:top="567" w:right="107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68" w:rsidRPr="00A64478" w:rsidRDefault="00F32E68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F32E68" w:rsidRPr="00A64478" w:rsidRDefault="00F32E68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68" w:rsidRPr="00A64478" w:rsidRDefault="00F32E68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F32E68" w:rsidRPr="00A64478" w:rsidRDefault="00F32E68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F745A"/>
    <w:rsid w:val="001357DB"/>
    <w:rsid w:val="001627B5"/>
    <w:rsid w:val="00196614"/>
    <w:rsid w:val="001A4BEB"/>
    <w:rsid w:val="001D3674"/>
    <w:rsid w:val="00203B7E"/>
    <w:rsid w:val="00257E01"/>
    <w:rsid w:val="00273881"/>
    <w:rsid w:val="002A6305"/>
    <w:rsid w:val="0032448C"/>
    <w:rsid w:val="00330DB1"/>
    <w:rsid w:val="00377B43"/>
    <w:rsid w:val="003F438C"/>
    <w:rsid w:val="004F2EF6"/>
    <w:rsid w:val="005E3411"/>
    <w:rsid w:val="005F7CE5"/>
    <w:rsid w:val="006267D8"/>
    <w:rsid w:val="00733065"/>
    <w:rsid w:val="007A02F1"/>
    <w:rsid w:val="007A654E"/>
    <w:rsid w:val="007C0E32"/>
    <w:rsid w:val="00894A21"/>
    <w:rsid w:val="00896951"/>
    <w:rsid w:val="00924796"/>
    <w:rsid w:val="009659FA"/>
    <w:rsid w:val="009676CB"/>
    <w:rsid w:val="00986E27"/>
    <w:rsid w:val="0099269D"/>
    <w:rsid w:val="009D238A"/>
    <w:rsid w:val="00A106AA"/>
    <w:rsid w:val="00A64478"/>
    <w:rsid w:val="00AD49A7"/>
    <w:rsid w:val="00B87F52"/>
    <w:rsid w:val="00C134AB"/>
    <w:rsid w:val="00C51408"/>
    <w:rsid w:val="00CC2548"/>
    <w:rsid w:val="00D157C4"/>
    <w:rsid w:val="00DA060D"/>
    <w:rsid w:val="00E954B1"/>
    <w:rsid w:val="00EA4F97"/>
    <w:rsid w:val="00F32E68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k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mkk.ru/tvpes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25</cp:revision>
  <cp:lastPrinted>2021-06-03T07:36:00Z</cp:lastPrinted>
  <dcterms:created xsi:type="dcterms:W3CDTF">2019-04-12T11:44:00Z</dcterms:created>
  <dcterms:modified xsi:type="dcterms:W3CDTF">2021-06-08T12:03:00Z</dcterms:modified>
</cp:coreProperties>
</file>