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74C1" w:rsidP="00977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74C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крозайм «Самозанятый»</w:t>
      </w:r>
    </w:p>
    <w:p w:rsidR="009774C1" w:rsidRDefault="009774C1" w:rsidP="00977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4C1" w:rsidRDefault="009774C1" w:rsidP="009774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Получатели: физические лица, применяющие специальный налоговый режим «Налог на профессиональный доход», не являющиеся индивидуальными предпринимателями (далее – самозанятые граждане).</w:t>
      </w:r>
    </w:p>
    <w:p w:rsidR="009774C1" w:rsidRDefault="009774C1" w:rsidP="009774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преимущества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«Самозанятый»:</w:t>
      </w:r>
    </w:p>
    <w:p w:rsidR="009774C1" w:rsidRDefault="009774C1" w:rsidP="009774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сумма 500 000 рублей;</w:t>
      </w:r>
    </w:p>
    <w:p w:rsidR="009774C1" w:rsidRDefault="009774C1" w:rsidP="009774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до 36 месяцев (в период действия режима повышенной готовности до 24 месяцев);</w:t>
      </w:r>
    </w:p>
    <w:p w:rsidR="009774C1" w:rsidRDefault="009774C1" w:rsidP="009774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Отсрочка по оплате основного долга до 6 месяцев;</w:t>
      </w:r>
    </w:p>
    <w:p w:rsidR="009774C1" w:rsidRDefault="009774C1" w:rsidP="009774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Льготная ставка 3%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774C1" w:rsidRDefault="009774C1" w:rsidP="009774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категории «Самозанятый Старт» (самозанятые граждане, состоящие на учете в налоговом органе в соответствии с требованиями Федерального закона от 27 ноября 2018 года № 422-ФЗ «О проведении эксперимента по установлению специального налогового режима «</w:t>
      </w:r>
      <w:r w:rsidR="004D1CAF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1CAF">
        <w:rPr>
          <w:rFonts w:ascii="Times New Roman" w:hAnsi="Times New Roman" w:cs="Times New Roman"/>
          <w:sz w:val="28"/>
          <w:szCs w:val="28"/>
        </w:rPr>
        <w:t xml:space="preserve"> от 1 (одного) до 12 (двенадцати) месяцев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4D1CAF">
        <w:rPr>
          <w:rFonts w:ascii="Times New Roman" w:hAnsi="Times New Roman" w:cs="Times New Roman"/>
          <w:sz w:val="28"/>
          <w:szCs w:val="28"/>
        </w:rPr>
        <w:t xml:space="preserve"> процентная ставка по </w:t>
      </w:r>
      <w:proofErr w:type="spellStart"/>
      <w:r w:rsidR="004D1CAF">
        <w:rPr>
          <w:rFonts w:ascii="Times New Roman" w:hAnsi="Times New Roman" w:cs="Times New Roman"/>
          <w:sz w:val="28"/>
          <w:szCs w:val="28"/>
        </w:rPr>
        <w:t>микрозайму</w:t>
      </w:r>
      <w:proofErr w:type="spellEnd"/>
      <w:r w:rsidR="004D1CAF">
        <w:rPr>
          <w:rFonts w:ascii="Times New Roman" w:hAnsi="Times New Roman" w:cs="Times New Roman"/>
          <w:sz w:val="28"/>
          <w:szCs w:val="28"/>
        </w:rPr>
        <w:t xml:space="preserve"> составляет 2% годовых;</w:t>
      </w:r>
    </w:p>
    <w:p w:rsidR="004D1CAF" w:rsidRDefault="004D1CAF" w:rsidP="009774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самозанятых граждан, осуществляющих профессиональную деятельность в сферах легкой промышленности и деревообработки, процентная ставка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1% годовых.</w:t>
      </w:r>
    </w:p>
    <w:p w:rsidR="004D1CAF" w:rsidRPr="004D1CAF" w:rsidRDefault="004D1CAF" w:rsidP="009774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с условиями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«Самозанятый» можно ознакомиться на официальном сайте Фонда микрофинансирования (</w:t>
      </w:r>
      <w:hyperlink r:id="rId4" w:history="1">
        <w:r w:rsidRPr="00DB66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B66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66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fmkk</w:t>
        </w:r>
        <w:proofErr w:type="spellEnd"/>
        <w:r w:rsidRPr="00DB66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66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), а также по адресу: 350911, г. Краснодар,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Трамвайная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2/6 или по телефону: +7(861)298-08-08.</w:t>
      </w:r>
    </w:p>
    <w:sectPr w:rsidR="004D1CAF" w:rsidRPr="004D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9774C1"/>
    <w:rsid w:val="004D1CAF"/>
    <w:rsid w:val="0097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C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m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2021-09-21T06:30:00Z</dcterms:created>
  <dcterms:modified xsi:type="dcterms:W3CDTF">2021-09-21T06:41:00Z</dcterms:modified>
</cp:coreProperties>
</file>