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7" w:rsidRPr="00467BE0" w:rsidRDefault="002D0FF7" w:rsidP="002D0FF7">
      <w:pPr>
        <w:pStyle w:val="Default"/>
        <w:jc w:val="center"/>
        <w:rPr>
          <w:sz w:val="40"/>
          <w:szCs w:val="40"/>
        </w:rPr>
      </w:pPr>
      <w:r w:rsidRPr="00467BE0">
        <w:rPr>
          <w:b/>
          <w:bCs/>
          <w:sz w:val="40"/>
          <w:szCs w:val="40"/>
        </w:rPr>
        <w:t>Индукционные системы для ин</w:t>
      </w:r>
      <w:bookmarkStart w:id="0" w:name="_GoBack"/>
      <w:bookmarkEnd w:id="0"/>
      <w:r w:rsidRPr="00467BE0">
        <w:rPr>
          <w:b/>
          <w:bCs/>
          <w:sz w:val="40"/>
          <w:szCs w:val="40"/>
        </w:rPr>
        <w:t>валидов по слуху</w:t>
      </w:r>
    </w:p>
    <w:p w:rsidR="002D0FF7" w:rsidRPr="002D0FF7" w:rsidRDefault="002D0FF7" w:rsidP="002D0FF7">
      <w:pPr>
        <w:pStyle w:val="a3"/>
        <w:jc w:val="center"/>
        <w:rPr>
          <w:sz w:val="32"/>
          <w:szCs w:val="32"/>
        </w:rPr>
      </w:pPr>
    </w:p>
    <w:p w:rsidR="003530F9" w:rsidRPr="00467BE0" w:rsidRDefault="002D0FF7" w:rsidP="002D0FF7">
      <w:pPr>
        <w:pStyle w:val="a3"/>
        <w:rPr>
          <w:rFonts w:ascii="Times New Roman" w:hAnsi="Times New Roman" w:cs="Times New Roman"/>
          <w:sz w:val="36"/>
          <w:szCs w:val="36"/>
        </w:rPr>
      </w:pPr>
      <w:r w:rsidRPr="00467BE0">
        <w:rPr>
          <w:rFonts w:ascii="Times New Roman" w:hAnsi="Times New Roman" w:cs="Times New Roman"/>
          <w:sz w:val="36"/>
          <w:szCs w:val="36"/>
        </w:rPr>
        <w:t>Стационарная индукционная система</w:t>
      </w:r>
    </w:p>
    <w:p w:rsidR="002D0FF7" w:rsidRDefault="002D0FF7" w:rsidP="002D0FF7">
      <w:pPr>
        <w:pStyle w:val="a3"/>
        <w:rPr>
          <w:sz w:val="23"/>
          <w:szCs w:val="23"/>
        </w:rPr>
      </w:pPr>
    </w:p>
    <w:p w:rsidR="002D0FF7" w:rsidRDefault="002D0FF7" w:rsidP="002D0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98024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F7" w:rsidRPr="002D0FF7" w:rsidRDefault="002D0FF7" w:rsidP="002D0FF7"/>
    <w:p w:rsidR="002D0FF7" w:rsidRPr="002D0FF7" w:rsidRDefault="002D0FF7" w:rsidP="002D0FF7">
      <w:pPr>
        <w:pStyle w:val="Default"/>
        <w:ind w:firstLine="709"/>
        <w:jc w:val="both"/>
      </w:pPr>
      <w:r w:rsidRPr="002D0FF7">
        <w:rPr>
          <w:sz w:val="26"/>
          <w:szCs w:val="26"/>
        </w:rPr>
        <w:t xml:space="preserve">Усилитель индукционной петли подключается к источнику звука, в данном случае, к телевизору. Усилитель преобразовывает сигнал в электрический ток, создавая магнитное поле. Индукционная катушка в слуховом аппарате улавливает магнитное поле, которое потом преобразовывается слуховым аппаратом в звуковой сигнал. </w:t>
      </w:r>
    </w:p>
    <w:p w:rsidR="002D0FF7" w:rsidRDefault="002D0FF7" w:rsidP="00E518D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18D9">
        <w:rPr>
          <w:rFonts w:ascii="Times New Roman" w:hAnsi="Times New Roman" w:cs="Times New Roman"/>
          <w:sz w:val="26"/>
          <w:szCs w:val="26"/>
        </w:rPr>
        <w:t>Слуховой аппарат имеет встроенную индукционную катушку, позволяющую ему работать в двух режимах: «Микрофон» (М) и «Катушка» (Т). Некоторые слуховые аппараты имеют режим МТ, дающий пользователю возможность получать звуковой сигнал от микрофона и от катушки одновременно. Находясь в режиме</w:t>
      </w:r>
      <w:proofErr w:type="gramStart"/>
      <w:r w:rsidRPr="00E518D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E518D9">
        <w:rPr>
          <w:rFonts w:ascii="Times New Roman" w:hAnsi="Times New Roman" w:cs="Times New Roman"/>
          <w:sz w:val="26"/>
          <w:szCs w:val="26"/>
        </w:rPr>
        <w:t>, пользователь блокирует все окружающие звуки и шум и может слышать только звуковой сигнал от системы с индукционной петлей.</w:t>
      </w:r>
    </w:p>
    <w:p w:rsidR="00467BE0" w:rsidRDefault="00467BE0" w:rsidP="00E518D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7BE0" w:rsidRPr="00467BE0" w:rsidRDefault="00467BE0" w:rsidP="00467BE0">
      <w:pPr>
        <w:rPr>
          <w:rFonts w:ascii="Times New Roman" w:hAnsi="Times New Roman" w:cs="Times New Roman"/>
          <w:sz w:val="36"/>
          <w:szCs w:val="36"/>
        </w:rPr>
      </w:pPr>
      <w:r w:rsidRPr="00467BE0">
        <w:rPr>
          <w:rFonts w:ascii="Times New Roman" w:hAnsi="Times New Roman" w:cs="Times New Roman"/>
          <w:sz w:val="36"/>
          <w:szCs w:val="36"/>
        </w:rPr>
        <w:t>Переносная индукционная система</w:t>
      </w:r>
    </w:p>
    <w:p w:rsidR="00D84A26" w:rsidRDefault="00D84A26" w:rsidP="002D0FF7">
      <w:pPr>
        <w:ind w:firstLine="709"/>
        <w:rPr>
          <w:sz w:val="23"/>
          <w:szCs w:val="23"/>
        </w:rPr>
      </w:pPr>
    </w:p>
    <w:p w:rsidR="002D0FF7" w:rsidRPr="002D0FF7" w:rsidRDefault="002D0FF7" w:rsidP="002D0FF7">
      <w:r>
        <w:rPr>
          <w:noProof/>
          <w:lang w:eastAsia="ru-RU"/>
        </w:rPr>
        <w:drawing>
          <wp:inline distT="0" distB="0" distL="0" distR="0" wp14:anchorId="2C46252C" wp14:editId="1A0CDFAE">
            <wp:extent cx="3343275" cy="243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CE3F84" wp14:editId="2A679C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2381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2D0FF7" w:rsidRPr="002D0FF7" w:rsidSect="005411B8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1A"/>
    <w:rsid w:val="001D113F"/>
    <w:rsid w:val="002D0FF7"/>
    <w:rsid w:val="003530F9"/>
    <w:rsid w:val="00467BE0"/>
    <w:rsid w:val="005411B8"/>
    <w:rsid w:val="00B40A32"/>
    <w:rsid w:val="00D84A26"/>
    <w:rsid w:val="00E518D9"/>
    <w:rsid w:val="00F17E1A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13F"/>
    <w:pPr>
      <w:spacing w:after="0" w:line="240" w:lineRule="auto"/>
    </w:pPr>
  </w:style>
  <w:style w:type="paragraph" w:customStyle="1" w:styleId="Default">
    <w:name w:val="Default"/>
    <w:rsid w:val="002D0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13F"/>
    <w:pPr>
      <w:spacing w:after="0" w:line="240" w:lineRule="auto"/>
    </w:pPr>
  </w:style>
  <w:style w:type="paragraph" w:customStyle="1" w:styleId="Default">
    <w:name w:val="Default"/>
    <w:rsid w:val="002D0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9</cp:revision>
  <dcterms:created xsi:type="dcterms:W3CDTF">2020-03-13T08:24:00Z</dcterms:created>
  <dcterms:modified xsi:type="dcterms:W3CDTF">2020-03-13T08:43:00Z</dcterms:modified>
</cp:coreProperties>
</file>