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58" w:rsidRPr="00650A58" w:rsidRDefault="00C3381E" w:rsidP="00C3381E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2B2B2B"/>
          <w:sz w:val="28"/>
          <w:szCs w:val="28"/>
        </w:rPr>
      </w:pPr>
      <w:r w:rsidRPr="00C3381E">
        <w:rPr>
          <w:noProof/>
          <w:color w:val="2B2B2B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CFA180" wp14:editId="69739107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552700" cy="3457575"/>
            <wp:effectExtent l="0" t="0" r="0" b="9525"/>
            <wp:wrapSquare wrapText="bothSides"/>
            <wp:docPr id="2" name="Рисунок 2" descr="F:\ФОТО ОПСН\DSC0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ОПСН\DSC033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 r="16803" b="17895"/>
                    <a:stretch/>
                  </pic:blipFill>
                  <pic:spPr bwMode="auto">
                    <a:xfrm>
                      <a:off x="0" y="0"/>
                      <a:ext cx="2552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A58" w:rsidRPr="00650A58">
        <w:rPr>
          <w:color w:val="2B2B2B"/>
          <w:sz w:val="28"/>
          <w:szCs w:val="28"/>
        </w:rPr>
        <w:t xml:space="preserve">Территориальная избирательная комиссия </w:t>
      </w:r>
      <w:proofErr w:type="spellStart"/>
      <w:r w:rsidR="00650A58" w:rsidRPr="00650A58">
        <w:rPr>
          <w:color w:val="2B2B2B"/>
          <w:sz w:val="28"/>
          <w:szCs w:val="28"/>
        </w:rPr>
        <w:t>Новокубанская</w:t>
      </w:r>
      <w:proofErr w:type="spellEnd"/>
      <w:r w:rsidR="00650A58" w:rsidRPr="00650A58">
        <w:rPr>
          <w:color w:val="2B2B2B"/>
          <w:sz w:val="28"/>
          <w:szCs w:val="28"/>
        </w:rPr>
        <w:t xml:space="preserve"> совместно со специалистом отделения профилактики семейного неблагополучия Государственного бюджетного учреждения социального </w:t>
      </w:r>
      <w:proofErr w:type="gramStart"/>
      <w:r w:rsidR="00650A58" w:rsidRPr="00650A58">
        <w:rPr>
          <w:color w:val="2B2B2B"/>
          <w:sz w:val="28"/>
          <w:szCs w:val="28"/>
        </w:rPr>
        <w:t>обслуживания  «</w:t>
      </w:r>
      <w:proofErr w:type="spellStart"/>
      <w:proofErr w:type="gramEnd"/>
      <w:r w:rsidR="00650A58" w:rsidRPr="00650A58">
        <w:rPr>
          <w:color w:val="2B2B2B"/>
          <w:sz w:val="28"/>
          <w:szCs w:val="28"/>
        </w:rPr>
        <w:t>Новокубанский</w:t>
      </w:r>
      <w:proofErr w:type="spellEnd"/>
      <w:r w:rsidR="00650A58" w:rsidRPr="00650A58">
        <w:rPr>
          <w:color w:val="2B2B2B"/>
          <w:sz w:val="28"/>
          <w:szCs w:val="28"/>
        </w:rPr>
        <w:t xml:space="preserve"> комплексный центр социального обслуживания населения» Галиной </w:t>
      </w:r>
      <w:proofErr w:type="spellStart"/>
      <w:r w:rsidR="00650A58" w:rsidRPr="00650A58">
        <w:rPr>
          <w:color w:val="2B2B2B"/>
          <w:sz w:val="28"/>
          <w:szCs w:val="28"/>
        </w:rPr>
        <w:t>Ничкасовой</w:t>
      </w:r>
      <w:proofErr w:type="spellEnd"/>
      <w:r w:rsidR="00650A58" w:rsidRPr="00650A58">
        <w:rPr>
          <w:color w:val="2B2B2B"/>
          <w:sz w:val="28"/>
          <w:szCs w:val="28"/>
        </w:rPr>
        <w:t xml:space="preserve"> провели мероприятие по правовому просвещению молодёжи «Лабиринты избирательного процесса» направленное на правовое просвещение будущих избирателей.</w:t>
      </w:r>
    </w:p>
    <w:p w:rsidR="00650A58" w:rsidRPr="00650A58" w:rsidRDefault="00650A58" w:rsidP="00650A58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650A58">
        <w:rPr>
          <w:color w:val="2B2B2B"/>
          <w:sz w:val="28"/>
          <w:szCs w:val="28"/>
        </w:rPr>
        <w:t xml:space="preserve">Посещая подобные мероприятия, подросткам хочется услышать не только общие фразы, но и конкретные примеры, случаи из практики. Именно такой стала для ребят встреча с представителями избирательной комиссии, председателем – Ольгой </w:t>
      </w:r>
      <w:proofErr w:type="spellStart"/>
      <w:r w:rsidRPr="00650A58">
        <w:rPr>
          <w:color w:val="2B2B2B"/>
          <w:sz w:val="28"/>
          <w:szCs w:val="28"/>
        </w:rPr>
        <w:t>Бурняшовой</w:t>
      </w:r>
      <w:proofErr w:type="spellEnd"/>
      <w:r w:rsidRPr="00650A58">
        <w:rPr>
          <w:color w:val="2B2B2B"/>
          <w:sz w:val="28"/>
          <w:szCs w:val="28"/>
        </w:rPr>
        <w:t xml:space="preserve"> и секретарем комиссии Татьяной Небесной. Председатель комиссии обсудила с несовершеннолетними актуальность темы, так как участие в выборах каждого молодого гражданина значимо для государства.</w:t>
      </w:r>
    </w:p>
    <w:p w:rsidR="00650A58" w:rsidRPr="00650A58" w:rsidRDefault="00650A58" w:rsidP="00650A58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650A58">
        <w:rPr>
          <w:color w:val="2B2B2B"/>
          <w:sz w:val="28"/>
          <w:szCs w:val="28"/>
        </w:rPr>
        <w:t xml:space="preserve">Ребята смогли пополнить багаж своих правовых знаний. Они с удовольствием слушали выступающих, участвовали в упражнениях, рассуждениях, высказывали свое мнение, дополняли ответы друг друга. Больше всего понравилось выполнение упражнения на определение нарушений </w:t>
      </w:r>
      <w:proofErr w:type="gramStart"/>
      <w:r w:rsidRPr="00650A58">
        <w:rPr>
          <w:color w:val="2B2B2B"/>
          <w:sz w:val="28"/>
          <w:szCs w:val="28"/>
        </w:rPr>
        <w:t>избирательных  прав</w:t>
      </w:r>
      <w:proofErr w:type="gramEnd"/>
      <w:r w:rsidRPr="00650A58">
        <w:rPr>
          <w:color w:val="2B2B2B"/>
          <w:sz w:val="28"/>
          <w:szCs w:val="28"/>
        </w:rPr>
        <w:t xml:space="preserve"> сказочных героев. Участники встречи много нового узнали о подготовительном периоде к выборам, особенностях организации и проведения избирательного процесса, получили содержательные памятки.</w:t>
      </w:r>
    </w:p>
    <w:p w:rsidR="00650A58" w:rsidRPr="00650A58" w:rsidRDefault="00650A58" w:rsidP="00650A58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650A58">
        <w:rPr>
          <w:color w:val="2B2B2B"/>
          <w:sz w:val="28"/>
          <w:szCs w:val="28"/>
        </w:rPr>
        <w:t> </w:t>
      </w:r>
    </w:p>
    <w:p w:rsidR="00EF59B4" w:rsidRPr="00650A58" w:rsidRDefault="00325885" w:rsidP="0032588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5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981273"/>
            <wp:effectExtent l="0" t="0" r="0" b="0"/>
            <wp:docPr id="3" name="Рисунок 3" descr="F:\ФОТО ОПСН\DSC0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ОПСН\DSC03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4" t="12084" r="2863" b="5675"/>
                    <a:stretch/>
                  </pic:blipFill>
                  <pic:spPr bwMode="auto">
                    <a:xfrm>
                      <a:off x="0" y="0"/>
                      <a:ext cx="4802156" cy="29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59B4" w:rsidRPr="00650A58" w:rsidSect="003258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F"/>
    <w:rsid w:val="00325885"/>
    <w:rsid w:val="00650A58"/>
    <w:rsid w:val="009C750D"/>
    <w:rsid w:val="00A07B2F"/>
    <w:rsid w:val="00C3381E"/>
    <w:rsid w:val="00E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F32F8-2BB5-4B54-8167-749FA91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2017-03-26T17:39:00Z</dcterms:created>
  <dcterms:modified xsi:type="dcterms:W3CDTF">2017-03-26T17:45:00Z</dcterms:modified>
</cp:coreProperties>
</file>