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B2" w:rsidRDefault="00664EBB" w:rsidP="00984BAC">
      <w:pPr>
        <w:spacing w:after="0" w:line="240" w:lineRule="auto"/>
      </w:pPr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Организатор торгов - конкурсный управляющий </w:t>
      </w:r>
      <w:r w:rsidR="00984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Сулейманова Наталья Викторовна</w:t>
      </w:r>
      <w:r w:rsidR="00984BAC" w:rsidRPr="00984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4BAC"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(ИНН</w:t>
      </w:r>
      <w:hyperlink r:id="rId5" w:tgtFrame="_blank" w:tooltip="Сулейманова Наталья Викторовна" w:history="1">
        <w:r w:rsidRPr="00664EBB">
          <w:rPr>
            <w:rFonts w:ascii="Arial" w:eastAsia="Times New Roman" w:hAnsi="Arial" w:cs="Arial"/>
            <w:color w:val="006697"/>
            <w:sz w:val="24"/>
            <w:szCs w:val="24"/>
            <w:lang w:eastAsia="ru-RU"/>
          </w:rPr>
          <w:t>010512681670</w:t>
        </w:r>
      </w:hyperlink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, СНИЛС 10772747164, 385000, а/я 35, 6627182@mail.ru), член Ассоциации МСРО «Содействие» (302004, г. Орел, 3-я Курская, 15, ОГРН </w:t>
      </w:r>
      <w:hyperlink r:id="rId6" w:tgtFrame="_blank" w:tooltip="АССОЦИАЦИЯ &quot;МЕЖРЕГИОНАЛЬНАЯ САМОРЕГУЛИРУЕМАЯ ОРГАНИЗАЦИЯ АРБИТРАЖНЫХ УПРАВЛЯЮЩИХ &quot;СОДЕЙСТВИЕ&quot;" w:history="1">
        <w:r w:rsidRPr="00664EBB">
          <w:rPr>
            <w:rFonts w:ascii="Arial" w:eastAsia="Times New Roman" w:hAnsi="Arial" w:cs="Arial"/>
            <w:color w:val="006697"/>
            <w:sz w:val="24"/>
            <w:szCs w:val="24"/>
            <w:lang w:eastAsia="ru-RU"/>
          </w:rPr>
          <w:t>1025700780071</w:t>
        </w:r>
      </w:hyperlink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, ИНН </w:t>
      </w:r>
      <w:hyperlink r:id="rId7" w:tgtFrame="_blank" w:tooltip="АССОЦИАЦИЯ &quot;МЕЖРЕГИОНАЛЬНАЯ САМОРЕГУЛИРУЕМАЯ ОРГАНИЗАЦИЯ АРБИТРАЖНЫХ УПРАВЛЯЮЩИХ &quot;СОДЕЙСТВИЕ&quot;" w:history="1">
        <w:r w:rsidRPr="00664EBB">
          <w:rPr>
            <w:rFonts w:ascii="Arial" w:eastAsia="Times New Roman" w:hAnsi="Arial" w:cs="Arial"/>
            <w:color w:val="006697"/>
            <w:sz w:val="24"/>
            <w:szCs w:val="24"/>
            <w:lang w:eastAsia="ru-RU"/>
          </w:rPr>
          <w:t>5752030226</w:t>
        </w:r>
      </w:hyperlink>
      <w:proofErr w:type="gramStart"/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)</w:t>
      </w:r>
      <w:proofErr w:type="gramEnd"/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,действующая на основании решения Арбитражного суда Краснодарского края от 16.01.2019 г. по делу №А32-5050/2018, сообщает, что торги в форме аукциона по продаже имущества принадлежащего </w:t>
      </w:r>
      <w:r w:rsidRPr="00664E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ОАО «</w:t>
      </w:r>
      <w:proofErr w:type="spellStart"/>
      <w:r w:rsidRPr="00664E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Агропромтранс</w:t>
      </w:r>
      <w:proofErr w:type="spellEnd"/>
      <w:r w:rsidRPr="00664E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» </w:t>
      </w:r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(382238, Краснодарский край, г. Новокубанск, ул. Проточная, 1, ИНН </w:t>
      </w:r>
      <w:hyperlink r:id="rId8" w:tgtFrame="_blank" w:tooltip="Открытое акционерное общество &quot;Агропромтранс&quot;" w:history="1">
        <w:r w:rsidRPr="00664EBB">
          <w:rPr>
            <w:rFonts w:ascii="Arial" w:eastAsia="Times New Roman" w:hAnsi="Arial" w:cs="Arial"/>
            <w:color w:val="006697"/>
            <w:sz w:val="24"/>
            <w:szCs w:val="24"/>
            <w:lang w:eastAsia="ru-RU"/>
          </w:rPr>
          <w:t>2343010150</w:t>
        </w:r>
      </w:hyperlink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, ОГРН </w:t>
      </w:r>
      <w:hyperlink r:id="rId9" w:tgtFrame="_blank" w:tooltip="Открытое акционерное общество &quot;Агропромтранс&quot;" w:history="1">
        <w:r w:rsidRPr="00664EBB">
          <w:rPr>
            <w:rFonts w:ascii="Arial" w:eastAsia="Times New Roman" w:hAnsi="Arial" w:cs="Arial"/>
            <w:color w:val="006697"/>
            <w:sz w:val="24"/>
            <w:szCs w:val="24"/>
            <w:lang w:eastAsia="ru-RU"/>
          </w:rPr>
          <w:t>1022304364653</w:t>
        </w:r>
      </w:hyperlink>
      <w:proofErr w:type="gramStart"/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)</w:t>
      </w:r>
      <w:proofErr w:type="gramEnd"/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электронной форме в системе m-ets.ru (опубликованных в газете «Коммерсантъ» </w:t>
      </w:r>
      <w:r w:rsidRPr="00664E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№79 </w:t>
      </w:r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08.05.2019 г., </w:t>
      </w:r>
      <w:r w:rsidRPr="00664E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№ </w:t>
      </w:r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торгов </w:t>
      </w:r>
      <w:r w:rsidRPr="00664E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38600-ОАОФ </w:t>
      </w:r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), назначенные на 25.06.2019 г., признаны несостоявшимися в связи с отсутствием заявок. Повторные торги будут </w:t>
      </w:r>
      <w:proofErr w:type="gramStart"/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проводится</w:t>
      </w:r>
      <w:proofErr w:type="gramEnd"/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05.08.2019 г. в 09:00 часов на электронной площадке www.m-ets.ru. со снижением начальной цены лота на 10 процентов. Заявки на участие в повторных торгах будут приниматься с 00 ч. 00 мин. 24.06.2019 г. по 23 ч. 59 мин. 26.07.2019 г. Порядок проведения повторных торгов, определен в сообщении о проведении торгов</w:t>
      </w:r>
      <w:r w:rsidRPr="00664E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№61030433312 </w:t>
      </w:r>
      <w:r w:rsidRPr="00664E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опубликованном 08.05.2019 г. в газете «Коммерсантъ».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sectPr w:rsidR="00DA70B2" w:rsidSect="00DA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EBB"/>
    <w:rsid w:val="00664EBB"/>
    <w:rsid w:val="00984BAC"/>
    <w:rsid w:val="00DA70B2"/>
    <w:rsid w:val="00D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4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4E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4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4EB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64EBB"/>
    <w:rPr>
      <w:color w:val="0000FF"/>
      <w:u w:val="single"/>
    </w:rPr>
  </w:style>
  <w:style w:type="character" w:customStyle="1" w:styleId="search-mark">
    <w:name w:val="search-mark"/>
    <w:basedOn w:val="a0"/>
    <w:rsid w:val="00664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3bc89e3d0e04af3a4a0241100c9246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41e66ed7b93029495db587c8b661887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oteka.ru/card/41e66ed7b93029495db587c8b661887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30c7fccfefb24a8e2a61c65fbc8c612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3bc89e3d0e04af3a4a0241100c924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</dc:creator>
  <cp:lastModifiedBy>OIS</cp:lastModifiedBy>
  <cp:revision>3</cp:revision>
  <dcterms:created xsi:type="dcterms:W3CDTF">2019-07-24T05:56:00Z</dcterms:created>
  <dcterms:modified xsi:type="dcterms:W3CDTF">2019-07-24T08:44:00Z</dcterms:modified>
</cp:coreProperties>
</file>