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A287" w14:textId="77777777" w:rsidR="008F0187" w:rsidRPr="00270B46" w:rsidRDefault="008F0187" w:rsidP="00E220E4">
      <w:pPr>
        <w:widowControl w:val="0"/>
        <w:jc w:val="center"/>
        <w:rPr>
          <w:b/>
          <w:szCs w:val="28"/>
        </w:rPr>
      </w:pPr>
      <w:r w:rsidRPr="00270B46">
        <w:rPr>
          <w:b/>
          <w:szCs w:val="28"/>
        </w:rPr>
        <w:t>Заключение по публичным слушаниям</w:t>
      </w:r>
    </w:p>
    <w:p w14:paraId="45066185" w14:textId="05CD777D" w:rsidR="008956D5" w:rsidRPr="00270B46" w:rsidRDefault="005F01CA" w:rsidP="00E220E4">
      <w:pPr>
        <w:widowControl w:val="0"/>
        <w:jc w:val="center"/>
        <w:rPr>
          <w:bCs/>
          <w:szCs w:val="28"/>
        </w:rPr>
      </w:pPr>
      <w:r w:rsidRPr="00270B46">
        <w:rPr>
          <w:bCs/>
          <w:szCs w:val="28"/>
        </w:rPr>
        <w:t>(одобрен</w:t>
      </w:r>
      <w:r w:rsidR="00E94322" w:rsidRPr="00270B46">
        <w:rPr>
          <w:bCs/>
          <w:szCs w:val="28"/>
        </w:rPr>
        <w:t>о</w:t>
      </w:r>
      <w:r w:rsidRPr="00270B46">
        <w:rPr>
          <w:bCs/>
          <w:szCs w:val="28"/>
        </w:rPr>
        <w:t xml:space="preserve"> организационным комитетом по подготовке и проведению публичных слушаний </w:t>
      </w:r>
      <w:r w:rsidR="00E220E4" w:rsidRPr="00270B46">
        <w:rPr>
          <w:bCs/>
          <w:szCs w:val="28"/>
        </w:rPr>
        <w:t>по проекту бюджета муниципального</w:t>
      </w:r>
      <w:r w:rsidRPr="00270B46">
        <w:rPr>
          <w:bCs/>
          <w:szCs w:val="28"/>
        </w:rPr>
        <w:t xml:space="preserve"> </w:t>
      </w:r>
      <w:r w:rsidR="00E220E4" w:rsidRPr="00270B46">
        <w:rPr>
          <w:bCs/>
          <w:szCs w:val="28"/>
        </w:rPr>
        <w:t>образования Новокубанский район на 20</w:t>
      </w:r>
      <w:r w:rsidRPr="00270B46">
        <w:rPr>
          <w:bCs/>
          <w:szCs w:val="28"/>
        </w:rPr>
        <w:t>2</w:t>
      </w:r>
      <w:r w:rsidR="00EC2734">
        <w:rPr>
          <w:bCs/>
          <w:szCs w:val="28"/>
        </w:rPr>
        <w:t>3</w:t>
      </w:r>
      <w:r w:rsidR="00E220E4" w:rsidRPr="00270B46">
        <w:rPr>
          <w:bCs/>
          <w:szCs w:val="28"/>
        </w:rPr>
        <w:t xml:space="preserve"> год и плановый период 202</w:t>
      </w:r>
      <w:r w:rsidR="00EC2734">
        <w:rPr>
          <w:bCs/>
          <w:szCs w:val="28"/>
        </w:rPr>
        <w:t>4</w:t>
      </w:r>
      <w:r w:rsidR="00E220E4" w:rsidRPr="00270B46">
        <w:rPr>
          <w:bCs/>
          <w:szCs w:val="28"/>
        </w:rPr>
        <w:t xml:space="preserve"> и 202</w:t>
      </w:r>
      <w:r w:rsidR="00EC2734">
        <w:rPr>
          <w:bCs/>
          <w:szCs w:val="28"/>
        </w:rPr>
        <w:t>5</w:t>
      </w:r>
      <w:r w:rsidR="00E220E4" w:rsidRPr="00270B46">
        <w:rPr>
          <w:bCs/>
          <w:szCs w:val="28"/>
        </w:rPr>
        <w:t xml:space="preserve"> годов</w:t>
      </w:r>
      <w:r w:rsidRPr="00270B46">
        <w:rPr>
          <w:bCs/>
          <w:szCs w:val="28"/>
        </w:rPr>
        <w:t xml:space="preserve"> (протокол</w:t>
      </w:r>
      <w:r w:rsidR="00270B46">
        <w:rPr>
          <w:bCs/>
          <w:szCs w:val="28"/>
        </w:rPr>
        <w:t> </w:t>
      </w:r>
      <w:r w:rsidRPr="00270B46">
        <w:rPr>
          <w:bCs/>
          <w:szCs w:val="28"/>
        </w:rPr>
        <w:t>от</w:t>
      </w:r>
      <w:r w:rsidR="00270B46">
        <w:rPr>
          <w:bCs/>
          <w:szCs w:val="28"/>
        </w:rPr>
        <w:t> </w:t>
      </w:r>
      <w:r w:rsidRPr="00270B46">
        <w:rPr>
          <w:bCs/>
          <w:szCs w:val="28"/>
        </w:rPr>
        <w:t>1</w:t>
      </w:r>
      <w:r w:rsidR="00EC2734">
        <w:rPr>
          <w:bCs/>
          <w:szCs w:val="28"/>
        </w:rPr>
        <w:t>7</w:t>
      </w:r>
      <w:r w:rsidR="00270B46">
        <w:rPr>
          <w:bCs/>
          <w:szCs w:val="28"/>
        </w:rPr>
        <w:t> </w:t>
      </w:r>
      <w:r w:rsidRPr="00270B46">
        <w:rPr>
          <w:bCs/>
          <w:szCs w:val="28"/>
        </w:rPr>
        <w:t>ноября 202</w:t>
      </w:r>
      <w:r w:rsidR="00EC2734">
        <w:rPr>
          <w:bCs/>
          <w:szCs w:val="28"/>
        </w:rPr>
        <w:t>2</w:t>
      </w:r>
      <w:r w:rsidRPr="00270B46">
        <w:rPr>
          <w:bCs/>
          <w:szCs w:val="28"/>
        </w:rPr>
        <w:t xml:space="preserve"> года № </w:t>
      </w:r>
      <w:r w:rsidR="00D934B1">
        <w:rPr>
          <w:bCs/>
          <w:szCs w:val="28"/>
        </w:rPr>
        <w:t>2</w:t>
      </w:r>
      <w:r w:rsidRPr="00270B46">
        <w:rPr>
          <w:bCs/>
          <w:szCs w:val="28"/>
        </w:rPr>
        <w:t>))</w:t>
      </w:r>
    </w:p>
    <w:p w14:paraId="26A90DFE" w14:textId="3E8A8092" w:rsidR="00245F19" w:rsidRPr="00270B46" w:rsidRDefault="00245F19" w:rsidP="00E220E4">
      <w:pPr>
        <w:widowControl w:val="0"/>
        <w:jc w:val="center"/>
        <w:rPr>
          <w:bCs/>
          <w:szCs w:val="28"/>
        </w:rPr>
      </w:pPr>
    </w:p>
    <w:p w14:paraId="384992B9" w14:textId="1C315479" w:rsidR="00245F19" w:rsidRPr="00270B46" w:rsidRDefault="00245F19" w:rsidP="00245F19">
      <w:pPr>
        <w:rPr>
          <w:szCs w:val="28"/>
        </w:rPr>
      </w:pPr>
      <w:r w:rsidRPr="00270B46">
        <w:rPr>
          <w:szCs w:val="28"/>
        </w:rPr>
        <w:t>Публичные слушания назначены постановлением главы муниципального образования Новокубанский район от</w:t>
      </w:r>
      <w:r w:rsidR="00E94322" w:rsidRPr="00270B46">
        <w:rPr>
          <w:szCs w:val="28"/>
        </w:rPr>
        <w:t> </w:t>
      </w:r>
      <w:r w:rsidR="007C6140" w:rsidRPr="00270B46">
        <w:rPr>
          <w:szCs w:val="28"/>
        </w:rPr>
        <w:t>2</w:t>
      </w:r>
      <w:r w:rsidR="00EC2734">
        <w:rPr>
          <w:szCs w:val="28"/>
        </w:rPr>
        <w:t>6</w:t>
      </w:r>
      <w:r w:rsidR="007C6140" w:rsidRPr="00270B46">
        <w:rPr>
          <w:szCs w:val="28"/>
        </w:rPr>
        <w:t> октября</w:t>
      </w:r>
      <w:r w:rsidRPr="00270B46">
        <w:rPr>
          <w:szCs w:val="28"/>
        </w:rPr>
        <w:t xml:space="preserve"> 20</w:t>
      </w:r>
      <w:r w:rsidR="007C6140" w:rsidRPr="00270B46">
        <w:rPr>
          <w:szCs w:val="28"/>
        </w:rPr>
        <w:t>2</w:t>
      </w:r>
      <w:r w:rsidR="00EC2734">
        <w:rPr>
          <w:szCs w:val="28"/>
        </w:rPr>
        <w:t>2</w:t>
      </w:r>
      <w:r w:rsidRPr="00270B46">
        <w:rPr>
          <w:szCs w:val="28"/>
        </w:rPr>
        <w:t xml:space="preserve"> г. № </w:t>
      </w:r>
      <w:r w:rsidR="009C3384">
        <w:rPr>
          <w:szCs w:val="28"/>
        </w:rPr>
        <w:t>1294</w:t>
      </w:r>
    </w:p>
    <w:p w14:paraId="798EA390" w14:textId="55705DA1" w:rsidR="00245F19" w:rsidRPr="00270B46" w:rsidRDefault="00245F19" w:rsidP="00245F19">
      <w:pPr>
        <w:rPr>
          <w:szCs w:val="28"/>
        </w:rPr>
      </w:pPr>
      <w:r w:rsidRPr="00270B46">
        <w:rPr>
          <w:szCs w:val="28"/>
        </w:rPr>
        <w:t xml:space="preserve">Тема публичных слушаний: </w:t>
      </w:r>
      <w:r w:rsidR="007C6140" w:rsidRPr="00270B46">
        <w:rPr>
          <w:szCs w:val="28"/>
        </w:rPr>
        <w:t>«</w:t>
      </w:r>
      <w:r w:rsidRPr="00270B46">
        <w:rPr>
          <w:szCs w:val="28"/>
        </w:rPr>
        <w:t xml:space="preserve">Проект </w:t>
      </w:r>
      <w:r w:rsidR="007C6140" w:rsidRPr="00270B46">
        <w:rPr>
          <w:szCs w:val="28"/>
        </w:rPr>
        <w:t>бюджета муниципального образования Новокубанский район на 202</w:t>
      </w:r>
      <w:r w:rsidR="00EC2734">
        <w:rPr>
          <w:szCs w:val="28"/>
        </w:rPr>
        <w:t>3</w:t>
      </w:r>
      <w:r w:rsidR="007C6140" w:rsidRPr="00270B46">
        <w:rPr>
          <w:szCs w:val="28"/>
        </w:rPr>
        <w:t xml:space="preserve"> год и плановый период 202</w:t>
      </w:r>
      <w:r w:rsidR="00EC2734">
        <w:rPr>
          <w:szCs w:val="28"/>
        </w:rPr>
        <w:t>4</w:t>
      </w:r>
      <w:r w:rsidR="007C6140" w:rsidRPr="00270B46">
        <w:rPr>
          <w:szCs w:val="28"/>
        </w:rPr>
        <w:t xml:space="preserve"> и 202</w:t>
      </w:r>
      <w:r w:rsidR="00EC2734">
        <w:rPr>
          <w:szCs w:val="28"/>
        </w:rPr>
        <w:t>5</w:t>
      </w:r>
      <w:r w:rsidR="007C6140" w:rsidRPr="00270B46">
        <w:rPr>
          <w:szCs w:val="28"/>
        </w:rPr>
        <w:t xml:space="preserve"> годов»</w:t>
      </w:r>
    </w:p>
    <w:p w14:paraId="7025BBC7" w14:textId="61C85C36" w:rsidR="00245F19" w:rsidRPr="00270B46" w:rsidRDefault="00245F19" w:rsidP="00245F19">
      <w:pPr>
        <w:rPr>
          <w:szCs w:val="28"/>
        </w:rPr>
      </w:pPr>
      <w:r w:rsidRPr="00270B46">
        <w:rPr>
          <w:szCs w:val="28"/>
        </w:rPr>
        <w:t xml:space="preserve">Дата, время и место проведения: </w:t>
      </w:r>
      <w:r w:rsidR="007C6140" w:rsidRPr="00270B46">
        <w:rPr>
          <w:szCs w:val="28"/>
        </w:rPr>
        <w:t>1</w:t>
      </w:r>
      <w:r w:rsidR="00FD67D4">
        <w:rPr>
          <w:szCs w:val="28"/>
        </w:rPr>
        <w:t>5</w:t>
      </w:r>
      <w:r w:rsidRPr="00270B46">
        <w:rPr>
          <w:szCs w:val="28"/>
        </w:rPr>
        <w:t xml:space="preserve"> ноября 20</w:t>
      </w:r>
      <w:r w:rsidR="007C6140" w:rsidRPr="00270B46">
        <w:rPr>
          <w:szCs w:val="28"/>
        </w:rPr>
        <w:t>2</w:t>
      </w:r>
      <w:r w:rsidR="00EC2734">
        <w:rPr>
          <w:szCs w:val="28"/>
        </w:rPr>
        <w:t>2</w:t>
      </w:r>
      <w:r w:rsidRPr="00270B46">
        <w:rPr>
          <w:szCs w:val="28"/>
        </w:rPr>
        <w:t xml:space="preserve"> г</w:t>
      </w:r>
      <w:r w:rsidR="00AA0068" w:rsidRPr="00270B46">
        <w:rPr>
          <w:szCs w:val="28"/>
        </w:rPr>
        <w:t>ода</w:t>
      </w:r>
      <w:r w:rsidRPr="00270B46">
        <w:rPr>
          <w:szCs w:val="28"/>
        </w:rPr>
        <w:t>, 1</w:t>
      </w:r>
      <w:r w:rsidR="007C6140" w:rsidRPr="00270B46">
        <w:rPr>
          <w:szCs w:val="28"/>
        </w:rPr>
        <w:t>0</w:t>
      </w:r>
      <w:r w:rsidRPr="00270B46">
        <w:rPr>
          <w:szCs w:val="28"/>
        </w:rPr>
        <w:t>.00</w:t>
      </w:r>
      <w:r w:rsidR="00AA0068" w:rsidRPr="00270B46">
        <w:rPr>
          <w:szCs w:val="28"/>
        </w:rPr>
        <w:t xml:space="preserve"> часов</w:t>
      </w:r>
      <w:r w:rsidRPr="00270B46">
        <w:rPr>
          <w:szCs w:val="28"/>
        </w:rPr>
        <w:t xml:space="preserve">, г. </w:t>
      </w:r>
      <w:r w:rsidR="007C6140" w:rsidRPr="00270B46">
        <w:rPr>
          <w:szCs w:val="28"/>
        </w:rPr>
        <w:t>Новокубанск, ул. Первомайская, 151</w:t>
      </w:r>
    </w:p>
    <w:p w14:paraId="72A1B3DB" w14:textId="77777777" w:rsidR="00245F19" w:rsidRDefault="00245F19" w:rsidP="00245F19">
      <w:pPr>
        <w:rPr>
          <w:sz w:val="6"/>
          <w:szCs w:val="6"/>
        </w:rPr>
      </w:pPr>
    </w:p>
    <w:p w14:paraId="407DCE6C" w14:textId="314B5FE8" w:rsidR="00245F19" w:rsidRDefault="00245F19" w:rsidP="00245F19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Вопросы, вынесенные на обсуждение:</w:t>
      </w:r>
    </w:p>
    <w:p w14:paraId="33AB07A5" w14:textId="3B009C00" w:rsidR="009360AA" w:rsidRPr="009360AA" w:rsidRDefault="009360AA" w:rsidP="009360AA">
      <w:pPr>
        <w:jc w:val="left"/>
        <w:outlineLvl w:val="0"/>
        <w:rPr>
          <w:bCs/>
          <w:sz w:val="24"/>
          <w:szCs w:val="24"/>
        </w:rPr>
      </w:pPr>
      <w:r w:rsidRPr="009360AA">
        <w:rPr>
          <w:bCs/>
        </w:rPr>
        <w:t>1.</w:t>
      </w:r>
      <w:r>
        <w:rPr>
          <w:bCs/>
        </w:rPr>
        <w:t xml:space="preserve"> Основные направления расходов бюджета.</w:t>
      </w:r>
    </w:p>
    <w:p w14:paraId="20D7FE30" w14:textId="77777777" w:rsidR="00E220E4" w:rsidRPr="00325D50" w:rsidRDefault="00E220E4" w:rsidP="00E220E4">
      <w:pPr>
        <w:widowControl w:val="0"/>
        <w:jc w:val="center"/>
        <w:rPr>
          <w:b/>
          <w:szCs w:val="28"/>
        </w:rPr>
      </w:pPr>
    </w:p>
    <w:tbl>
      <w:tblPr>
        <w:tblW w:w="1545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2088"/>
        <w:gridCol w:w="3441"/>
        <w:gridCol w:w="3827"/>
        <w:gridCol w:w="3435"/>
        <w:gridCol w:w="2235"/>
      </w:tblGrid>
      <w:tr w:rsidR="00B166F0" w:rsidRPr="00325D50" w14:paraId="6C90FFB5" w14:textId="77777777" w:rsidTr="001F416D">
        <w:trPr>
          <w:trHeight w:val="375"/>
        </w:trPr>
        <w:tc>
          <w:tcPr>
            <w:tcW w:w="425" w:type="dxa"/>
          </w:tcPr>
          <w:p w14:paraId="193F4D3C" w14:textId="77777777" w:rsidR="00B166F0" w:rsidRPr="00325D50" w:rsidRDefault="00B166F0" w:rsidP="00CD612C">
            <w:pPr>
              <w:widowControl w:val="0"/>
              <w:jc w:val="center"/>
              <w:rPr>
                <w:b/>
                <w:szCs w:val="28"/>
              </w:rPr>
            </w:pPr>
            <w:r w:rsidRPr="00325D50">
              <w:rPr>
                <w:b/>
                <w:szCs w:val="28"/>
              </w:rPr>
              <w:t>№</w:t>
            </w:r>
          </w:p>
        </w:tc>
        <w:tc>
          <w:tcPr>
            <w:tcW w:w="2088" w:type="dxa"/>
            <w:vAlign w:val="center"/>
          </w:tcPr>
          <w:p w14:paraId="2C82A973" w14:textId="77777777" w:rsidR="00B166F0" w:rsidRPr="00325D50" w:rsidRDefault="00B166F0" w:rsidP="00CD612C">
            <w:pPr>
              <w:widowControl w:val="0"/>
              <w:jc w:val="center"/>
              <w:rPr>
                <w:b/>
                <w:szCs w:val="28"/>
              </w:rPr>
            </w:pPr>
            <w:r w:rsidRPr="00325D50">
              <w:rPr>
                <w:b/>
                <w:szCs w:val="28"/>
              </w:rPr>
              <w:t>Пункт, подпункт, статья</w:t>
            </w:r>
          </w:p>
        </w:tc>
        <w:tc>
          <w:tcPr>
            <w:tcW w:w="3441" w:type="dxa"/>
            <w:vAlign w:val="center"/>
          </w:tcPr>
          <w:p w14:paraId="2BAB7287" w14:textId="77777777" w:rsidR="00B166F0" w:rsidRPr="00325D50" w:rsidRDefault="00B166F0" w:rsidP="00062DF0">
            <w:pPr>
              <w:widowControl w:val="0"/>
              <w:jc w:val="center"/>
              <w:rPr>
                <w:b/>
                <w:szCs w:val="28"/>
              </w:rPr>
            </w:pPr>
            <w:r w:rsidRPr="00325D50">
              <w:rPr>
                <w:b/>
                <w:szCs w:val="28"/>
              </w:rPr>
              <w:t>Текст проекта бюджета</w:t>
            </w:r>
          </w:p>
        </w:tc>
        <w:tc>
          <w:tcPr>
            <w:tcW w:w="3827" w:type="dxa"/>
            <w:vAlign w:val="center"/>
          </w:tcPr>
          <w:p w14:paraId="6B555F09" w14:textId="785A0791" w:rsidR="00B166F0" w:rsidRPr="00325D50" w:rsidRDefault="00B166F0" w:rsidP="00CD612C">
            <w:pPr>
              <w:widowControl w:val="0"/>
              <w:jc w:val="center"/>
              <w:rPr>
                <w:b/>
                <w:szCs w:val="28"/>
              </w:rPr>
            </w:pPr>
            <w:r w:rsidRPr="00325D50">
              <w:rPr>
                <w:b/>
                <w:szCs w:val="28"/>
              </w:rPr>
              <w:t>Текст поправки</w:t>
            </w:r>
          </w:p>
        </w:tc>
        <w:tc>
          <w:tcPr>
            <w:tcW w:w="3435" w:type="dxa"/>
            <w:vAlign w:val="center"/>
          </w:tcPr>
          <w:p w14:paraId="452BCCBD" w14:textId="77777777" w:rsidR="00B166F0" w:rsidRPr="00325D50" w:rsidRDefault="00B166F0" w:rsidP="00062DF0">
            <w:pPr>
              <w:widowControl w:val="0"/>
              <w:jc w:val="center"/>
              <w:rPr>
                <w:b/>
                <w:szCs w:val="28"/>
              </w:rPr>
            </w:pPr>
            <w:r w:rsidRPr="00325D50">
              <w:rPr>
                <w:b/>
                <w:szCs w:val="28"/>
              </w:rPr>
              <w:t>Текст проекта бюджета</w:t>
            </w:r>
            <w:r w:rsidRPr="00325D50">
              <w:rPr>
                <w:b/>
                <w:szCs w:val="28"/>
              </w:rPr>
              <w:br/>
              <w:t>с учетом поправки</w:t>
            </w:r>
          </w:p>
        </w:tc>
        <w:tc>
          <w:tcPr>
            <w:tcW w:w="2235" w:type="dxa"/>
            <w:vAlign w:val="center"/>
          </w:tcPr>
          <w:p w14:paraId="3C5A3ADD" w14:textId="77777777" w:rsidR="00B166F0" w:rsidRPr="00325D50" w:rsidRDefault="00B166F0" w:rsidP="00CD612C">
            <w:pPr>
              <w:widowControl w:val="0"/>
              <w:jc w:val="center"/>
              <w:rPr>
                <w:b/>
                <w:szCs w:val="28"/>
              </w:rPr>
            </w:pPr>
            <w:r w:rsidRPr="00325D50">
              <w:rPr>
                <w:b/>
                <w:szCs w:val="28"/>
              </w:rPr>
              <w:t>Кем внесена поправка</w:t>
            </w:r>
          </w:p>
        </w:tc>
      </w:tr>
      <w:tr w:rsidR="00B166F0" w:rsidRPr="000B6E31" w14:paraId="4171E108" w14:textId="77777777" w:rsidTr="001F416D">
        <w:trPr>
          <w:trHeight w:val="327"/>
        </w:trPr>
        <w:tc>
          <w:tcPr>
            <w:tcW w:w="425" w:type="dxa"/>
          </w:tcPr>
          <w:p w14:paraId="11AEB147" w14:textId="4237003A" w:rsidR="00B166F0" w:rsidRPr="00325D50" w:rsidRDefault="00325D50" w:rsidP="00325D50">
            <w:pPr>
              <w:widowControl w:val="0"/>
              <w:rPr>
                <w:szCs w:val="28"/>
              </w:rPr>
            </w:pPr>
            <w:r w:rsidRPr="00325D50">
              <w:rPr>
                <w:szCs w:val="28"/>
              </w:rPr>
              <w:t>1</w:t>
            </w:r>
          </w:p>
        </w:tc>
        <w:tc>
          <w:tcPr>
            <w:tcW w:w="2088" w:type="dxa"/>
          </w:tcPr>
          <w:p w14:paraId="4C06B753" w14:textId="140050AE" w:rsidR="004D6078" w:rsidRPr="004D6078" w:rsidRDefault="00B166F0" w:rsidP="00325D50">
            <w:pPr>
              <w:widowControl w:val="0"/>
              <w:ind w:left="120" w:right="77"/>
              <w:rPr>
                <w:szCs w:val="28"/>
              </w:rPr>
            </w:pPr>
            <w:r w:rsidRPr="004D6078">
              <w:rPr>
                <w:szCs w:val="28"/>
              </w:rPr>
              <w:t>Приложение № </w:t>
            </w:r>
            <w:proofErr w:type="gramStart"/>
            <w:r w:rsidR="004D6078" w:rsidRPr="004D6078">
              <w:rPr>
                <w:szCs w:val="28"/>
              </w:rPr>
              <w:t>7 :</w:t>
            </w:r>
            <w:proofErr w:type="gramEnd"/>
          </w:p>
          <w:p w14:paraId="61D2EA61" w14:textId="77777777" w:rsidR="004D6078" w:rsidRPr="004D6078" w:rsidRDefault="004D6078" w:rsidP="00325D50">
            <w:pPr>
              <w:widowControl w:val="0"/>
              <w:ind w:left="120" w:right="77"/>
              <w:rPr>
                <w:szCs w:val="28"/>
              </w:rPr>
            </w:pPr>
          </w:p>
          <w:p w14:paraId="12D4E5DB" w14:textId="38B3B927" w:rsidR="00B166F0" w:rsidRPr="004D6078" w:rsidRDefault="00B166F0" w:rsidP="00325D50">
            <w:pPr>
              <w:widowControl w:val="0"/>
              <w:ind w:left="120" w:right="77"/>
              <w:rPr>
                <w:szCs w:val="28"/>
              </w:rPr>
            </w:pPr>
            <w:r w:rsidRPr="004D6078">
              <w:rPr>
                <w:szCs w:val="28"/>
              </w:rPr>
              <w:t xml:space="preserve">пункт </w:t>
            </w:r>
            <w:r w:rsidR="004D6078" w:rsidRPr="004D6078">
              <w:rPr>
                <w:szCs w:val="28"/>
              </w:rPr>
              <w:t>6</w:t>
            </w:r>
            <w:r w:rsidRPr="004D6078">
              <w:rPr>
                <w:szCs w:val="28"/>
              </w:rPr>
              <w:t xml:space="preserve">, стр. </w:t>
            </w:r>
            <w:r w:rsidR="004D6078" w:rsidRPr="004D6078">
              <w:rPr>
                <w:szCs w:val="28"/>
              </w:rPr>
              <w:t>26</w:t>
            </w:r>
            <w:r w:rsidRPr="004D6078">
              <w:rPr>
                <w:szCs w:val="28"/>
              </w:rPr>
              <w:t xml:space="preserve">, строка </w:t>
            </w:r>
            <w:r w:rsidR="004D6078" w:rsidRPr="004D6078">
              <w:rPr>
                <w:szCs w:val="28"/>
              </w:rPr>
              <w:t>14</w:t>
            </w:r>
          </w:p>
          <w:p w14:paraId="0D99C86D" w14:textId="77777777" w:rsidR="004D6078" w:rsidRPr="004D6078" w:rsidRDefault="004D6078" w:rsidP="00325D50">
            <w:pPr>
              <w:widowControl w:val="0"/>
              <w:ind w:left="120" w:right="77"/>
              <w:rPr>
                <w:szCs w:val="28"/>
              </w:rPr>
            </w:pPr>
          </w:p>
          <w:p w14:paraId="43F7FCE9" w14:textId="77777777" w:rsidR="004D6078" w:rsidRPr="004D6078" w:rsidRDefault="004D6078" w:rsidP="00325D50">
            <w:pPr>
              <w:widowControl w:val="0"/>
              <w:ind w:left="120" w:right="77"/>
              <w:rPr>
                <w:szCs w:val="28"/>
              </w:rPr>
            </w:pPr>
            <w:r w:rsidRPr="004D6078">
              <w:rPr>
                <w:szCs w:val="28"/>
              </w:rPr>
              <w:t>пункт 7, стр. 34, строка 7</w:t>
            </w:r>
          </w:p>
          <w:p w14:paraId="09C291AE" w14:textId="77777777" w:rsidR="004D6078" w:rsidRPr="004D6078" w:rsidRDefault="004D6078" w:rsidP="00325D50">
            <w:pPr>
              <w:widowControl w:val="0"/>
              <w:ind w:left="120" w:right="77"/>
              <w:rPr>
                <w:szCs w:val="28"/>
              </w:rPr>
            </w:pPr>
          </w:p>
          <w:p w14:paraId="75D3A145" w14:textId="5F15FAD4" w:rsidR="004D6078" w:rsidRPr="00EC2734" w:rsidRDefault="004D6078" w:rsidP="00325D50">
            <w:pPr>
              <w:widowControl w:val="0"/>
              <w:ind w:left="120" w:right="77"/>
              <w:rPr>
                <w:szCs w:val="28"/>
                <w:highlight w:val="yellow"/>
              </w:rPr>
            </w:pPr>
            <w:r w:rsidRPr="004D6078">
              <w:rPr>
                <w:szCs w:val="28"/>
              </w:rPr>
              <w:t>пункт 7, стр. 39, строка 6</w:t>
            </w:r>
          </w:p>
        </w:tc>
        <w:tc>
          <w:tcPr>
            <w:tcW w:w="3441" w:type="dxa"/>
          </w:tcPr>
          <w:p w14:paraId="52DEC1E9" w14:textId="528FF377" w:rsidR="00B166F0" w:rsidRPr="00EC2734" w:rsidRDefault="00B166F0" w:rsidP="00325D50">
            <w:pPr>
              <w:widowControl w:val="0"/>
              <w:ind w:left="147" w:right="147"/>
              <w:rPr>
                <w:szCs w:val="28"/>
                <w:highlight w:val="yellow"/>
              </w:rPr>
            </w:pPr>
            <w:r w:rsidRPr="002144EA">
              <w:rPr>
                <w:szCs w:val="28"/>
              </w:rPr>
              <w:t>В проекте бюджета на 202</w:t>
            </w:r>
            <w:r w:rsidR="00D14F68" w:rsidRPr="002144EA">
              <w:rPr>
                <w:szCs w:val="28"/>
              </w:rPr>
              <w:t>3</w:t>
            </w:r>
            <w:r w:rsidRPr="002144EA">
              <w:rPr>
                <w:szCs w:val="28"/>
              </w:rPr>
              <w:t xml:space="preserve"> год </w:t>
            </w:r>
            <w:r w:rsidR="00FD67D4" w:rsidRPr="002144EA">
              <w:rPr>
                <w:szCs w:val="28"/>
              </w:rPr>
              <w:t xml:space="preserve">бюджетные ассигнования </w:t>
            </w:r>
            <w:r w:rsidR="00235B34">
              <w:rPr>
                <w:szCs w:val="28"/>
              </w:rPr>
              <w:t xml:space="preserve">за счет местного бюджета </w:t>
            </w:r>
            <w:r w:rsidR="00FD67D4" w:rsidRPr="002144EA">
              <w:rPr>
                <w:szCs w:val="28"/>
              </w:rPr>
              <w:t>в рамках</w:t>
            </w:r>
            <w:r w:rsidR="00884B40" w:rsidRPr="002144EA">
              <w:rPr>
                <w:szCs w:val="28"/>
              </w:rPr>
              <w:t xml:space="preserve"> подпрограммы «Обеспечение жильем молодых </w:t>
            </w:r>
            <w:r w:rsidR="002144EA" w:rsidRPr="002144EA">
              <w:rPr>
                <w:szCs w:val="28"/>
              </w:rPr>
              <w:t>семей» подпрограммы</w:t>
            </w:r>
            <w:r w:rsidR="00884B40" w:rsidRPr="002144EA">
              <w:rPr>
                <w:szCs w:val="28"/>
              </w:rPr>
              <w:t xml:space="preserve"> «Развитие мер социальной поддержки отдельных категорий граждан»</w:t>
            </w:r>
            <w:r w:rsidR="00FD67D4" w:rsidRPr="002144EA">
              <w:rPr>
                <w:szCs w:val="28"/>
              </w:rPr>
              <w:t xml:space="preserve"> </w:t>
            </w:r>
            <w:r w:rsidR="002144EA" w:rsidRPr="002144EA">
              <w:rPr>
                <w:szCs w:val="28"/>
              </w:rPr>
              <w:t xml:space="preserve">в рамках </w:t>
            </w:r>
            <w:proofErr w:type="spellStart"/>
            <w:r w:rsidR="00FD67D4" w:rsidRPr="002144EA">
              <w:rPr>
                <w:szCs w:val="28"/>
              </w:rPr>
              <w:t>софинансирования</w:t>
            </w:r>
            <w:proofErr w:type="spellEnd"/>
            <w:r w:rsidR="00FD67D4" w:rsidRPr="002144EA">
              <w:rPr>
                <w:szCs w:val="28"/>
              </w:rPr>
              <w:t xml:space="preserve"> расходного обязательства мероприяти</w:t>
            </w:r>
            <w:r w:rsidR="00D14F68" w:rsidRPr="002144EA">
              <w:rPr>
                <w:szCs w:val="28"/>
              </w:rPr>
              <w:t xml:space="preserve">я </w:t>
            </w:r>
            <w:r w:rsidR="002144EA" w:rsidRPr="002144EA">
              <w:rPr>
                <w:szCs w:val="28"/>
              </w:rPr>
              <w:t>на выплату</w:t>
            </w:r>
            <w:r w:rsidR="00D14F68" w:rsidRPr="002F380E">
              <w:rPr>
                <w:szCs w:val="28"/>
              </w:rPr>
              <w:t xml:space="preserve"> </w:t>
            </w:r>
            <w:r w:rsidR="00D14F68" w:rsidRPr="002F380E">
              <w:rPr>
                <w:szCs w:val="28"/>
              </w:rPr>
              <w:lastRenderedPageBreak/>
              <w:t xml:space="preserve">субсидий на приобретение жилья молодым </w:t>
            </w:r>
            <w:r w:rsidR="002144EA" w:rsidRPr="002F380E">
              <w:rPr>
                <w:szCs w:val="28"/>
              </w:rPr>
              <w:t xml:space="preserve">семьям </w:t>
            </w:r>
            <w:r w:rsidR="002144EA">
              <w:rPr>
                <w:szCs w:val="28"/>
              </w:rPr>
              <w:t xml:space="preserve">предусмотрены </w:t>
            </w:r>
            <w:r w:rsidR="00D14F68" w:rsidRPr="002F380E">
              <w:rPr>
                <w:szCs w:val="28"/>
              </w:rPr>
              <w:t>в сумме</w:t>
            </w:r>
            <w:r w:rsidR="00D14F68">
              <w:rPr>
                <w:szCs w:val="28"/>
                <w:highlight w:val="yellow"/>
              </w:rPr>
              <w:t xml:space="preserve"> </w:t>
            </w:r>
            <w:r w:rsidR="003E590C" w:rsidRPr="003E590C">
              <w:rPr>
                <w:szCs w:val="28"/>
              </w:rPr>
              <w:t>1</w:t>
            </w:r>
            <w:r w:rsidR="009C3384">
              <w:rPr>
                <w:szCs w:val="28"/>
              </w:rPr>
              <w:t> </w:t>
            </w:r>
            <w:r w:rsidR="003E590C" w:rsidRPr="003E590C">
              <w:rPr>
                <w:szCs w:val="28"/>
              </w:rPr>
              <w:t xml:space="preserve">716,6 </w:t>
            </w:r>
            <w:proofErr w:type="spellStart"/>
            <w:r w:rsidR="003E590C" w:rsidRPr="003E590C">
              <w:rPr>
                <w:szCs w:val="28"/>
              </w:rPr>
              <w:t>тыс.руб</w:t>
            </w:r>
            <w:proofErr w:type="spellEnd"/>
            <w:r w:rsidR="003E590C" w:rsidRPr="003E590C">
              <w:rPr>
                <w:szCs w:val="28"/>
              </w:rPr>
              <w:t>.</w:t>
            </w:r>
          </w:p>
        </w:tc>
        <w:tc>
          <w:tcPr>
            <w:tcW w:w="3827" w:type="dxa"/>
          </w:tcPr>
          <w:p w14:paraId="19638045" w14:textId="31BA4CB6" w:rsidR="004D6078" w:rsidRPr="004D6078" w:rsidRDefault="003E590C" w:rsidP="004D6078">
            <w:pPr>
              <w:widowControl w:val="0"/>
              <w:ind w:left="76" w:right="76"/>
              <w:rPr>
                <w:szCs w:val="28"/>
              </w:rPr>
            </w:pPr>
            <w:r w:rsidRPr="003E590C">
              <w:rPr>
                <w:szCs w:val="28"/>
              </w:rPr>
              <w:lastRenderedPageBreak/>
              <w:t>В соответствии с постановление</w:t>
            </w:r>
            <w:r w:rsidR="004D6078">
              <w:rPr>
                <w:szCs w:val="28"/>
              </w:rPr>
              <w:t xml:space="preserve">м администрации муниципального образования Новокубанский район </w:t>
            </w:r>
            <w:r w:rsidR="004D6078" w:rsidRPr="004D6078">
              <w:rPr>
                <w:szCs w:val="28"/>
              </w:rPr>
              <w:t>от 11.11.2022 г. № 1422</w:t>
            </w:r>
          </w:p>
          <w:p w14:paraId="46C1EC93" w14:textId="358F3924" w:rsidR="00B166F0" w:rsidRPr="00EC2734" w:rsidRDefault="004D6078" w:rsidP="004D6078">
            <w:pPr>
              <w:widowControl w:val="0"/>
              <w:ind w:left="76" w:right="76"/>
              <w:rPr>
                <w:szCs w:val="28"/>
                <w:highlight w:val="yellow"/>
              </w:rPr>
            </w:pPr>
            <w:r>
              <w:rPr>
                <w:szCs w:val="28"/>
              </w:rPr>
              <w:t>«</w:t>
            </w:r>
            <w:r w:rsidRPr="004D6078">
              <w:rPr>
                <w:szCs w:val="28"/>
              </w:rPr>
              <w:t xml:space="preserve">О внесении изменений в постановление администрации муниципального образования Новокубанский район от 29 октября 2020 года № 992 «Об утверждении муниципальной программы муниципального образования Новокубанский </w:t>
            </w:r>
            <w:r w:rsidRPr="004D6078">
              <w:rPr>
                <w:szCs w:val="28"/>
              </w:rPr>
              <w:lastRenderedPageBreak/>
              <w:t>район «Социальная поддержка граждан»»</w:t>
            </w:r>
            <w:r w:rsidR="003E590C" w:rsidRPr="003E590C">
              <w:rPr>
                <w:szCs w:val="28"/>
              </w:rPr>
              <w:t xml:space="preserve"> п</w:t>
            </w:r>
            <w:r w:rsidR="00B166F0" w:rsidRPr="003E590C">
              <w:rPr>
                <w:szCs w:val="28"/>
              </w:rPr>
              <w:t>редлагаю в проекте бюджета на 202</w:t>
            </w:r>
            <w:r w:rsidR="003E590C" w:rsidRPr="003E590C">
              <w:rPr>
                <w:szCs w:val="28"/>
              </w:rPr>
              <w:t>3</w:t>
            </w:r>
            <w:r w:rsidR="00B166F0" w:rsidRPr="003E590C">
              <w:rPr>
                <w:szCs w:val="28"/>
              </w:rPr>
              <w:t xml:space="preserve"> год </w:t>
            </w:r>
            <w:r w:rsidR="003E590C" w:rsidRPr="003E590C">
              <w:rPr>
                <w:szCs w:val="28"/>
              </w:rPr>
              <w:t xml:space="preserve">увеличить </w:t>
            </w:r>
            <w:r w:rsidR="00B166F0" w:rsidRPr="003E590C">
              <w:rPr>
                <w:szCs w:val="28"/>
              </w:rPr>
              <w:t xml:space="preserve">финансирование </w:t>
            </w:r>
            <w:r w:rsidR="00FD67D4" w:rsidRPr="003E590C">
              <w:rPr>
                <w:szCs w:val="28"/>
              </w:rPr>
              <w:t>расходных обязательств</w:t>
            </w:r>
            <w:r w:rsidR="003E590C" w:rsidRPr="003E590C">
              <w:rPr>
                <w:szCs w:val="28"/>
              </w:rPr>
              <w:t xml:space="preserve"> в рамках подпрограммы</w:t>
            </w:r>
            <w:r w:rsidR="003E590C" w:rsidRPr="002144EA">
              <w:rPr>
                <w:szCs w:val="28"/>
              </w:rPr>
              <w:t xml:space="preserve"> «Обеспечение жильем молодых семей» подпрограммы «Развитие мер социальной поддержки отдельных категорий граждан» в рамках </w:t>
            </w:r>
            <w:proofErr w:type="spellStart"/>
            <w:r w:rsidR="003E590C" w:rsidRPr="002144EA">
              <w:rPr>
                <w:szCs w:val="28"/>
              </w:rPr>
              <w:t>софинансирования</w:t>
            </w:r>
            <w:proofErr w:type="spellEnd"/>
            <w:r w:rsidR="003E590C" w:rsidRPr="002144EA">
              <w:rPr>
                <w:szCs w:val="28"/>
              </w:rPr>
              <w:t xml:space="preserve"> расходного обязательства мероприятия на выплату</w:t>
            </w:r>
            <w:r w:rsidR="003E590C" w:rsidRPr="002F380E">
              <w:rPr>
                <w:szCs w:val="28"/>
              </w:rPr>
              <w:t xml:space="preserve"> субсидий на приобретение жилья молодым семьям </w:t>
            </w:r>
            <w:r w:rsidR="003E590C">
              <w:rPr>
                <w:szCs w:val="28"/>
              </w:rPr>
              <w:t>до 2</w:t>
            </w:r>
            <w:r w:rsidR="009C3384">
              <w:rPr>
                <w:szCs w:val="28"/>
              </w:rPr>
              <w:t> </w:t>
            </w:r>
            <w:r w:rsidR="003E590C">
              <w:rPr>
                <w:szCs w:val="28"/>
              </w:rPr>
              <w:t>758,0</w:t>
            </w:r>
            <w:r w:rsidR="003E590C" w:rsidRPr="003E590C">
              <w:rPr>
                <w:szCs w:val="28"/>
              </w:rPr>
              <w:t xml:space="preserve"> </w:t>
            </w:r>
            <w:proofErr w:type="spellStart"/>
            <w:r w:rsidR="003E590C" w:rsidRPr="003E590C">
              <w:rPr>
                <w:szCs w:val="28"/>
              </w:rPr>
              <w:t>тыс.руб</w:t>
            </w:r>
            <w:proofErr w:type="spellEnd"/>
            <w:r w:rsidR="003E590C" w:rsidRPr="003E590C">
              <w:rPr>
                <w:szCs w:val="28"/>
              </w:rPr>
              <w:t>.</w:t>
            </w:r>
            <w:r w:rsidR="000B6E31">
              <w:rPr>
                <w:szCs w:val="28"/>
              </w:rPr>
              <w:t>, за счет уменьшения субсидии на обеспечение деятельности МБУ ОС МУ до 961,0 тыс. руб.  и субсидии на обеспечение деятельности учреждений дополнительного образования до 47</w:t>
            </w:r>
            <w:r w:rsidR="009C3384">
              <w:rPr>
                <w:szCs w:val="28"/>
              </w:rPr>
              <w:t> </w:t>
            </w:r>
            <w:r w:rsidR="000B6E31">
              <w:rPr>
                <w:szCs w:val="28"/>
              </w:rPr>
              <w:t xml:space="preserve">502,8 </w:t>
            </w:r>
            <w:proofErr w:type="spellStart"/>
            <w:r w:rsidR="000B6E31">
              <w:rPr>
                <w:szCs w:val="28"/>
              </w:rPr>
              <w:t>тыс.руб</w:t>
            </w:r>
            <w:proofErr w:type="spellEnd"/>
            <w:r w:rsidR="000B6E31">
              <w:rPr>
                <w:szCs w:val="28"/>
              </w:rPr>
              <w:t xml:space="preserve">. </w:t>
            </w:r>
          </w:p>
        </w:tc>
        <w:tc>
          <w:tcPr>
            <w:tcW w:w="3435" w:type="dxa"/>
          </w:tcPr>
          <w:p w14:paraId="14C91815" w14:textId="4A979DD8" w:rsidR="000B6E31" w:rsidRDefault="00BC7B58" w:rsidP="00325D50">
            <w:pPr>
              <w:widowControl w:val="0"/>
              <w:ind w:left="147" w:right="147"/>
              <w:rPr>
                <w:szCs w:val="28"/>
              </w:rPr>
            </w:pPr>
            <w:r w:rsidRPr="002144EA">
              <w:rPr>
                <w:szCs w:val="28"/>
              </w:rPr>
              <w:lastRenderedPageBreak/>
              <w:t xml:space="preserve">В проекте бюджета на 2023 год бюджетные ассигнования в рамках подпрограммы «Обеспечение жильем молодых семей» подпрограммы «Развитие мер социальной поддержки отдельных категорий граждан» в рамках </w:t>
            </w:r>
            <w:proofErr w:type="spellStart"/>
            <w:r w:rsidRPr="002144EA">
              <w:rPr>
                <w:szCs w:val="28"/>
              </w:rPr>
              <w:t>софинансирования</w:t>
            </w:r>
            <w:proofErr w:type="spellEnd"/>
            <w:r w:rsidRPr="002144EA">
              <w:rPr>
                <w:szCs w:val="28"/>
              </w:rPr>
              <w:t xml:space="preserve"> расходного обязательства мероприятия на выплату</w:t>
            </w:r>
            <w:r w:rsidRPr="002F380E">
              <w:rPr>
                <w:szCs w:val="28"/>
              </w:rPr>
              <w:t xml:space="preserve"> </w:t>
            </w:r>
            <w:r w:rsidRPr="002F380E">
              <w:rPr>
                <w:szCs w:val="28"/>
              </w:rPr>
              <w:lastRenderedPageBreak/>
              <w:t xml:space="preserve">субсидий на приобретение жилья молодым семьям </w:t>
            </w:r>
            <w:r>
              <w:rPr>
                <w:szCs w:val="28"/>
              </w:rPr>
              <w:t xml:space="preserve">предусмотрены </w:t>
            </w:r>
            <w:r w:rsidRPr="002F380E">
              <w:rPr>
                <w:szCs w:val="28"/>
              </w:rPr>
              <w:t>в сумме</w:t>
            </w:r>
            <w:r>
              <w:rPr>
                <w:szCs w:val="28"/>
                <w:highlight w:val="yellow"/>
              </w:rPr>
              <w:t xml:space="preserve"> </w:t>
            </w:r>
            <w:r>
              <w:rPr>
                <w:szCs w:val="28"/>
              </w:rPr>
              <w:t>2</w:t>
            </w:r>
            <w:r w:rsidR="009C3384">
              <w:rPr>
                <w:szCs w:val="28"/>
              </w:rPr>
              <w:t> </w:t>
            </w:r>
            <w:r>
              <w:rPr>
                <w:szCs w:val="28"/>
              </w:rPr>
              <w:t>758</w:t>
            </w:r>
            <w:r w:rsidRPr="003E590C">
              <w:rPr>
                <w:szCs w:val="28"/>
              </w:rPr>
              <w:t>тыс.руб.</w:t>
            </w:r>
            <w:r w:rsidR="000B6E31">
              <w:rPr>
                <w:szCs w:val="28"/>
              </w:rPr>
              <w:t xml:space="preserve"> Бюджетные ассигнования на обеспечение деятельности МБУ ОС МУ предусмотрены в размере 961,0 тыс. руб.</w:t>
            </w:r>
          </w:p>
          <w:p w14:paraId="189D9095" w14:textId="2B825922" w:rsidR="00B166F0" w:rsidRPr="00EC2734" w:rsidRDefault="000B6E31" w:rsidP="00325D50">
            <w:pPr>
              <w:widowControl w:val="0"/>
              <w:ind w:left="147" w:right="147"/>
              <w:rPr>
                <w:szCs w:val="28"/>
                <w:highlight w:val="yellow"/>
              </w:rPr>
            </w:pPr>
            <w:r>
              <w:rPr>
                <w:szCs w:val="28"/>
              </w:rPr>
              <w:t>Бюджетные ассигнования на обеспечение деятельности учреждений дополнительного образования предусмотрены в размере 47</w:t>
            </w:r>
            <w:r w:rsidR="009C338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502,8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235" w:type="dxa"/>
          </w:tcPr>
          <w:p w14:paraId="6FC05B0C" w14:textId="4E7A5730" w:rsidR="00B166F0" w:rsidRPr="000B6E31" w:rsidRDefault="0016339F" w:rsidP="00325D50">
            <w:pPr>
              <w:widowControl w:val="0"/>
              <w:ind w:left="77" w:right="118"/>
              <w:jc w:val="left"/>
              <w:rPr>
                <w:szCs w:val="28"/>
              </w:rPr>
            </w:pPr>
            <w:proofErr w:type="spellStart"/>
            <w:proofErr w:type="gramStart"/>
            <w:r w:rsidRPr="000B6E31">
              <w:rPr>
                <w:szCs w:val="28"/>
              </w:rPr>
              <w:lastRenderedPageBreak/>
              <w:t>К</w:t>
            </w:r>
            <w:r w:rsidR="000B6E31" w:rsidRPr="000B6E31">
              <w:rPr>
                <w:szCs w:val="28"/>
              </w:rPr>
              <w:t>ирчев</w:t>
            </w:r>
            <w:proofErr w:type="spellEnd"/>
            <w:r w:rsidR="000B6E31" w:rsidRPr="000B6E31">
              <w:rPr>
                <w:szCs w:val="28"/>
              </w:rPr>
              <w:t xml:space="preserve"> .</w:t>
            </w:r>
            <w:proofErr w:type="gramEnd"/>
            <w:r w:rsidR="000B6E31" w:rsidRPr="000B6E31">
              <w:rPr>
                <w:szCs w:val="28"/>
              </w:rPr>
              <w:t>А</w:t>
            </w:r>
            <w:r w:rsidRPr="000B6E31">
              <w:rPr>
                <w:szCs w:val="28"/>
              </w:rPr>
              <w:t>.</w:t>
            </w:r>
            <w:r w:rsidR="00AB1FC1" w:rsidRPr="000B6E31">
              <w:rPr>
                <w:szCs w:val="28"/>
              </w:rPr>
              <w:t xml:space="preserve"> </w:t>
            </w:r>
            <w:r w:rsidR="000B6E31" w:rsidRPr="000B6E31">
              <w:rPr>
                <w:szCs w:val="28"/>
              </w:rPr>
              <w:t>А. Заместитель начальника отдела МКУ «ЦБ МО»</w:t>
            </w:r>
          </w:p>
        </w:tc>
      </w:tr>
    </w:tbl>
    <w:p w14:paraId="44EC8AC6" w14:textId="77777777" w:rsidR="00D25F93" w:rsidRDefault="00D25F93" w:rsidP="00D25F93">
      <w:pPr>
        <w:rPr>
          <w:color w:val="000000"/>
          <w:szCs w:val="28"/>
        </w:rPr>
      </w:pPr>
    </w:p>
    <w:p w14:paraId="4CA91310" w14:textId="776FC40B" w:rsidR="00D25F93" w:rsidRDefault="00D25F93" w:rsidP="00D25F93">
      <w:pPr>
        <w:rPr>
          <w:color w:val="000000"/>
          <w:szCs w:val="28"/>
        </w:rPr>
      </w:pPr>
      <w:r>
        <w:rPr>
          <w:color w:val="000000"/>
          <w:szCs w:val="28"/>
        </w:rPr>
        <w:t>Председатель организационного комитета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</w:t>
      </w:r>
      <w:r w:rsidR="00EC27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</w:t>
      </w:r>
      <w:proofErr w:type="spellStart"/>
      <w:r w:rsidR="00EC2734">
        <w:rPr>
          <w:color w:val="000000"/>
          <w:szCs w:val="28"/>
        </w:rPr>
        <w:t>А</w:t>
      </w:r>
      <w:r>
        <w:rPr>
          <w:color w:val="000000"/>
          <w:szCs w:val="28"/>
        </w:rPr>
        <w:t>.В.</w:t>
      </w:r>
      <w:r w:rsidR="00EC2734">
        <w:rPr>
          <w:color w:val="000000"/>
          <w:szCs w:val="28"/>
        </w:rPr>
        <w:t>Цветков</w:t>
      </w:r>
      <w:proofErr w:type="spellEnd"/>
    </w:p>
    <w:p w14:paraId="0D4D29BA" w14:textId="77777777" w:rsidR="00D25F93" w:rsidRDefault="00D25F93" w:rsidP="00D25F93">
      <w:pPr>
        <w:rPr>
          <w:szCs w:val="28"/>
        </w:rPr>
      </w:pPr>
    </w:p>
    <w:p w14:paraId="64468109" w14:textId="77777777" w:rsidR="00D25F93" w:rsidRDefault="00D25F93" w:rsidP="00D25F93">
      <w:pPr>
        <w:rPr>
          <w:szCs w:val="28"/>
        </w:rPr>
      </w:pPr>
    </w:p>
    <w:p w14:paraId="3A55F9CC" w14:textId="69447E6A" w:rsidR="00FE1AF4" w:rsidRDefault="00D25F93" w:rsidP="004D6078">
      <w:pPr>
        <w:rPr>
          <w:sz w:val="26"/>
          <w:szCs w:val="26"/>
        </w:rPr>
      </w:pPr>
      <w:r>
        <w:rPr>
          <w:szCs w:val="28"/>
        </w:rPr>
        <w:t>С</w:t>
      </w:r>
      <w:r w:rsidRPr="002976BC">
        <w:rPr>
          <w:szCs w:val="28"/>
        </w:rPr>
        <w:t xml:space="preserve">екретарь </w:t>
      </w:r>
      <w:r>
        <w:rPr>
          <w:color w:val="000000"/>
          <w:szCs w:val="28"/>
        </w:rPr>
        <w:t xml:space="preserve">организационного комитета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</w:t>
      </w:r>
      <w:r w:rsidRPr="002976BC">
        <w:rPr>
          <w:szCs w:val="28"/>
        </w:rPr>
        <w:t xml:space="preserve">                 </w:t>
      </w:r>
      <w:r>
        <w:rPr>
          <w:szCs w:val="28"/>
        </w:rPr>
        <w:t xml:space="preserve">     </w:t>
      </w:r>
      <w:r w:rsidRPr="002976BC">
        <w:rPr>
          <w:szCs w:val="28"/>
        </w:rPr>
        <w:t xml:space="preserve">           </w:t>
      </w:r>
      <w:proofErr w:type="spellStart"/>
      <w:r>
        <w:rPr>
          <w:szCs w:val="28"/>
        </w:rPr>
        <w:t>А.А.Синельников</w:t>
      </w:r>
      <w:proofErr w:type="spellEnd"/>
    </w:p>
    <w:sectPr w:rsidR="00FE1AF4" w:rsidSect="00FE1AF4">
      <w:headerReference w:type="default" r:id="rId7"/>
      <w:pgSz w:w="16838" w:h="11906" w:orient="landscape"/>
      <w:pgMar w:top="993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94BC" w14:textId="77777777" w:rsidR="00E54181" w:rsidRDefault="00E54181" w:rsidP="008F465B">
      <w:r>
        <w:separator/>
      </w:r>
    </w:p>
  </w:endnote>
  <w:endnote w:type="continuationSeparator" w:id="0">
    <w:p w14:paraId="58379275" w14:textId="77777777" w:rsidR="00E54181" w:rsidRDefault="00E54181" w:rsidP="008F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CAC6" w14:textId="77777777" w:rsidR="00E54181" w:rsidRDefault="00E54181" w:rsidP="008F465B">
      <w:r>
        <w:separator/>
      </w:r>
    </w:p>
  </w:footnote>
  <w:footnote w:type="continuationSeparator" w:id="0">
    <w:p w14:paraId="0AB72309" w14:textId="77777777" w:rsidR="00E54181" w:rsidRDefault="00E54181" w:rsidP="008F4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D400" w14:textId="77777777" w:rsidR="00E54181" w:rsidRPr="00FE1AF4" w:rsidRDefault="00E54181" w:rsidP="00FE1AF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993"/>
    <w:rsid w:val="00022819"/>
    <w:rsid w:val="00062DF0"/>
    <w:rsid w:val="000B6E31"/>
    <w:rsid w:val="00114320"/>
    <w:rsid w:val="0016339F"/>
    <w:rsid w:val="001A10B7"/>
    <w:rsid w:val="001C14C6"/>
    <w:rsid w:val="001F416D"/>
    <w:rsid w:val="002144EA"/>
    <w:rsid w:val="00235B34"/>
    <w:rsid w:val="00245F19"/>
    <w:rsid w:val="00261BCC"/>
    <w:rsid w:val="00270B46"/>
    <w:rsid w:val="002C180D"/>
    <w:rsid w:val="002D5C5D"/>
    <w:rsid w:val="00325D50"/>
    <w:rsid w:val="003640A6"/>
    <w:rsid w:val="00393116"/>
    <w:rsid w:val="003B21EB"/>
    <w:rsid w:val="003E590C"/>
    <w:rsid w:val="0044507C"/>
    <w:rsid w:val="00466A7D"/>
    <w:rsid w:val="004D22F3"/>
    <w:rsid w:val="004D6078"/>
    <w:rsid w:val="005F01CA"/>
    <w:rsid w:val="00625993"/>
    <w:rsid w:val="00686B52"/>
    <w:rsid w:val="006E0486"/>
    <w:rsid w:val="007C6140"/>
    <w:rsid w:val="00884B40"/>
    <w:rsid w:val="00894535"/>
    <w:rsid w:val="008956D5"/>
    <w:rsid w:val="008F0187"/>
    <w:rsid w:val="008F465B"/>
    <w:rsid w:val="009360AA"/>
    <w:rsid w:val="00953338"/>
    <w:rsid w:val="009705E2"/>
    <w:rsid w:val="009C3384"/>
    <w:rsid w:val="00A0698E"/>
    <w:rsid w:val="00A307D0"/>
    <w:rsid w:val="00A862E3"/>
    <w:rsid w:val="00AA0068"/>
    <w:rsid w:val="00AB1FC1"/>
    <w:rsid w:val="00AF1D27"/>
    <w:rsid w:val="00B166F0"/>
    <w:rsid w:val="00BB53B8"/>
    <w:rsid w:val="00BC7B58"/>
    <w:rsid w:val="00CD612C"/>
    <w:rsid w:val="00D00808"/>
    <w:rsid w:val="00D14F68"/>
    <w:rsid w:val="00D25F93"/>
    <w:rsid w:val="00D84BA2"/>
    <w:rsid w:val="00D934B1"/>
    <w:rsid w:val="00D966DF"/>
    <w:rsid w:val="00DF07C0"/>
    <w:rsid w:val="00E220E4"/>
    <w:rsid w:val="00E54181"/>
    <w:rsid w:val="00E94322"/>
    <w:rsid w:val="00EA0F47"/>
    <w:rsid w:val="00EC2734"/>
    <w:rsid w:val="00F34780"/>
    <w:rsid w:val="00F54784"/>
    <w:rsid w:val="00F70A29"/>
    <w:rsid w:val="00FA1AE0"/>
    <w:rsid w:val="00FA719F"/>
    <w:rsid w:val="00FC7E60"/>
    <w:rsid w:val="00FD67D4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0A59"/>
  <w15:docId w15:val="{0B6C9901-8B68-4826-8BB3-A7D5BC4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3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3338"/>
    <w:pPr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5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0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46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4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46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4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D25F93"/>
    <w:pPr>
      <w:spacing w:after="160" w:line="240" w:lineRule="exact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87AE-278B-41E7-B2E7-05F08CB8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</dc:creator>
  <cp:lastModifiedBy>Синельников Александр</cp:lastModifiedBy>
  <cp:revision>34</cp:revision>
  <cp:lastPrinted>2022-11-24T09:25:00Z</cp:lastPrinted>
  <dcterms:created xsi:type="dcterms:W3CDTF">2018-04-06T09:25:00Z</dcterms:created>
  <dcterms:modified xsi:type="dcterms:W3CDTF">2022-11-24T12:00:00Z</dcterms:modified>
</cp:coreProperties>
</file>