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1D" w:rsidRPr="006B006E" w:rsidRDefault="009E021D">
      <w:pPr>
        <w:jc w:val="center"/>
        <w:rPr>
          <w:b/>
        </w:rPr>
      </w:pPr>
      <w:r w:rsidRPr="006B006E">
        <w:rPr>
          <w:b/>
        </w:rPr>
        <w:t>Список фондов</w:t>
      </w:r>
    </w:p>
    <w:p w:rsidR="009E021D" w:rsidRDefault="009E021D">
      <w:pPr>
        <w:jc w:val="center"/>
        <w:rPr>
          <w:sz w:val="28"/>
        </w:rPr>
      </w:pPr>
    </w:p>
    <w:tbl>
      <w:tblPr>
        <w:tblW w:w="1474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1276"/>
        <w:gridCol w:w="6804"/>
        <w:gridCol w:w="2552"/>
        <w:gridCol w:w="2977"/>
      </w:tblGrid>
      <w:tr w:rsidR="009E021D">
        <w:tblPrEx>
          <w:tblCellMar>
            <w:top w:w="0" w:type="dxa"/>
            <w:bottom w:w="0" w:type="dxa"/>
          </w:tblCellMar>
        </w:tblPrEx>
        <w:trPr>
          <w:cantSplit/>
          <w:trHeight w:val="408"/>
          <w:tblHeader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E021D" w:rsidRDefault="009E0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 фо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021D" w:rsidRDefault="009E0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первого</w:t>
            </w:r>
          </w:p>
          <w:p w:rsidR="009E021D" w:rsidRDefault="009E0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поступления</w:t>
            </w:r>
          </w:p>
        </w:tc>
        <w:tc>
          <w:tcPr>
            <w:tcW w:w="680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021D" w:rsidRDefault="009E0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Название фонда</w:t>
            </w:r>
          </w:p>
        </w:tc>
        <w:tc>
          <w:tcPr>
            <w:tcW w:w="2552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021D" w:rsidRDefault="009E0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Отметка о выбытии</w:t>
            </w:r>
          </w:p>
        </w:tc>
        <w:tc>
          <w:tcPr>
            <w:tcW w:w="2977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E021D" w:rsidRDefault="009E02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Примечания</w:t>
            </w: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Семсвеклосовхоз  " Хуторок"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Животноводческое товарищество поселка Хуторок 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 ( колхоз) " Ленинский путь"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Конный завод  № 33 " Восход"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 ( колхоз)  им.Чапаева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Колхоз имени Кирова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им. Красных Партизан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Р-14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" Путь к коммунизму"Новокубанского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Овощемолочный совхоз № 20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Р-18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Новокубанский финансовый отдел исполнительного комитета Новокубанского районного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Новокубанский винсовхоз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" Ленинский путь"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Новокубанский районный отдел здравоохранения исполнительного комитета Новокубанского районного Совета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Спиртово-коньячный завод " Хуторок"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Новокубанский районный союз потребительских обществ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Колхоз им. В.И.Ленина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 ( колхоз)  " Заветы Ильича"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им.Чкалова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lastRenderedPageBreak/>
              <w:t>Р-36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" Пчела"Новокубанского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им.Ефремова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им.Леваневского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им.Микояна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Р-43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" Красные бойцы"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Р-44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" Красный май"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Р-45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" Украина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Р-46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им.Буденного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Р-49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" Трудовой путь"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" Нива"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Колхоз им.Мичурина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 колхоз)  " Согласие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Р-53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 (колхоз) им.Жукова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 (колхоз) " Агроминимум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Р-56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Новокубанская центральная районная больница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Р-59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 колхоз) им.Андреева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 ( колхоз) " Ответ Сталину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lastRenderedPageBreak/>
              <w:t>Р-66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Районный отдел народного образования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Р-67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Исполнительный комитет Прикубанского сельского Совета народных депутатов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Исполнительный комитет Новокубанского городского Совета народных депутатов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Краснополянский сельский Совет депутатов трудящихся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Измайловский сельский Совет депутатов трудящихся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Уполномоченный Министерства заготовок  СССР , Новокубанский район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Р-74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Исполнительный комитет поселкового Совета депутатов трудящихся " Хуторок"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Р-75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Новокубанский заготовительный пункт " Заготзерно"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" Передовик"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Р-79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Исполнительный комитет Ляпинского сельского Совета народных депутатов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Исполнительный комитет Ковалевского сельского Совета народных депутатов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Р-84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Новокубанская районная информационно-вычислительная станция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Новокубанская лесозащитная станция им.Вильямса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Р-101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Исполнительный комитет Новосельского сельского Совета народных депутатов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Р-102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Исполнительный комитет Прочноокопского сельского Совета народных депутатов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Р-103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Новокубанская районная государственная инспекция по закупкам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Р-105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Исполнительный комитет Новокубанского районного Совета народных депутатов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lastRenderedPageBreak/>
              <w:t>Р-219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 (колхоз) им.17-го Партсъезда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Советская районная больница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Исполнительный комитет Бесскорбненского сельского Совета народных депутатов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" Зерновая фабрика"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Сельскохозхяйственная артель(колхоз) им.Кирова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 (колхоз) имени Орджоникидзе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 (колхоз) им.1 Мая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Р-244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Районное центральное статистическое управление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Р-245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Исполнительный комитет Советского районного Совета депутатов трудящихся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Р-248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Исполнительный комитет Советского сельского Совета народных депутатов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 (колхоз) им.12  годовщины Октября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Р-253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Сельскохозяйственная артель (колхоз) им.Штейнгардта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Р-257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1953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Районный уполномоченный Министерства заготовок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Районный отдел сельского хозяйства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Р-264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Районный отдел народного образрвания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Исполнительный комитет Стеблицкого сельского Совета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Колхоз " Заветы Ленина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Р-273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им. Молотова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lastRenderedPageBreak/>
              <w:t>Р-277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Районный финансовый отдел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Р-279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Плановая комиссия Советского райисполкома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1955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Сельскохозяйственная артель(колхоз) им.Коминтерна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Р-288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1959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Семсовхоз " Урупский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Отдел хлопководства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Р-293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Отдел животноводства Советского райисполкома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Р-297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Колхоз им.Жданова 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Колхоз  " Родина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Исполнительный комитет Камышевахского сельского Совета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Р-303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Исполнительный комитет Косякинского сельского Совета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Р-304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Исполнительный комитет Горько-Балковского Совета  депутатов трудящихся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Р-306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Зерносовхоз " Армавирский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Р-307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Районный отдел культуры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Р-309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Исполнительный комитет сельского Совета " Союз  5-ти Хуторов "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Новокубанский районный комитет народного контроля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Новокубанский сахарный завод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Сельскохозяйственная артель (колхоз) " Россия" Советского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1969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Районный  земельный отдел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Зерносовхоз " Заречный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Плановая комиссия Новокубанского райисполкома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lastRenderedPageBreak/>
              <w:t>Р-327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Администрация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Государственная налоговая инспекция по Новокубанскому району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Р-334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Многоотраслевое объединение жилищно-коммунального хозяйства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Р-335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Редакция газеты " Свет маяков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Р-336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Управление сельского хозяйства Новокубанского райисполкома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Р-337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Межколхозный строительный трест № 1 Краснодарского края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Р-338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Районный комитет профсоюза работников просвещения и научных учреждений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Р-339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Райком профсоюза рабочих и служащих сельского хозяйства и заготовок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Районный комитет профсоюза работников торговли и потребкооперации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Райком профсоюза работников культуры 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Р-344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Районный комитет по физкультуре и спорту Новокубанского райисполкома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Р-346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1977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Новокубанский районный Совет профсоюзов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Р-347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1979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Районный комитет профсоюза работников госучреждений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Р-348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1982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Исполнительный комитет Верхнекубанского сельского Совета народных депутатов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Р-349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1984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Отдел по делам архитектуры Новокубанского райисполкома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Администрация Прикубанского сельского округа Новокубанского района </w:t>
            </w:r>
          </w:p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Администрация Прочноокопского сельского округа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lastRenderedPageBreak/>
              <w:t>Р-352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Администрация Советского сельского округа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Р-353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Администрация Верхнекубанского сельского округа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Р-354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Администрация Новосельского сельского  округа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Управление социальной защиты населения администрации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Р-356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Финансовый отдел администрации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Р-357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Отдел экономики и прогнозирования администрации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Р-358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Администрация Ковалевского сельского округа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Р-359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Администрация Бесскорбненского сельского округа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Комитет по управлению имуществом администрации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Опытно-производственное хозяйство " Урупское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Коллективное  сельскохозяйственное предприятие " Армавирское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Р-363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Отдел культуры администрации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Р-364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Администрация Ляпинского сельского округа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Р-365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Центр занятости населения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Р-366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Управление образования администрации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Р-367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1999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Коллективное сельскохозяйственное предприятие"   Хуторок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Р-368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2000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Администрация города Новокубанска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2001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 xml:space="preserve"> Акционерное  общество закрытого типа " Новокубанское "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lastRenderedPageBreak/>
              <w:t>Р-370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2006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Территориальная избирательная комиссия Новокубанского района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2008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Коллекция документов по истории муниципального образования Новокубанский район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218D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Р-372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2009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Муниципальное учреждение  "Управление муниципальным имуществом</w:t>
            </w:r>
          </w:p>
          <w:p w:rsidR="009218DE" w:rsidRDefault="009218DE" w:rsidP="001949E2">
            <w:pPr>
              <w:keepLines/>
              <w:jc w:val="center"/>
            </w:pPr>
            <w:r>
              <w:t xml:space="preserve"> Новокубанского района"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ind w:right="71"/>
              <w:jc w:val="center"/>
            </w:pPr>
          </w:p>
        </w:tc>
      </w:tr>
      <w:tr w:rsidR="009E021D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21D" w:rsidRDefault="009218DE" w:rsidP="001949E2">
            <w:pPr>
              <w:keepLines/>
              <w:jc w:val="center"/>
            </w:pPr>
            <w:r>
              <w:t>Р-373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21D" w:rsidRDefault="009218DE" w:rsidP="001949E2">
            <w:pPr>
              <w:keepLines/>
              <w:jc w:val="center"/>
            </w:pPr>
            <w:r>
              <w:t>2010</w:t>
            </w:r>
          </w:p>
        </w:tc>
        <w:tc>
          <w:tcPr>
            <w:tcW w:w="68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18DE" w:rsidRDefault="009218DE" w:rsidP="001949E2">
            <w:pPr>
              <w:keepLines/>
              <w:jc w:val="center"/>
            </w:pPr>
            <w:r>
              <w:t>Отделение по Новокубанскому району Управления</w:t>
            </w:r>
          </w:p>
          <w:p w:rsidR="009E021D" w:rsidRDefault="009218DE" w:rsidP="001949E2">
            <w:pPr>
              <w:keepLines/>
              <w:jc w:val="center"/>
            </w:pPr>
            <w:r>
              <w:t>Федерального казначейства по Краснодарскому краю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21D" w:rsidRDefault="009E021D" w:rsidP="001949E2">
            <w:pPr>
              <w:keepLines/>
              <w:jc w:val="center"/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021D" w:rsidRDefault="009E021D" w:rsidP="001949E2">
            <w:pPr>
              <w:keepLines/>
              <w:ind w:right="71"/>
              <w:jc w:val="center"/>
            </w:pPr>
          </w:p>
        </w:tc>
      </w:tr>
    </w:tbl>
    <w:p w:rsidR="009E021D" w:rsidRDefault="009E021D">
      <w:pPr>
        <w:rPr>
          <w:sz w:val="28"/>
        </w:rPr>
      </w:pPr>
    </w:p>
    <w:p w:rsidR="009E021D" w:rsidRDefault="009E021D">
      <w:pPr>
        <w:rPr>
          <w:sz w:val="28"/>
        </w:rPr>
      </w:pPr>
    </w:p>
    <w:tbl>
      <w:tblPr>
        <w:tblW w:w="0" w:type="auto"/>
        <w:tblLayout w:type="fixed"/>
        <w:tblLook w:val="01E0"/>
      </w:tblPr>
      <w:tblGrid>
        <w:gridCol w:w="5148"/>
        <w:gridCol w:w="7589"/>
        <w:gridCol w:w="1411"/>
      </w:tblGrid>
      <w:tr w:rsidR="00F16137" w:rsidRPr="007F262D">
        <w:tc>
          <w:tcPr>
            <w:tcW w:w="5148" w:type="dxa"/>
          </w:tcPr>
          <w:p w:rsidR="00F16137" w:rsidRPr="007F262D" w:rsidRDefault="00F16137" w:rsidP="007F262D">
            <w:pPr>
              <w:jc w:val="right"/>
              <w:rPr>
                <w:sz w:val="28"/>
                <w:lang w:val="en-US"/>
              </w:rPr>
            </w:pPr>
            <w:r>
              <w:t>Итого на 01.01.</w:t>
            </w:r>
            <w:bookmarkStart w:id="0" w:name="YEAR_NOW"/>
            <w:bookmarkEnd w:id="0"/>
            <w:r w:rsidR="009218DE">
              <w:t>2016</w:t>
            </w:r>
            <w:r>
              <w:t>. г.</w:t>
            </w:r>
          </w:p>
        </w:tc>
        <w:tc>
          <w:tcPr>
            <w:tcW w:w="7589" w:type="dxa"/>
            <w:tcBorders>
              <w:bottom w:val="single" w:sz="4" w:space="0" w:color="auto"/>
            </w:tcBorders>
          </w:tcPr>
          <w:p w:rsidR="00F16137" w:rsidRPr="007F262D" w:rsidRDefault="009218DE" w:rsidP="007F262D">
            <w:pPr>
              <w:jc w:val="center"/>
              <w:rPr>
                <w:lang w:val="en-US"/>
              </w:rPr>
            </w:pPr>
            <w:bookmarkStart w:id="1" w:name="CNT1"/>
            <w:bookmarkEnd w:id="1"/>
            <w:r>
              <w:rPr>
                <w:lang w:val="en-US"/>
              </w:rPr>
              <w:t>129 (Сто двадцать девять)</w:t>
            </w:r>
          </w:p>
        </w:tc>
        <w:tc>
          <w:tcPr>
            <w:tcW w:w="1411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  <w:r>
              <w:t>фо</w:t>
            </w:r>
            <w:r>
              <w:t>н</w:t>
            </w:r>
            <w:r>
              <w:t>дов</w:t>
            </w:r>
          </w:p>
        </w:tc>
      </w:tr>
      <w:tr w:rsidR="00F16137" w:rsidRPr="007F262D">
        <w:tc>
          <w:tcPr>
            <w:tcW w:w="5148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589" w:type="dxa"/>
            <w:tcBorders>
              <w:top w:val="single" w:sz="4" w:space="0" w:color="auto"/>
            </w:tcBorders>
          </w:tcPr>
          <w:p w:rsidR="00F16137" w:rsidRPr="007F262D" w:rsidRDefault="00F16137" w:rsidP="007F262D">
            <w:pPr>
              <w:ind w:firstLine="284"/>
              <w:jc w:val="center"/>
              <w:rPr>
                <w:sz w:val="20"/>
                <w:lang w:val="en-US"/>
              </w:rPr>
            </w:pPr>
            <w:r w:rsidRPr="007F262D">
              <w:rPr>
                <w:sz w:val="20"/>
              </w:rPr>
              <w:t>(цифрами, прописью)</w:t>
            </w:r>
          </w:p>
        </w:tc>
        <w:tc>
          <w:tcPr>
            <w:tcW w:w="1411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</w:p>
        </w:tc>
      </w:tr>
    </w:tbl>
    <w:p w:rsidR="009E021D" w:rsidRDefault="009E021D" w:rsidP="00F16137">
      <w:pPr>
        <w:jc w:val="both"/>
        <w:rPr>
          <w:sz w:val="28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5148"/>
        <w:gridCol w:w="7589"/>
        <w:gridCol w:w="1411"/>
      </w:tblGrid>
      <w:tr w:rsidR="00F16137" w:rsidRPr="007F262D">
        <w:tc>
          <w:tcPr>
            <w:tcW w:w="5148" w:type="dxa"/>
          </w:tcPr>
          <w:p w:rsidR="00F16137" w:rsidRPr="007F262D" w:rsidRDefault="00F16137" w:rsidP="007F262D">
            <w:pPr>
              <w:jc w:val="right"/>
              <w:rPr>
                <w:sz w:val="28"/>
              </w:rPr>
            </w:pPr>
            <w:r>
              <w:t>в т.ч.</w:t>
            </w:r>
            <w:r w:rsidR="008F42B8" w:rsidRPr="008F42B8">
              <w:t xml:space="preserve"> </w:t>
            </w:r>
            <w:r>
              <w:t>поступило</w:t>
            </w:r>
            <w:r w:rsidRPr="00F16137">
              <w:t xml:space="preserve"> </w:t>
            </w:r>
            <w:bookmarkStart w:id="2" w:name="T1_T2A"/>
            <w:bookmarkEnd w:id="2"/>
            <w:r w:rsidR="009218DE">
              <w:t>за 0-2015</w:t>
            </w:r>
            <w:r w:rsidR="006C4A42" w:rsidRPr="006C4A42">
              <w:t xml:space="preserve"> </w:t>
            </w:r>
            <w:r w:rsidR="006C4A42">
              <w:t>гг.</w:t>
            </w:r>
          </w:p>
        </w:tc>
        <w:tc>
          <w:tcPr>
            <w:tcW w:w="7589" w:type="dxa"/>
            <w:tcBorders>
              <w:bottom w:val="single" w:sz="4" w:space="0" w:color="auto"/>
            </w:tcBorders>
          </w:tcPr>
          <w:p w:rsidR="00F16137" w:rsidRPr="000670D2" w:rsidRDefault="009218DE" w:rsidP="007F262D">
            <w:pPr>
              <w:jc w:val="center"/>
            </w:pPr>
            <w:bookmarkStart w:id="3" w:name="CNT2"/>
            <w:bookmarkEnd w:id="3"/>
            <w:r>
              <w:t>129 (Сто двадцать девять)</w:t>
            </w:r>
          </w:p>
        </w:tc>
        <w:tc>
          <w:tcPr>
            <w:tcW w:w="1411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  <w:r>
              <w:t>фо</w:t>
            </w:r>
            <w:r>
              <w:t>н</w:t>
            </w:r>
            <w:r>
              <w:t>дов</w:t>
            </w:r>
          </w:p>
        </w:tc>
      </w:tr>
      <w:tr w:rsidR="00F16137" w:rsidRPr="007F262D">
        <w:tc>
          <w:tcPr>
            <w:tcW w:w="5148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589" w:type="dxa"/>
            <w:tcBorders>
              <w:top w:val="single" w:sz="4" w:space="0" w:color="auto"/>
            </w:tcBorders>
          </w:tcPr>
          <w:p w:rsidR="00F16137" w:rsidRPr="007F262D" w:rsidRDefault="00F16137" w:rsidP="007F262D">
            <w:pPr>
              <w:ind w:firstLine="284"/>
              <w:jc w:val="center"/>
              <w:rPr>
                <w:sz w:val="20"/>
                <w:lang w:val="en-US"/>
              </w:rPr>
            </w:pPr>
            <w:r w:rsidRPr="007F262D">
              <w:rPr>
                <w:sz w:val="20"/>
              </w:rPr>
              <w:t>(цифрами, прописью)</w:t>
            </w:r>
          </w:p>
        </w:tc>
        <w:tc>
          <w:tcPr>
            <w:tcW w:w="1411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</w:p>
        </w:tc>
      </w:tr>
    </w:tbl>
    <w:p w:rsidR="00F16137" w:rsidRDefault="00F16137" w:rsidP="00F16137">
      <w:pPr>
        <w:jc w:val="both"/>
        <w:rPr>
          <w:sz w:val="28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5148"/>
        <w:gridCol w:w="7589"/>
        <w:gridCol w:w="1411"/>
      </w:tblGrid>
      <w:tr w:rsidR="00F16137" w:rsidRPr="007F262D">
        <w:tc>
          <w:tcPr>
            <w:tcW w:w="5148" w:type="dxa"/>
          </w:tcPr>
          <w:p w:rsidR="00F16137" w:rsidRPr="007F262D" w:rsidRDefault="006C4A42" w:rsidP="007F262D">
            <w:pPr>
              <w:jc w:val="right"/>
              <w:rPr>
                <w:sz w:val="28"/>
                <w:lang w:val="en-US"/>
              </w:rPr>
            </w:pPr>
            <w:r>
              <w:t>В</w:t>
            </w:r>
            <w:r w:rsidR="00F16137">
              <w:t>ыбыло</w:t>
            </w:r>
            <w:r w:rsidR="00F16137" w:rsidRPr="007F262D">
              <w:rPr>
                <w:lang w:val="en-US"/>
              </w:rPr>
              <w:t xml:space="preserve"> </w:t>
            </w:r>
            <w:bookmarkStart w:id="4" w:name="T1_T2B"/>
            <w:bookmarkEnd w:id="4"/>
            <w:r w:rsidR="009218DE">
              <w:rPr>
                <w:lang w:val="en-US"/>
              </w:rPr>
              <w:t>за 0-2015</w:t>
            </w:r>
            <w:r>
              <w:t xml:space="preserve"> гг.</w:t>
            </w:r>
          </w:p>
        </w:tc>
        <w:tc>
          <w:tcPr>
            <w:tcW w:w="7589" w:type="dxa"/>
            <w:tcBorders>
              <w:bottom w:val="single" w:sz="4" w:space="0" w:color="auto"/>
            </w:tcBorders>
          </w:tcPr>
          <w:p w:rsidR="00F16137" w:rsidRPr="007F262D" w:rsidRDefault="009218DE" w:rsidP="007F262D">
            <w:pPr>
              <w:jc w:val="center"/>
              <w:rPr>
                <w:lang w:val="en-US"/>
              </w:rPr>
            </w:pPr>
            <w:bookmarkStart w:id="5" w:name="CNT3"/>
            <w:bookmarkEnd w:id="5"/>
            <w:r>
              <w:rPr>
                <w:lang w:val="en-US"/>
              </w:rPr>
              <w:t>0 (Ноль)</w:t>
            </w:r>
          </w:p>
        </w:tc>
        <w:tc>
          <w:tcPr>
            <w:tcW w:w="1411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  <w:r>
              <w:t>фо</w:t>
            </w:r>
            <w:r>
              <w:t>н</w:t>
            </w:r>
            <w:r>
              <w:t>дов</w:t>
            </w:r>
          </w:p>
        </w:tc>
      </w:tr>
      <w:tr w:rsidR="00F16137" w:rsidRPr="007F262D">
        <w:tc>
          <w:tcPr>
            <w:tcW w:w="5148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</w:p>
        </w:tc>
        <w:tc>
          <w:tcPr>
            <w:tcW w:w="7589" w:type="dxa"/>
            <w:tcBorders>
              <w:top w:val="single" w:sz="4" w:space="0" w:color="auto"/>
            </w:tcBorders>
          </w:tcPr>
          <w:p w:rsidR="00F16137" w:rsidRPr="007F262D" w:rsidRDefault="00F16137" w:rsidP="007F262D">
            <w:pPr>
              <w:ind w:firstLine="284"/>
              <w:jc w:val="center"/>
              <w:rPr>
                <w:sz w:val="20"/>
                <w:lang w:val="en-US"/>
              </w:rPr>
            </w:pPr>
            <w:r w:rsidRPr="007F262D">
              <w:rPr>
                <w:sz w:val="20"/>
              </w:rPr>
              <w:t>(цифрами, прописью)</w:t>
            </w:r>
          </w:p>
        </w:tc>
        <w:tc>
          <w:tcPr>
            <w:tcW w:w="1411" w:type="dxa"/>
          </w:tcPr>
          <w:p w:rsidR="00F16137" w:rsidRPr="007F262D" w:rsidRDefault="00F16137" w:rsidP="007F262D">
            <w:pPr>
              <w:jc w:val="both"/>
              <w:rPr>
                <w:sz w:val="28"/>
                <w:lang w:val="en-US"/>
              </w:rPr>
            </w:pPr>
          </w:p>
        </w:tc>
      </w:tr>
    </w:tbl>
    <w:p w:rsidR="00F16137" w:rsidRDefault="00F16137" w:rsidP="00F16137">
      <w:pPr>
        <w:jc w:val="both"/>
        <w:rPr>
          <w:sz w:val="28"/>
          <w:lang w:val="en-US"/>
        </w:rPr>
      </w:pPr>
    </w:p>
    <w:p w:rsidR="009E021D" w:rsidRPr="00F16137" w:rsidRDefault="009E021D" w:rsidP="00F16137">
      <w:pPr>
        <w:jc w:val="both"/>
        <w:rPr>
          <w:sz w:val="28"/>
          <w:lang w:val="en-US"/>
        </w:rPr>
      </w:pPr>
    </w:p>
    <w:tbl>
      <w:tblPr>
        <w:tblW w:w="11628" w:type="dxa"/>
        <w:tblLayout w:type="fixed"/>
        <w:tblCellMar>
          <w:top w:w="28" w:type="dxa"/>
          <w:bottom w:w="28" w:type="dxa"/>
        </w:tblCellMar>
        <w:tblLook w:val="01E0"/>
      </w:tblPr>
      <w:tblGrid>
        <w:gridCol w:w="5148"/>
        <w:gridCol w:w="2520"/>
        <w:gridCol w:w="3960"/>
      </w:tblGrid>
      <w:tr w:rsidR="009E021D">
        <w:tc>
          <w:tcPr>
            <w:tcW w:w="5148" w:type="dxa"/>
            <w:vAlign w:val="center"/>
          </w:tcPr>
          <w:p w:rsidR="009E021D" w:rsidRDefault="009E021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>MACROBUTTON NoMacro [</w:instrText>
            </w:r>
            <w:r>
              <w:rPr>
                <w:rFonts w:ascii="Times New Roman" w:hAnsi="Times New Roman"/>
                <w:sz w:val="18"/>
                <w:szCs w:val="18"/>
              </w:rPr>
              <w:instrText>введите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сюда </w:instrText>
            </w:r>
            <w:r>
              <w:rPr>
                <w:rFonts w:ascii="Times New Roman" w:hAnsi="Times New Roman"/>
                <w:sz w:val="24"/>
                <w:szCs w:val="24"/>
              </w:rPr>
              <w:instrText>Наименование долж. работника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]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9E021D" w:rsidRDefault="009E02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9E021D" w:rsidRDefault="009E021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>MACROBUTTON NoMacro [</w:instrText>
            </w:r>
            <w:r>
              <w:rPr>
                <w:rFonts w:ascii="Times New Roman" w:hAnsi="Times New Roman"/>
                <w:sz w:val="18"/>
                <w:szCs w:val="18"/>
              </w:rPr>
              <w:instrText>введите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сюда </w:instrText>
            </w:r>
            <w:r>
              <w:rPr>
                <w:rFonts w:ascii="Times New Roman" w:hAnsi="Times New Roman"/>
                <w:sz w:val="24"/>
                <w:szCs w:val="24"/>
              </w:rPr>
              <w:instrText>Расшифровку подписи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]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E021D">
        <w:tc>
          <w:tcPr>
            <w:tcW w:w="5148" w:type="dxa"/>
            <w:vAlign w:val="center"/>
          </w:tcPr>
          <w:p w:rsidR="009E021D" w:rsidRDefault="009E021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:rsidR="009E021D" w:rsidRDefault="009E02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9E021D" w:rsidRDefault="009E021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21D">
        <w:tc>
          <w:tcPr>
            <w:tcW w:w="5148" w:type="dxa"/>
            <w:vAlign w:val="center"/>
          </w:tcPr>
          <w:p w:rsidR="009E021D" w:rsidRDefault="009E021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sz w:val="24"/>
                <w:szCs w:val="24"/>
              </w:rPr>
              <w:instrText>MACROBUTTON NoMacro [</w:instrText>
            </w:r>
            <w:r>
              <w:rPr>
                <w:rFonts w:ascii="Times New Roman" w:hAnsi="Times New Roman"/>
                <w:sz w:val="18"/>
                <w:szCs w:val="18"/>
              </w:rPr>
              <w:instrText>введите</w:instrText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сюда </w:instrText>
            </w:r>
            <w:r>
              <w:rPr>
                <w:rFonts w:ascii="Times New Roman" w:hAnsi="Times New Roman"/>
                <w:sz w:val="24"/>
                <w:szCs w:val="24"/>
              </w:rPr>
              <w:instrText>Дату</w:instrTex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instrText>]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vAlign w:val="center"/>
          </w:tcPr>
          <w:p w:rsidR="009E021D" w:rsidRDefault="009E021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  <w:vAlign w:val="center"/>
          </w:tcPr>
          <w:p w:rsidR="009E021D" w:rsidRDefault="009E021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021D" w:rsidRDefault="009E021D">
      <w:pPr>
        <w:rPr>
          <w:lang w:val="en-US"/>
        </w:rPr>
      </w:pPr>
    </w:p>
    <w:sectPr w:rsidR="009E021D" w:rsidSect="00DC5DE7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attachedTemplate r:id="rId1"/>
  <w:stylePaneFormatFilter w:val="3F01"/>
  <w:defaultTabStop w:val="708"/>
  <w:noPunctuationKerning/>
  <w:characterSpacingControl w:val="doNotCompress"/>
  <w:compat/>
  <w:docVars>
    <w:docVar w:name="CountListInner" w:val="1 (Один)"/>
  </w:docVars>
  <w:rsids>
    <w:rsidRoot w:val="009218DE"/>
    <w:rsid w:val="00030E46"/>
    <w:rsid w:val="000670D2"/>
    <w:rsid w:val="001949E2"/>
    <w:rsid w:val="002269BC"/>
    <w:rsid w:val="002438D3"/>
    <w:rsid w:val="00357B9E"/>
    <w:rsid w:val="0036132B"/>
    <w:rsid w:val="003E48D7"/>
    <w:rsid w:val="0047491A"/>
    <w:rsid w:val="005210C7"/>
    <w:rsid w:val="006B006E"/>
    <w:rsid w:val="006C4A42"/>
    <w:rsid w:val="00713351"/>
    <w:rsid w:val="00734D02"/>
    <w:rsid w:val="00767393"/>
    <w:rsid w:val="007F262D"/>
    <w:rsid w:val="008D7500"/>
    <w:rsid w:val="008F42B8"/>
    <w:rsid w:val="00901242"/>
    <w:rsid w:val="009218DE"/>
    <w:rsid w:val="00936A27"/>
    <w:rsid w:val="00984082"/>
    <w:rsid w:val="009A41F7"/>
    <w:rsid w:val="009B1E04"/>
    <w:rsid w:val="009E021D"/>
    <w:rsid w:val="009E38B0"/>
    <w:rsid w:val="00AB59AB"/>
    <w:rsid w:val="00AC3B49"/>
    <w:rsid w:val="00BA3867"/>
    <w:rsid w:val="00BC796F"/>
    <w:rsid w:val="00C540EF"/>
    <w:rsid w:val="00C72463"/>
    <w:rsid w:val="00D72E99"/>
    <w:rsid w:val="00DC5DE7"/>
    <w:rsid w:val="00E06BC9"/>
    <w:rsid w:val="00E74589"/>
    <w:rsid w:val="00EB6FA9"/>
    <w:rsid w:val="00F16137"/>
    <w:rsid w:val="00F8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4">
    <w:name w:val="Table Grid"/>
    <w:basedOn w:val="a1"/>
    <w:rsid w:val="00F161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OS\AF\Report\ReportFund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ReportFundList</Template>
  <TotalTime>3</TotalTime>
  <Pages>8</Pages>
  <Words>1203</Words>
  <Characters>9568</Characters>
  <Application>Microsoft Office Word</Application>
  <DocSecurity>0</DocSecurity>
  <Lines>869</Lines>
  <Paragraphs>468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Список фондов</vt:lpstr>
      <vt:lpstr>Список фондов</vt:lpstr>
    </vt:vector>
  </TitlesOfParts>
  <Company>EOS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фондов</dc:title>
  <dc:subject>РосАрхив</dc:subject>
  <dc:creator>Arhiv2</dc:creator>
  <cp:lastModifiedBy>Arhiv2</cp:lastModifiedBy>
  <cp:revision>1</cp:revision>
  <dcterms:created xsi:type="dcterms:W3CDTF">2015-11-12T05:37:00Z</dcterms:created>
  <dcterms:modified xsi:type="dcterms:W3CDTF">2015-11-12T05:40:00Z</dcterms:modified>
</cp:coreProperties>
</file>