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620A5A" w:rsidRDefault="00620A5A" w:rsidP="00620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151)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620A5A" w:rsidRPr="003916AB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</w:t>
            </w:r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A5147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620A5A" w:rsidRPr="00E70492" w:rsidRDefault="003916AB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620A5A" w:rsidRPr="00E70492" w:rsidRDefault="003916AB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620A5A" w:rsidRPr="003D3B3E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620A5A" w:rsidRPr="003D3B3E" w:rsidRDefault="003916AB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620A5A" w:rsidRPr="0063426B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32F">
              <w:rPr>
                <w:rFonts w:ascii="Times New Roman" w:hAnsi="Times New Roman" w:cs="Times New Roman"/>
                <w:sz w:val="24"/>
                <w:szCs w:val="24"/>
              </w:rPr>
              <w:t>частниками электронного аукциона могут быть только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41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620A5A" w:rsidRPr="003D3B3E" w:rsidTr="00660529">
        <w:trPr>
          <w:trHeight w:val="35"/>
        </w:trPr>
        <w:tc>
          <w:tcPr>
            <w:tcW w:w="659" w:type="dxa"/>
            <w:vMerge w:val="restart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620A5A" w:rsidRPr="003D3B3E" w:rsidRDefault="006A5147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Прочноокопское</w:t>
            </w:r>
            <w:proofErr w:type="spell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Прочноокопская</w:t>
            </w:r>
            <w:proofErr w:type="spell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по улице Ленина, 198/1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8644A7" w:rsidRDefault="00620A5A" w:rsidP="00660529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4A7">
              <w:rPr>
                <w:rFonts w:asciiTheme="majorBidi" w:hAnsiTheme="majorBidi" w:cstheme="majorBidi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620A5A" w:rsidRPr="008644A7" w:rsidRDefault="006A5147" w:rsidP="00660529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A514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6A5147">
              <w:rPr>
                <w:rFonts w:asciiTheme="majorBidi" w:hAnsiTheme="majorBidi" w:cstheme="majorBidi"/>
                <w:sz w:val="24"/>
                <w:szCs w:val="24"/>
              </w:rPr>
              <w:t>735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20A5A" w:rsidRPr="008644A7">
              <w:rPr>
                <w:rFonts w:asciiTheme="majorBidi" w:hAnsiTheme="majorBidi" w:cstheme="majorBidi"/>
                <w:sz w:val="24"/>
                <w:szCs w:val="24"/>
              </w:rPr>
              <w:t>кв</w:t>
            </w:r>
            <w:proofErr w:type="gramStart"/>
            <w:r w:rsidR="00620A5A" w:rsidRPr="008644A7">
              <w:rPr>
                <w:rFonts w:asciiTheme="majorBidi" w:hAnsiTheme="majorBidi" w:cstheme="majorBidi"/>
                <w:sz w:val="24"/>
                <w:szCs w:val="24"/>
              </w:rPr>
              <w:t>.м</w:t>
            </w:r>
            <w:proofErr w:type="spellEnd"/>
            <w:proofErr w:type="gramEnd"/>
            <w:r w:rsidR="00620A5A" w:rsidRPr="008644A7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620A5A" w:rsidRPr="003D3B3E" w:rsidRDefault="006A5147" w:rsidP="00660529">
            <w:pPr>
              <w:pStyle w:val="a3"/>
              <w:tabs>
                <w:tab w:val="left" w:pos="2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23:21:0501003:2092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животных.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6A5147" w:rsidRPr="006A5147" w:rsidRDefault="006A5147" w:rsidP="006A5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участка:</w:t>
            </w:r>
          </w:p>
          <w:p w:rsidR="006A5147" w:rsidRPr="006A5147" w:rsidRDefault="006A5147" w:rsidP="006A5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расположен в охранной зоне объектов культурного наследия, в </w:t>
            </w:r>
            <w:proofErr w:type="gram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 с чем его дальнейшее использование должно осуществляться в соответствии с ограничениями, установленными действующим законодательством.</w:t>
            </w:r>
          </w:p>
          <w:p w:rsidR="00620A5A" w:rsidRPr="00E70492" w:rsidRDefault="006A5147" w:rsidP="006A51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частично расположен в </w:t>
            </w:r>
            <w:proofErr w:type="spell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 зоне. </w:t>
            </w:r>
            <w:proofErr w:type="gram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65 Водного кодекса Российской Федерации, в границах </w:t>
            </w:r>
            <w:proofErr w:type="spell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 зоны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      </w:r>
            <w:proofErr w:type="gram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  <w:proofErr w:type="gram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</w:t>
            </w:r>
            <w:proofErr w:type="spell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судострои</w:t>
            </w:r>
            <w:proofErr w:type="spell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-тельных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 6) размещение специализированных хранилищ пестицидов и </w:t>
            </w:r>
            <w:proofErr w:type="spell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пестицидов и </w:t>
            </w:r>
            <w:proofErr w:type="spell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; 7) сброс сточных, в том числе дренажных, вод; </w:t>
            </w:r>
            <w:proofErr w:type="gram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</w:t>
            </w:r>
            <w:r w:rsidRPr="006A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технического проекта в соответствии со статьей 19.1 Закона Российской Федерации от</w:t>
            </w:r>
            <w:proofErr w:type="gram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21 февраля 1992 года № 2395-1 «О недрах»).</w:t>
            </w:r>
            <w:proofErr w:type="gram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620A5A" w:rsidRPr="00E70492" w:rsidRDefault="006A5147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277 894 (двести семьдесят семь тысяч восемьсот девяносто четыре) рубля 95 копеек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620A5A" w:rsidRPr="00E867B7" w:rsidRDefault="006A5147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8 336 (восемь тысяч триста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идцать шесть) рублей 84 копейки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620A5A" w:rsidRPr="00E70492" w:rsidRDefault="006A5147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277 894 (двести семьдесят семь тысяч восемьсот девяносто четыре) рубля 95 копеек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6A5147" w:rsidRPr="006A5147" w:rsidRDefault="006A5147" w:rsidP="006A51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связи – техническая возможность присутствует, длина линии 300 метров, эксплуатирующая организация ПАО «Ростелеком».</w:t>
            </w:r>
          </w:p>
          <w:p w:rsidR="006A5147" w:rsidRPr="006A5147" w:rsidRDefault="006A5147" w:rsidP="006A51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 при условии строительства сетей газораспределения, максимальная нагрузка на сеть (кубических метров) – до 7, срок подключения определяется в соответствии с п. 53 Правил, утвержденных постановлением правительства РФ от 13.09.2021 года № 1547, эксплуатирующая организация АО «Газпром газораспределение Краснодар».</w:t>
            </w:r>
          </w:p>
          <w:p w:rsidR="006A5147" w:rsidRPr="006A5147" w:rsidRDefault="006A5147" w:rsidP="006A51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имеется источник тепловой энергии (котельная) эксплуатируемая МУП «Тепловое хозяйство». Возможность и точки подключения к сетям теплоснабжения будут определены после подачи в теплоснабжающую организацию заявления на подключение (технологическое присоединение) с указанием нагрузки подключаемого объекта.</w:t>
            </w:r>
          </w:p>
          <w:p w:rsidR="006A5147" w:rsidRPr="006A5147" w:rsidRDefault="006A5147" w:rsidP="006A51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водовод отсутствует, точки подключения улица Ленина, 185, удаленность 110 м., улица</w:t>
            </w:r>
            <w:proofErr w:type="gramStart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т. Разина, 2 - 180 м., эксплуатирующая организация МУП «Прочный Окоп».</w:t>
            </w:r>
          </w:p>
          <w:p w:rsidR="00620A5A" w:rsidRPr="00E70492" w:rsidRDefault="006A5147" w:rsidP="006A51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4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строительства</w:t>
            </w:r>
          </w:p>
        </w:tc>
        <w:tc>
          <w:tcPr>
            <w:tcW w:w="6558" w:type="dxa"/>
          </w:tcPr>
          <w:p w:rsidR="00620A5A" w:rsidRPr="004B461F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разрешенного строительства: предельное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надземных этажей здания – 3, предельная высота зданий – 20 м, максимальный процент застройки – 60%.</w:t>
            </w:r>
          </w:p>
          <w:p w:rsidR="00620A5A" w:rsidRPr="004B461F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прилагаемых претендентом к заявке для участия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ваукционе</w:t>
            </w:r>
            <w:proofErr w:type="spellEnd"/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аукционе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установленной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внесение задатка*;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РФ**.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      </w:r>
            <w:proofErr w:type="gramEnd"/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  <w:proofErr w:type="gramEnd"/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не поступление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предложивший наибольший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620A5A" w:rsidRPr="00234389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осмотра, в период с </w:t>
            </w:r>
            <w:r w:rsidR="00E60A2F" w:rsidRPr="00E60A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по </w:t>
            </w:r>
            <w:r w:rsidR="00E60A2F" w:rsidRPr="00E60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года</w:t>
            </w:r>
          </w:p>
        </w:tc>
      </w:tr>
      <w:tr w:rsidR="00620A5A" w:rsidRPr="003A2859" w:rsidTr="00660529">
        <w:tc>
          <w:tcPr>
            <w:tcW w:w="659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4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620A5A" w:rsidRPr="003A2859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20A5A" w:rsidRPr="00DA6D00" w:rsidTr="00660529">
        <w:tc>
          <w:tcPr>
            <w:tcW w:w="659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620A5A" w:rsidRPr="00DA6D00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A5A" w:rsidRPr="00DA6D00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620A5A" w:rsidTr="00660529">
        <w:tc>
          <w:tcPr>
            <w:tcW w:w="659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620A5A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620A5A" w:rsidRDefault="00620A5A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620A5A" w:rsidRDefault="00620A5A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E06393" w:rsidRDefault="00E06393" w:rsidP="00E06393">
      <w:pPr>
        <w:rPr>
          <w:szCs w:val="28"/>
        </w:rPr>
      </w:pPr>
    </w:p>
    <w:bookmarkEnd w:id="0"/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620A5A" w:rsidRPr="006A5147" w:rsidRDefault="0028403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E60A2F" w:rsidRDefault="00E60A2F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P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A2F" w:rsidRPr="006A5147" w:rsidRDefault="00E60A2F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840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hAnsi="Times New Roman" w:cs="Times New Roman"/>
          <w:sz w:val="24"/>
          <w:szCs w:val="24"/>
        </w:rPr>
        <w:t>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овокубанск</w:t>
      </w:r>
      <w:proofErr w:type="spellEnd"/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E06393" w:rsidRDefault="00284037" w:rsidP="00596693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</w:t>
      </w:r>
      <w:r w:rsidR="00E06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6693" w:rsidRPr="00985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</w:t>
      </w:r>
      <w:r w:rsidR="00596693" w:rsidRPr="005F61FF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="00596693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: Управление федерального казначейства по Краснодарскому краю (Администрация муниципального образования поселения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Новокубанского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раснодар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 xml:space="preserve">отделе по </w:t>
      </w:r>
      <w:proofErr w:type="spellStart"/>
      <w:r w:rsidRPr="00284037">
        <w:rPr>
          <w:rFonts w:eastAsia="Calibri"/>
          <w:sz w:val="24"/>
          <w:szCs w:val="24"/>
        </w:rPr>
        <w:t>г</w:t>
      </w:r>
      <w:proofErr w:type="gramStart"/>
      <w:r w:rsidRPr="00284037">
        <w:rPr>
          <w:rFonts w:eastAsia="Calibri"/>
          <w:sz w:val="24"/>
          <w:szCs w:val="24"/>
        </w:rPr>
        <w:t>.А</w:t>
      </w:r>
      <w:proofErr w:type="gramEnd"/>
      <w:r w:rsidRPr="00284037">
        <w:rPr>
          <w:rFonts w:eastAsia="Calibri"/>
          <w:sz w:val="24"/>
          <w:szCs w:val="24"/>
        </w:rPr>
        <w:t>рмавиру</w:t>
      </w:r>
      <w:proofErr w:type="spellEnd"/>
      <w:r w:rsidRPr="00284037">
        <w:rPr>
          <w:rFonts w:eastAsia="Calibri"/>
          <w:sz w:val="24"/>
          <w:szCs w:val="24"/>
        </w:rPr>
        <w:t xml:space="preserve">, </w:t>
      </w:r>
      <w:proofErr w:type="spellStart"/>
      <w:r w:rsidRPr="00284037">
        <w:rPr>
          <w:rFonts w:eastAsia="Calibri"/>
          <w:sz w:val="24"/>
          <w:szCs w:val="24"/>
        </w:rPr>
        <w:t>Новокубанскому</w:t>
      </w:r>
      <w:proofErr w:type="spellEnd"/>
      <w:r w:rsidRPr="00284037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экземпляра – управлению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рмавиру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овокубанск</w:t>
            </w:r>
            <w:proofErr w:type="spellEnd"/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ул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ервомайская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УФК по Краснодарскому краю (управление имущественных отношений муниципального образования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Новокубанский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28403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  <w:proofErr w:type="spellEnd"/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16AB"/>
    <w:rsid w:val="00392652"/>
    <w:rsid w:val="003A2859"/>
    <w:rsid w:val="00454489"/>
    <w:rsid w:val="004806AA"/>
    <w:rsid w:val="004B08DD"/>
    <w:rsid w:val="004C7993"/>
    <w:rsid w:val="00503FB3"/>
    <w:rsid w:val="00512447"/>
    <w:rsid w:val="00566BA8"/>
    <w:rsid w:val="005811DB"/>
    <w:rsid w:val="00596693"/>
    <w:rsid w:val="005C0DBF"/>
    <w:rsid w:val="005E5BD2"/>
    <w:rsid w:val="006113D9"/>
    <w:rsid w:val="006122A6"/>
    <w:rsid w:val="00620A5A"/>
    <w:rsid w:val="00621C81"/>
    <w:rsid w:val="0063426B"/>
    <w:rsid w:val="00635CB7"/>
    <w:rsid w:val="00687D54"/>
    <w:rsid w:val="006A5147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62E49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393"/>
    <w:rsid w:val="00E06F0C"/>
    <w:rsid w:val="00E33F0A"/>
    <w:rsid w:val="00E60A2F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BB9A-809C-42C4-9BB9-2C77275A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17</Pages>
  <Words>5738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56</cp:revision>
  <dcterms:created xsi:type="dcterms:W3CDTF">2022-11-20T16:49:00Z</dcterms:created>
  <dcterms:modified xsi:type="dcterms:W3CDTF">2024-04-22T18:32:00Z</dcterms:modified>
</cp:coreProperties>
</file>