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77" w:rsidRDefault="00154677" w:rsidP="0015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77" w:rsidRDefault="00154677" w:rsidP="0015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77" w:rsidRDefault="00154677" w:rsidP="0015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77" w:rsidRDefault="00154677" w:rsidP="0015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77" w:rsidRDefault="00154677" w:rsidP="0015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77" w:rsidRPr="00154677" w:rsidRDefault="00154677" w:rsidP="0015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77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154677" w:rsidRPr="00154677" w:rsidRDefault="00154677" w:rsidP="0015467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54677" w:rsidRPr="00154677" w:rsidRDefault="00154677" w:rsidP="00154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210-ФЗ от 27 июля 2010 года «Об организации предоставления государственных и муниципальных услуг» и постановлением Правительства Российской Федерации от 20 июля 2021 года   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в целях приведения нормативных правовых актов муниципального образования Новокубанский район в соответствие с действующим законодательством Российской Федерации                               п  о  с  т  а  н  о  в л  я  ю:</w:t>
      </w:r>
    </w:p>
    <w:p w:rsidR="00154677" w:rsidRPr="00154677" w:rsidRDefault="00154677" w:rsidP="001546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2. Установить уполномоченным органом на проведение экспертизы проектов административных регламентов предоставления муниципальных услуг отдел экономики администрации муниципального образования Новокубанский район (далее – Уполномоченный орган).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3. Отраслевым (функциональным) органам администрации муниципального образования Новокубанский район:</w:t>
      </w:r>
    </w:p>
    <w:p w:rsidR="00154677" w:rsidRPr="00154677" w:rsidRDefault="00154677" w:rsidP="00154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1) привести административные регламенты предоставления муниципальных услуг в соответствие с настоящим постановлением;</w:t>
      </w:r>
    </w:p>
    <w:p w:rsidR="00154677" w:rsidRPr="00154677" w:rsidRDefault="00154677" w:rsidP="00154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2) обеспечить в установленном порядке размещение соответствующих административных регламентов</w:t>
      </w:r>
      <w:r w:rsidRPr="0015467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154677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на официальном сайте администрации муниципального образования Новокубанский район.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 xml:space="preserve">4. В постановлении администрации муниципального образования Новокубанский район от 26 июля 2021 года № 732 «О разработке и утверждении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</w:t>
      </w:r>
      <w:r w:rsidRPr="00154677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и административных регламентов предоставления муниципальных услуг» считать утратившим силу: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1) подпункты 2, 4 пункта 1;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2) в приложении № 1 «Порядок разработки и утверждения административных регламентов осуществления муниципального контроля»: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пункт 1.5.1;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в пункте 2.1 слова «, и наименования соответствующей функции по осуществлению муниципального контроля в перечне»;</w:t>
      </w:r>
    </w:p>
    <w:p w:rsidR="00154677" w:rsidRPr="00154677" w:rsidRDefault="00154677" w:rsidP="0015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3) Приложение № 2 «Порядок разработки и утверждения административных регламентов предоставления муниципальных услуг»;</w:t>
      </w:r>
    </w:p>
    <w:p w:rsidR="00154677" w:rsidRPr="00154677" w:rsidRDefault="00154677" w:rsidP="0015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 xml:space="preserve">4) Приложение № 4 «Порядок проведения экспертизы проектов административных регламентов </w:t>
      </w:r>
      <w:r w:rsidRPr="00154677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 контроля </w:t>
      </w:r>
      <w:r w:rsidRPr="00154677"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 муниципальных услуг».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Е.В.Афонину.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6. Постановление вступает в силу с 01 декабря 2021 года,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154677" w:rsidRPr="00154677" w:rsidRDefault="00154677" w:rsidP="0015467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77" w:rsidRPr="00154677" w:rsidRDefault="00154677" w:rsidP="0015467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77" w:rsidRPr="00154677" w:rsidRDefault="00154677" w:rsidP="0015467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77" w:rsidRPr="00154677" w:rsidRDefault="00154677" w:rsidP="00154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4677" w:rsidRPr="00154677" w:rsidRDefault="00154677" w:rsidP="001546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677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154677">
        <w:rPr>
          <w:rFonts w:ascii="Times New Roman" w:hAnsi="Times New Roman" w:cs="Times New Roman"/>
          <w:sz w:val="28"/>
          <w:szCs w:val="28"/>
        </w:rPr>
        <w:tab/>
      </w:r>
      <w:r w:rsidRPr="00154677">
        <w:rPr>
          <w:rFonts w:ascii="Times New Roman" w:hAnsi="Times New Roman" w:cs="Times New Roman"/>
          <w:sz w:val="28"/>
          <w:szCs w:val="28"/>
        </w:rPr>
        <w:tab/>
      </w:r>
      <w:r w:rsidRPr="00154677">
        <w:rPr>
          <w:rFonts w:ascii="Times New Roman" w:hAnsi="Times New Roman" w:cs="Times New Roman"/>
          <w:sz w:val="28"/>
          <w:szCs w:val="28"/>
        </w:rPr>
        <w:tab/>
      </w:r>
      <w:r w:rsidRPr="00154677">
        <w:rPr>
          <w:rFonts w:ascii="Times New Roman" w:hAnsi="Times New Roman" w:cs="Times New Roman"/>
          <w:sz w:val="28"/>
          <w:szCs w:val="28"/>
        </w:rPr>
        <w:tab/>
      </w:r>
      <w:r w:rsidRPr="00154677">
        <w:rPr>
          <w:rFonts w:ascii="Times New Roman" w:hAnsi="Times New Roman" w:cs="Times New Roman"/>
          <w:sz w:val="28"/>
          <w:szCs w:val="28"/>
        </w:rPr>
        <w:tab/>
        <w:t xml:space="preserve">                                 А.В.Гомодин</w:t>
      </w: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D5ED6" w:rsidRPr="00B62BE0" w:rsidRDefault="00AC298C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B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C298C" w:rsidRPr="00B62BE0" w:rsidRDefault="00AC298C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AC298C" w:rsidRPr="00B62BE0" w:rsidRDefault="00AC298C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от _________________ №_______</w:t>
      </w:r>
    </w:p>
    <w:p w:rsidR="00DD5ED6" w:rsidRDefault="00DD5ED6" w:rsidP="00B6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FFC" w:rsidRPr="00B62BE0" w:rsidRDefault="00CD3FFC" w:rsidP="00B6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28" w:rsidRPr="00B62BE0" w:rsidRDefault="00C55928" w:rsidP="00B6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7F" w:rsidRPr="00B62BE0" w:rsidRDefault="00AE247F" w:rsidP="00B62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2000"/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</w:p>
    <w:p w:rsidR="00EB259C" w:rsidRPr="00B62BE0" w:rsidRDefault="00EB259C" w:rsidP="00B62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53842"/>
          <w:sz w:val="28"/>
          <w:szCs w:val="28"/>
          <w:shd w:val="clear" w:color="auto" w:fill="EAEFED"/>
          <w:lang w:eastAsia="ru-RU"/>
        </w:rPr>
      </w:pPr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Start w:id="2" w:name="sub_2100"/>
      <w:bookmarkEnd w:id="1"/>
    </w:p>
    <w:p w:rsidR="00EB259C" w:rsidRPr="00B62BE0" w:rsidRDefault="00EB259C" w:rsidP="00B62BE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Общие положения</w:t>
      </w:r>
    </w:p>
    <w:p w:rsidR="00B62BE0" w:rsidRPr="00B62BE0" w:rsidRDefault="00B62BE0" w:rsidP="00B62BE0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62BE0" w:rsidRPr="00EC5B96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sub_1001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1</w:t>
      </w:r>
      <w:r w:rsidR="00B62BE0" w:rsidRPr="009C24C2">
        <w:rPr>
          <w:rFonts w:ascii="Times New Roman" w:hAnsi="Times New Roman" w:cs="Times New Roman"/>
          <w:sz w:val="28"/>
          <w:szCs w:val="28"/>
        </w:rPr>
        <w:t>. Настоящи</w:t>
      </w:r>
      <w:r w:rsidR="00EC5B96" w:rsidRPr="009C24C2">
        <w:rPr>
          <w:rFonts w:ascii="Times New Roman" w:hAnsi="Times New Roman" w:cs="Times New Roman"/>
          <w:sz w:val="28"/>
          <w:szCs w:val="28"/>
        </w:rPr>
        <w:t>й Порядок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EC5B96" w:rsidRPr="009C24C2">
        <w:rPr>
          <w:rFonts w:ascii="Times New Roman" w:hAnsi="Times New Roman" w:cs="Times New Roman"/>
          <w:sz w:val="28"/>
          <w:szCs w:val="28"/>
        </w:rPr>
        <w:t>е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т порядок разработки и утверждения </w:t>
      </w:r>
      <w:r w:rsidRPr="009C24C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Новокубанский район 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</w:t>
      </w:r>
      <w:r w:rsidR="00EC5B96" w:rsidRPr="009C24C2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33961" w:rsidRPr="009C24C2">
        <w:rPr>
          <w:rFonts w:ascii="Times New Roman" w:hAnsi="Times New Roman" w:cs="Times New Roman"/>
          <w:sz w:val="28"/>
          <w:szCs w:val="28"/>
        </w:rPr>
        <w:t>(далее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</w:t>
      </w:r>
      <w:r w:rsidR="003F1DC0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9C24C2" w:rsidRPr="009C24C2">
        <w:rPr>
          <w:rFonts w:ascii="Times New Roman" w:hAnsi="Times New Roman" w:cs="Times New Roman"/>
          <w:sz w:val="28"/>
          <w:szCs w:val="28"/>
        </w:rPr>
        <w:t xml:space="preserve"> </w:t>
      </w:r>
      <w:r w:rsidR="003F1DC0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муниципальные услуги, </w:t>
      </w:r>
      <w:r w:rsidR="00B62BE0" w:rsidRPr="009C24C2">
        <w:rPr>
          <w:rFonts w:ascii="Times New Roman" w:hAnsi="Times New Roman" w:cs="Times New Roman"/>
          <w:sz w:val="28"/>
          <w:szCs w:val="28"/>
        </w:rPr>
        <w:t>административны</w:t>
      </w:r>
      <w:r w:rsidR="00733961" w:rsidRPr="009C24C2">
        <w:rPr>
          <w:rFonts w:ascii="Times New Roman" w:hAnsi="Times New Roman" w:cs="Times New Roman"/>
          <w:sz w:val="28"/>
          <w:szCs w:val="28"/>
        </w:rPr>
        <w:t>е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33961" w:rsidRPr="009C24C2">
        <w:rPr>
          <w:rFonts w:ascii="Times New Roman" w:hAnsi="Times New Roman" w:cs="Times New Roman"/>
          <w:sz w:val="28"/>
          <w:szCs w:val="28"/>
        </w:rPr>
        <w:t>ы</w:t>
      </w:r>
      <w:r w:rsidR="009C24C2" w:rsidRPr="009C24C2">
        <w:rPr>
          <w:rFonts w:ascii="Times New Roman" w:hAnsi="Times New Roman" w:cs="Times New Roman"/>
          <w:sz w:val="28"/>
          <w:szCs w:val="28"/>
        </w:rPr>
        <w:t>)</w:t>
      </w:r>
      <w:r w:rsidR="00F2563F" w:rsidRPr="009C2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F2563F">
        <w:rPr>
          <w:rFonts w:ascii="Times New Roman" w:hAnsi="Times New Roman" w:cs="Times New Roman"/>
          <w:sz w:val="28"/>
          <w:szCs w:val="28"/>
        </w:rPr>
        <w:t>1.</w:t>
      </w:r>
      <w:r w:rsidR="00B62BE0" w:rsidRPr="00F2563F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</w:t>
      </w:r>
      <w:r w:rsidR="00F2563F" w:rsidRPr="00F2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отраслевыми (функциональными) </w:t>
      </w:r>
      <w:r w:rsidR="00C6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</w:t>
      </w:r>
      <w:r w:rsidR="00F2563F" w:rsidRPr="00F2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Новокубанский район,</w:t>
      </w:r>
      <w:r w:rsidR="00C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соответствующей муниципальной услуги,</w:t>
      </w:r>
      <w:r w:rsidR="00F2563F" w:rsidRPr="00F2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установлено федеральными законами</w:t>
      </w:r>
      <w:r w:rsidR="00820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</w:t>
      </w:r>
      <w:r w:rsidR="00820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правовым актом администрации муниципального образования Новокубанский район</w:t>
      </w:r>
      <w:r w:rsidR="00FB0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</w:t>
      </w:r>
      <w:r w:rsidR="00EC5B96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(при его наличии) после внесения сведений о </w:t>
      </w:r>
      <w:r w:rsidR="00EC5B96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услуге в </w:t>
      </w:r>
      <w:r w:rsidR="00722395" w:rsidRPr="00722395">
        <w:rPr>
          <w:rFonts w:ascii="Times New Roman" w:hAnsi="Times New Roman" w:cs="Times New Roman"/>
          <w:sz w:val="28"/>
          <w:szCs w:val="28"/>
        </w:rPr>
        <w:t>федеральную</w:t>
      </w:r>
      <w:r w:rsidR="00FB034A" w:rsidRPr="00722395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«</w:t>
      </w:r>
      <w:r w:rsidR="00722395" w:rsidRPr="00722395">
        <w:rPr>
          <w:rFonts w:ascii="Times New Roman" w:hAnsi="Times New Roman" w:cs="Times New Roman"/>
          <w:sz w:val="28"/>
          <w:szCs w:val="28"/>
        </w:rPr>
        <w:t>Федеральный</w:t>
      </w:r>
      <w:r w:rsidR="00FB034A" w:rsidRPr="00722395">
        <w:rPr>
          <w:rFonts w:ascii="Times New Roman" w:hAnsi="Times New Roman" w:cs="Times New Roman"/>
          <w:sz w:val="28"/>
          <w:szCs w:val="28"/>
        </w:rPr>
        <w:t xml:space="preserve"> реестр государственных и муниципальных услуг (функций)» (далее - реестр услуг)</w:t>
      </w:r>
      <w:r w:rsidR="00B62BE0" w:rsidRPr="00722395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</w:t>
      </w:r>
      <w:r w:rsidR="002D0B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B62BE0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соответствии с настоящим П</w:t>
      </w:r>
      <w:r w:rsidR="00B551BE">
        <w:rPr>
          <w:rFonts w:ascii="Times New Roman" w:hAnsi="Times New Roman" w:cs="Times New Roman"/>
          <w:sz w:val="28"/>
          <w:szCs w:val="28"/>
        </w:rPr>
        <w:t>орядком</w:t>
      </w:r>
      <w:r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lastRenderedPageBreak/>
        <w:t>Исполнение органами местного самоуправления отдельных государственных полномочий Российской Федерации,</w:t>
      </w:r>
      <w:r w:rsidR="002D0B7C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Pr="00B62BE0">
        <w:rPr>
          <w:rFonts w:ascii="Times New Roman" w:hAnsi="Times New Roman" w:cs="Times New Roman"/>
          <w:sz w:val="28"/>
          <w:szCs w:val="28"/>
        </w:rPr>
        <w:t xml:space="preserve"> переданных им на основании федеральных законов</w:t>
      </w:r>
      <w:r w:rsidR="002D0B7C">
        <w:rPr>
          <w:rFonts w:ascii="Times New Roman" w:hAnsi="Times New Roman" w:cs="Times New Roman"/>
          <w:sz w:val="28"/>
          <w:szCs w:val="28"/>
        </w:rPr>
        <w:t>, законов Краснодарского края</w:t>
      </w:r>
      <w:r w:rsidRPr="00B62BE0">
        <w:rPr>
          <w:rFonts w:ascii="Times New Roman" w:hAnsi="Times New Roman" w:cs="Times New Roman"/>
          <w:sz w:val="28"/>
          <w:szCs w:val="28"/>
        </w:rPr>
        <w:t xml:space="preserve"> с предоставлением субвенций из федерального</w:t>
      </w:r>
      <w:r w:rsidR="002D0B7C">
        <w:rPr>
          <w:rFonts w:ascii="Times New Roman" w:hAnsi="Times New Roman" w:cs="Times New Roman"/>
          <w:sz w:val="28"/>
          <w:szCs w:val="28"/>
        </w:rPr>
        <w:t>, краевого</w:t>
      </w:r>
      <w:r w:rsidRPr="00B62BE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D0B7C">
        <w:rPr>
          <w:rFonts w:ascii="Times New Roman" w:hAnsi="Times New Roman" w:cs="Times New Roman"/>
          <w:sz w:val="28"/>
          <w:szCs w:val="28"/>
        </w:rPr>
        <w:t>ов</w:t>
      </w:r>
      <w:r w:rsidRPr="00B62BE0">
        <w:rPr>
          <w:rFonts w:ascii="Times New Roman" w:hAnsi="Times New Roman" w:cs="Times New Roman"/>
          <w:sz w:val="28"/>
          <w:szCs w:val="28"/>
        </w:rPr>
        <w:t>, осуществляется в порядке</w:t>
      </w:r>
      <w:r w:rsidR="002D0B7C">
        <w:rPr>
          <w:rFonts w:ascii="Times New Roman" w:hAnsi="Times New Roman" w:cs="Times New Roman"/>
          <w:sz w:val="28"/>
          <w:szCs w:val="28"/>
        </w:rPr>
        <w:t xml:space="preserve"> и пределах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2D0B7C">
        <w:rPr>
          <w:rFonts w:ascii="Times New Roman" w:hAnsi="Times New Roman" w:cs="Times New Roman"/>
          <w:sz w:val="28"/>
          <w:szCs w:val="28"/>
        </w:rPr>
        <w:t>ых нормативными правовыми актами Российской Федерации и нормативными правовыми актами субъектов Российской Федерации</w:t>
      </w:r>
      <w:r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4. Разработка, согласование, проведение экспертизы проект</w:t>
      </w:r>
      <w:r w:rsidR="00FA5410">
        <w:rPr>
          <w:rFonts w:ascii="Times New Roman" w:hAnsi="Times New Roman" w:cs="Times New Roman"/>
          <w:sz w:val="28"/>
          <w:szCs w:val="28"/>
        </w:rPr>
        <w:t>а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3F1DC0">
        <w:rPr>
          <w:rFonts w:ascii="Times New Roman" w:hAnsi="Times New Roman" w:cs="Times New Roman"/>
          <w:sz w:val="28"/>
          <w:szCs w:val="28"/>
        </w:rPr>
        <w:t>админист</w:t>
      </w:r>
      <w:r w:rsidR="00616B3F">
        <w:rPr>
          <w:rFonts w:ascii="Times New Roman" w:hAnsi="Times New Roman" w:cs="Times New Roman"/>
          <w:sz w:val="28"/>
          <w:szCs w:val="28"/>
        </w:rPr>
        <w:t>ративн</w:t>
      </w:r>
      <w:r w:rsidR="00FA5410">
        <w:rPr>
          <w:rFonts w:ascii="Times New Roman" w:hAnsi="Times New Roman" w:cs="Times New Roman"/>
          <w:sz w:val="28"/>
          <w:szCs w:val="28"/>
        </w:rPr>
        <w:t>ого</w:t>
      </w:r>
      <w:r w:rsidR="00616B3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A5410">
        <w:rPr>
          <w:rFonts w:ascii="Times New Roman" w:hAnsi="Times New Roman" w:cs="Times New Roman"/>
          <w:sz w:val="28"/>
          <w:szCs w:val="28"/>
        </w:rPr>
        <w:t>а</w:t>
      </w:r>
      <w:r w:rsidR="00616B3F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B62BE0" w:rsidRPr="003F1DC0">
        <w:rPr>
          <w:rFonts w:ascii="Times New Roman" w:hAnsi="Times New Roman" w:cs="Times New Roman"/>
          <w:sz w:val="28"/>
          <w:szCs w:val="28"/>
        </w:rPr>
        <w:t xml:space="preserve">тся </w:t>
      </w:r>
      <w:r w:rsidRPr="003F1DC0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="002D0B7C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722395" w:rsidRPr="003F1D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B62BE0" w:rsidRPr="003F1DC0">
        <w:rPr>
          <w:rFonts w:ascii="Times New Roman" w:hAnsi="Times New Roman" w:cs="Times New Roman"/>
          <w:sz w:val="28"/>
          <w:szCs w:val="28"/>
        </w:rPr>
        <w:t xml:space="preserve">, </w:t>
      </w:r>
      <w:r w:rsidR="002D0B7C">
        <w:rPr>
          <w:rFonts w:ascii="Times New Roman" w:hAnsi="Times New Roman" w:cs="Times New Roman"/>
          <w:sz w:val="28"/>
          <w:szCs w:val="28"/>
        </w:rPr>
        <w:t xml:space="preserve">участвующими в </w:t>
      </w:r>
      <w:r w:rsidR="00B62BE0" w:rsidRPr="003F1DC0">
        <w:rPr>
          <w:rFonts w:ascii="Times New Roman" w:hAnsi="Times New Roman" w:cs="Times New Roman"/>
          <w:sz w:val="28"/>
          <w:szCs w:val="28"/>
        </w:rPr>
        <w:t>предоставл</w:t>
      </w:r>
      <w:r w:rsidR="002D0B7C">
        <w:rPr>
          <w:rFonts w:ascii="Times New Roman" w:hAnsi="Times New Roman" w:cs="Times New Roman"/>
          <w:sz w:val="28"/>
          <w:szCs w:val="28"/>
        </w:rPr>
        <w:t>ении</w:t>
      </w:r>
      <w:r w:rsidR="00FA5410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2D0B7C">
        <w:rPr>
          <w:rFonts w:ascii="Times New Roman" w:hAnsi="Times New Roman" w:cs="Times New Roman"/>
          <w:sz w:val="28"/>
          <w:szCs w:val="28"/>
        </w:rPr>
        <w:t xml:space="preserve"> </w:t>
      </w:r>
      <w:r w:rsidRPr="003F1DC0">
        <w:rPr>
          <w:rFonts w:ascii="Times New Roman" w:hAnsi="Times New Roman" w:cs="Times New Roman"/>
          <w:sz w:val="28"/>
          <w:szCs w:val="28"/>
        </w:rPr>
        <w:t>муниципальн</w:t>
      </w:r>
      <w:r w:rsidR="00FA5410">
        <w:rPr>
          <w:rFonts w:ascii="Times New Roman" w:hAnsi="Times New Roman" w:cs="Times New Roman"/>
          <w:sz w:val="28"/>
          <w:szCs w:val="28"/>
        </w:rPr>
        <w:t>ой</w:t>
      </w:r>
      <w:r w:rsidR="00B62BE0" w:rsidRPr="003F1DC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5410">
        <w:rPr>
          <w:rFonts w:ascii="Times New Roman" w:hAnsi="Times New Roman" w:cs="Times New Roman"/>
          <w:sz w:val="28"/>
          <w:szCs w:val="28"/>
        </w:rPr>
        <w:t>и</w:t>
      </w:r>
      <w:r w:rsidR="002D0B7C" w:rsidRPr="002D0B7C">
        <w:rPr>
          <w:rFonts w:ascii="Times New Roman" w:hAnsi="Times New Roman" w:cs="Times New Roman"/>
          <w:sz w:val="28"/>
          <w:szCs w:val="28"/>
        </w:rPr>
        <w:t xml:space="preserve"> </w:t>
      </w:r>
      <w:r w:rsidR="002D0B7C" w:rsidRPr="003F1DC0">
        <w:rPr>
          <w:rFonts w:ascii="Times New Roman" w:hAnsi="Times New Roman" w:cs="Times New Roman"/>
          <w:sz w:val="28"/>
          <w:szCs w:val="28"/>
        </w:rPr>
        <w:t>с использованием программно-технических средств реестра услуг</w:t>
      </w:r>
      <w:r w:rsidRPr="003F1DC0">
        <w:rPr>
          <w:rFonts w:ascii="Times New Roman" w:hAnsi="Times New Roman" w:cs="Times New Roman"/>
          <w:sz w:val="28"/>
          <w:szCs w:val="28"/>
        </w:rPr>
        <w:t xml:space="preserve">, </w:t>
      </w:r>
      <w:r w:rsidR="003F1DC0" w:rsidRPr="003F1DC0">
        <w:rPr>
          <w:rFonts w:ascii="Times New Roman" w:hAnsi="Times New Roman" w:cs="Times New Roman"/>
          <w:sz w:val="28"/>
          <w:szCs w:val="28"/>
        </w:rPr>
        <w:t>утверждение - нормативн</w:t>
      </w:r>
      <w:r w:rsidR="002D0B7C">
        <w:rPr>
          <w:rFonts w:ascii="Times New Roman" w:hAnsi="Times New Roman" w:cs="Times New Roman"/>
          <w:sz w:val="28"/>
          <w:szCs w:val="28"/>
        </w:rPr>
        <w:t>ым</w:t>
      </w:r>
      <w:r w:rsidR="003F1DC0" w:rsidRPr="003F1DC0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муниципального образования Новокубанский район.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20"/>
      <w:bookmarkEnd w:id="7"/>
      <w:r w:rsidRPr="00B62BE0">
        <w:rPr>
          <w:rFonts w:ascii="Times New Roman" w:hAnsi="Times New Roman" w:cs="Times New Roman"/>
          <w:sz w:val="28"/>
          <w:szCs w:val="28"/>
        </w:rPr>
        <w:t xml:space="preserve">а) внесение в реестр услуг </w:t>
      </w:r>
      <w:r w:rsidR="00D36923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="002D0B7C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B62BE0">
        <w:rPr>
          <w:rFonts w:ascii="Times New Roman" w:hAnsi="Times New Roman" w:cs="Times New Roman"/>
          <w:sz w:val="28"/>
          <w:szCs w:val="28"/>
        </w:rPr>
        <w:t>,</w:t>
      </w:r>
      <w:r w:rsidR="002D0B7C">
        <w:rPr>
          <w:rFonts w:ascii="Times New Roman" w:hAnsi="Times New Roman" w:cs="Times New Roman"/>
          <w:sz w:val="28"/>
          <w:szCs w:val="28"/>
        </w:rPr>
        <w:t xml:space="preserve"> участвующими в</w:t>
      </w:r>
      <w:r w:rsidRPr="00B62BE0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2D0B7C">
        <w:rPr>
          <w:rFonts w:ascii="Times New Roman" w:hAnsi="Times New Roman" w:cs="Times New Roman"/>
          <w:sz w:val="28"/>
          <w:szCs w:val="28"/>
        </w:rPr>
        <w:t>ении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FA541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D36923">
        <w:rPr>
          <w:rFonts w:ascii="Times New Roman" w:hAnsi="Times New Roman" w:cs="Times New Roman"/>
          <w:sz w:val="28"/>
          <w:szCs w:val="28"/>
        </w:rPr>
        <w:t>муниципальн</w:t>
      </w:r>
      <w:r w:rsidR="002D0B7C">
        <w:rPr>
          <w:rFonts w:ascii="Times New Roman" w:hAnsi="Times New Roman" w:cs="Times New Roman"/>
          <w:sz w:val="28"/>
          <w:szCs w:val="28"/>
        </w:rPr>
        <w:t>ой</w:t>
      </w:r>
      <w:r w:rsidR="00D36923">
        <w:rPr>
          <w:rFonts w:ascii="Times New Roman" w:hAnsi="Times New Roman" w:cs="Times New Roman"/>
          <w:sz w:val="28"/>
          <w:szCs w:val="28"/>
        </w:rPr>
        <w:t xml:space="preserve"> </w:t>
      </w:r>
      <w:r w:rsidRPr="00B62BE0">
        <w:rPr>
          <w:rFonts w:ascii="Times New Roman" w:hAnsi="Times New Roman" w:cs="Times New Roman"/>
          <w:sz w:val="28"/>
          <w:szCs w:val="28"/>
        </w:rPr>
        <w:t xml:space="preserve">услуги, сведений о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B62BE0" w:rsidRPr="00D36923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21"/>
      <w:bookmarkEnd w:id="8"/>
      <w:r w:rsidRPr="00B62BE0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</w:t>
      </w:r>
      <w:hyperlink w:anchor="sub_3020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D36923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D36923" w:rsidRPr="00D36923">
        <w:rPr>
          <w:rFonts w:ascii="Times New Roman" w:hAnsi="Times New Roman" w:cs="Times New Roman"/>
          <w:sz w:val="28"/>
          <w:szCs w:val="28"/>
        </w:rPr>
        <w:t>»</w:t>
      </w:r>
      <w:r w:rsidRPr="00D36923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8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12</w:t>
        </w:r>
      </w:hyperlink>
      <w:r w:rsidRPr="00D3692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Pr="00D369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Pr="00D36923">
        <w:rPr>
          <w:rFonts w:ascii="Times New Roman" w:hAnsi="Times New Roman" w:cs="Times New Roman"/>
          <w:sz w:val="28"/>
          <w:szCs w:val="28"/>
        </w:rPr>
        <w:t>;</w:t>
      </w:r>
    </w:p>
    <w:p w:rsidR="00B62BE0" w:rsidRPr="00D36923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22"/>
      <w:bookmarkEnd w:id="9"/>
      <w:r w:rsidRPr="00D36923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sub_3021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D36923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D36923" w:rsidRPr="00D36923">
        <w:rPr>
          <w:rFonts w:ascii="Times New Roman" w:hAnsi="Times New Roman" w:cs="Times New Roman"/>
          <w:sz w:val="28"/>
          <w:szCs w:val="28"/>
        </w:rPr>
        <w:t>»</w:t>
      </w:r>
      <w:r w:rsidRPr="00D36923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sub_3017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</w:hyperlink>
      <w:r w:rsidR="00D36923" w:rsidRPr="00D36923">
        <w:rPr>
          <w:rFonts w:ascii="Times New Roman" w:hAnsi="Times New Roman" w:cs="Times New Roman"/>
          <w:sz w:val="28"/>
          <w:szCs w:val="28"/>
        </w:rPr>
        <w:t>2</w:t>
      </w:r>
      <w:r w:rsidRPr="00D3692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36923" w:rsidRPr="00D36923">
        <w:rPr>
          <w:rFonts w:ascii="Times New Roman" w:hAnsi="Times New Roman" w:cs="Times New Roman"/>
          <w:sz w:val="28"/>
          <w:szCs w:val="28"/>
        </w:rPr>
        <w:t>его</w:t>
      </w:r>
      <w:r w:rsidRPr="00D36923">
        <w:rPr>
          <w:rFonts w:ascii="Times New Roman" w:hAnsi="Times New Roman" w:cs="Times New Roman"/>
          <w:sz w:val="28"/>
          <w:szCs w:val="28"/>
        </w:rPr>
        <w:t xml:space="preserve"> П</w:t>
      </w:r>
      <w:r w:rsidR="00D36923" w:rsidRPr="00D36923">
        <w:rPr>
          <w:rFonts w:ascii="Times New Roman" w:hAnsi="Times New Roman" w:cs="Times New Roman"/>
          <w:sz w:val="28"/>
          <w:szCs w:val="28"/>
        </w:rPr>
        <w:t>орядка</w:t>
      </w:r>
      <w:r w:rsidRPr="00D36923">
        <w:rPr>
          <w:rFonts w:ascii="Times New Roman" w:hAnsi="Times New Roman" w:cs="Times New Roman"/>
          <w:sz w:val="28"/>
          <w:szCs w:val="28"/>
        </w:rPr>
        <w:t>.</w:t>
      </w:r>
    </w:p>
    <w:p w:rsidR="00B62BE0" w:rsidRPr="00D36923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D36923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P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D36923">
        <w:rPr>
          <w:rFonts w:ascii="Times New Roman" w:hAnsi="Times New Roman" w:cs="Times New Roman"/>
          <w:sz w:val="28"/>
          <w:szCs w:val="28"/>
        </w:rPr>
        <w:t xml:space="preserve"> услуге, указанные в </w:t>
      </w:r>
      <w:hyperlink w:anchor="sub_3020" w:history="1"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B62BE0" w:rsidRPr="00D3692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D36923">
        <w:rPr>
          <w:rFonts w:ascii="Times New Roman" w:hAnsi="Times New Roman" w:cs="Times New Roman"/>
          <w:sz w:val="28"/>
          <w:szCs w:val="28"/>
        </w:rPr>
        <w:t xml:space="preserve">его </w:t>
      </w:r>
      <w:r w:rsidR="00B62BE0" w:rsidRPr="00D36923">
        <w:rPr>
          <w:rFonts w:ascii="Times New Roman" w:hAnsi="Times New Roman" w:cs="Times New Roman"/>
          <w:sz w:val="28"/>
          <w:szCs w:val="28"/>
        </w:rPr>
        <w:t>П</w:t>
      </w:r>
      <w:r w:rsidRPr="00D36923">
        <w:rPr>
          <w:rFonts w:ascii="Times New Roman" w:hAnsi="Times New Roman" w:cs="Times New Roman"/>
          <w:sz w:val="28"/>
          <w:szCs w:val="28"/>
        </w:rPr>
        <w:t>орядка,</w:t>
      </w:r>
      <w:r w:rsidR="00B62BE0" w:rsidRPr="00D36923">
        <w:rPr>
          <w:rFonts w:ascii="Times New Roman" w:hAnsi="Times New Roman" w:cs="Times New Roman"/>
          <w:sz w:val="28"/>
          <w:szCs w:val="28"/>
        </w:rPr>
        <w:t xml:space="preserve"> должны быть достаточны для описания:</w:t>
      </w:r>
    </w:p>
    <w:p w:rsidR="00B62BE0" w:rsidRPr="00D36923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2"/>
      <w:bookmarkEnd w:id="11"/>
      <w:r w:rsidRPr="00D36923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D36923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bookmarkEnd w:id="12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23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sub_62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Pr="00B62BE0">
        <w:rPr>
          <w:rFonts w:ascii="Times New Roman" w:hAnsi="Times New Roman" w:cs="Times New Roman"/>
          <w:sz w:val="28"/>
          <w:szCs w:val="28"/>
        </w:rPr>
        <w:lastRenderedPageBreak/>
        <w:t xml:space="preserve">услуги, а также максимального срока предоставления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(далее - вариант предоставления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</w:t>
      </w:r>
      <w:hyperlink w:anchor="sub_3021" w:history="1"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D36923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D36923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D36923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36923">
        <w:rPr>
          <w:rFonts w:ascii="Times New Roman" w:hAnsi="Times New Roman" w:cs="Times New Roman"/>
          <w:sz w:val="28"/>
          <w:szCs w:val="28"/>
        </w:rPr>
        <w:t>его Порядка</w:t>
      </w:r>
      <w:r w:rsidRPr="00B62BE0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7. При разработке административных регламентов </w:t>
      </w:r>
      <w:r w:rsidR="00B551BE">
        <w:rPr>
          <w:rFonts w:ascii="Times New Roman" w:hAnsi="Times New Roman" w:cs="Times New Roman"/>
          <w:sz w:val="28"/>
          <w:szCs w:val="28"/>
        </w:rPr>
        <w:t xml:space="preserve">отраслевые (функциональные) </w:t>
      </w:r>
      <w:r w:rsidR="007D5EBC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>ении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FA541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551BE">
        <w:rPr>
          <w:rFonts w:ascii="Times New Roman" w:hAnsi="Times New Roman" w:cs="Times New Roman"/>
          <w:sz w:val="28"/>
          <w:szCs w:val="28"/>
        </w:rPr>
        <w:t>муниципальны</w:t>
      </w:r>
      <w:r w:rsidR="007D5EBC">
        <w:rPr>
          <w:rFonts w:ascii="Times New Roman" w:hAnsi="Times New Roman" w:cs="Times New Roman"/>
          <w:sz w:val="28"/>
          <w:szCs w:val="28"/>
        </w:rPr>
        <w:t>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предусматривают оптимизацию (повышение качества) предоставления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режиме, многоканальность и экстерриториальность получения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</w:t>
      </w:r>
      <w:r w:rsidR="003F1DC0">
        <w:rPr>
          <w:rFonts w:ascii="Times New Roman" w:hAnsi="Times New Roman" w:cs="Times New Roman"/>
          <w:sz w:val="28"/>
          <w:szCs w:val="28"/>
        </w:rPr>
        <w:t>ь</w:t>
      </w:r>
      <w:r w:rsidR="00B551BE">
        <w:rPr>
          <w:rFonts w:ascii="Times New Roman" w:hAnsi="Times New Roman" w:cs="Times New Roman"/>
          <w:sz w:val="28"/>
          <w:szCs w:val="28"/>
        </w:rPr>
        <w:t>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описания всех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модели предоставления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hyperlink r:id="rId9" w:history="1">
        <w:r w:rsidR="00B62BE0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C24C2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B551BE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8. Наименование административных регламентов определяется орган</w:t>
      </w:r>
      <w:r w:rsidR="007D5EBC">
        <w:rPr>
          <w:rFonts w:ascii="Times New Roman" w:hAnsi="Times New Roman" w:cs="Times New Roman"/>
          <w:sz w:val="28"/>
          <w:szCs w:val="28"/>
        </w:rPr>
        <w:t>о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услуга.</w:t>
      </w:r>
    </w:p>
    <w:bookmarkEnd w:id="14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2F5A24" w:rsidRDefault="002F5A24" w:rsidP="002F5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sub_3017"/>
      <w:r w:rsidRPr="002F5A24">
        <w:rPr>
          <w:rFonts w:ascii="Times New Roman" w:hAnsi="Times New Roman" w:cs="Times New Roman"/>
          <w:b/>
          <w:sz w:val="28"/>
          <w:szCs w:val="28"/>
        </w:rPr>
        <w:t>2</w:t>
      </w:r>
      <w:r w:rsidR="00B62BE0" w:rsidRPr="002F5A24">
        <w:rPr>
          <w:rFonts w:ascii="Times New Roman" w:hAnsi="Times New Roman" w:cs="Times New Roman"/>
          <w:b/>
          <w:sz w:val="28"/>
          <w:szCs w:val="28"/>
        </w:rPr>
        <w:t>. Требования к структуре и содержанию административных регламентов</w:t>
      </w:r>
    </w:p>
    <w:bookmarkEnd w:id="1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"/>
      <w:r>
        <w:rPr>
          <w:rFonts w:ascii="Times New Roman" w:hAnsi="Times New Roman" w:cs="Times New Roman"/>
          <w:sz w:val="28"/>
          <w:szCs w:val="28"/>
        </w:rPr>
        <w:t>2.1</w:t>
      </w:r>
      <w:r w:rsidR="00B62BE0" w:rsidRPr="00B62BE0">
        <w:rPr>
          <w:rFonts w:ascii="Times New Roman" w:hAnsi="Times New Roman" w:cs="Times New Roman"/>
          <w:sz w:val="28"/>
          <w:szCs w:val="28"/>
        </w:rPr>
        <w:t>. В административный регламент включаются следующие разделы: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23"/>
      <w:bookmarkEnd w:id="16"/>
      <w:r w:rsidRPr="00B62BE0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24"/>
      <w:bookmarkEnd w:id="17"/>
      <w:r w:rsidRPr="00B62BE0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25"/>
      <w:bookmarkEnd w:id="18"/>
      <w:r w:rsidRPr="00B62BE0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26"/>
      <w:bookmarkEnd w:id="19"/>
      <w:r w:rsidRPr="00B62BE0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27"/>
      <w:bookmarkEnd w:id="20"/>
      <w:r w:rsidRPr="00B62BE0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7B1B0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указанных в </w:t>
      </w:r>
      <w:hyperlink r:id="rId10" w:history="1"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="007B1B08" w:rsidRPr="007B1B08">
        <w:rPr>
          <w:rFonts w:ascii="Times New Roman" w:hAnsi="Times New Roman" w:cs="Times New Roman"/>
          <w:sz w:val="28"/>
          <w:szCs w:val="28"/>
        </w:rPr>
        <w:t>.1</w:t>
      </w:r>
      <w:hyperlink r:id="rId11" w:history="1"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16 Федерального закона </w:t>
        </w:r>
        <w:r w:rsidR="00B551BE"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B551BE"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EC00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 а также их должностных лиц,</w:t>
        </w:r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муниципальных служащих, работников.</w:t>
        </w:r>
      </w:hyperlink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0"/>
      <w:bookmarkEnd w:id="21"/>
      <w:r>
        <w:rPr>
          <w:rFonts w:ascii="Times New Roman" w:hAnsi="Times New Roman" w:cs="Times New Roman"/>
          <w:sz w:val="28"/>
          <w:szCs w:val="28"/>
        </w:rPr>
        <w:t>2.2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>Общие положения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28"/>
      <w:bookmarkEnd w:id="22"/>
      <w:r w:rsidRPr="00B62BE0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29"/>
      <w:bookmarkEnd w:id="23"/>
      <w:r w:rsidRPr="00B62BE0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30"/>
      <w:bookmarkEnd w:id="24"/>
      <w:r w:rsidRPr="00B62BE0">
        <w:rPr>
          <w:rFonts w:ascii="Times New Roman" w:hAnsi="Times New Roman" w:cs="Times New Roman"/>
          <w:sz w:val="28"/>
          <w:szCs w:val="28"/>
        </w:rPr>
        <w:lastRenderedPageBreak/>
        <w:t xml:space="preserve">в) требование предоставления заявителю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1"/>
      <w:bookmarkEnd w:id="25"/>
      <w:r>
        <w:rPr>
          <w:rFonts w:ascii="Times New Roman" w:hAnsi="Times New Roman" w:cs="Times New Roman"/>
          <w:sz w:val="28"/>
          <w:szCs w:val="28"/>
        </w:rPr>
        <w:t>2.3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31"/>
      <w:bookmarkEnd w:id="26"/>
      <w:r w:rsidRPr="00B62BE0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32"/>
      <w:bookmarkEnd w:id="27"/>
      <w:r w:rsidRPr="00B62BE0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033"/>
      <w:bookmarkEnd w:id="28"/>
      <w:r w:rsidRPr="00B62BE0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34"/>
      <w:bookmarkEnd w:id="29"/>
      <w:r w:rsidRPr="00B62BE0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35"/>
      <w:bookmarkEnd w:id="30"/>
      <w:r w:rsidRPr="00B62BE0">
        <w:rPr>
          <w:rFonts w:ascii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36"/>
      <w:bookmarkEnd w:id="31"/>
      <w:r w:rsidRPr="00B62BE0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37"/>
      <w:bookmarkEnd w:id="32"/>
      <w:r w:rsidRPr="00B62BE0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38"/>
      <w:bookmarkEnd w:id="33"/>
      <w:r w:rsidRPr="00B62BE0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39"/>
      <w:bookmarkEnd w:id="34"/>
      <w:r w:rsidRPr="00B62BE0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40"/>
      <w:bookmarkEnd w:id="35"/>
      <w:r w:rsidRPr="00B62BE0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41"/>
      <w:bookmarkEnd w:id="36"/>
      <w:r w:rsidRPr="00B62BE0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42"/>
      <w:bookmarkEnd w:id="37"/>
      <w:r w:rsidRPr="00B62BE0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муниципальные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43"/>
      <w:bookmarkEnd w:id="38"/>
      <w:r w:rsidRPr="00B62BE0">
        <w:rPr>
          <w:rFonts w:ascii="Times New Roman" w:hAnsi="Times New Roman" w:cs="Times New Roman"/>
          <w:sz w:val="28"/>
          <w:szCs w:val="28"/>
        </w:rPr>
        <w:t xml:space="preserve">н) показатели доступности и качества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44"/>
      <w:bookmarkEnd w:id="39"/>
      <w:r w:rsidRPr="00B62BE0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2"/>
      <w:bookmarkEnd w:id="40"/>
      <w:r>
        <w:rPr>
          <w:rFonts w:ascii="Times New Roman" w:hAnsi="Times New Roman" w:cs="Times New Roman"/>
          <w:sz w:val="28"/>
          <w:szCs w:val="28"/>
        </w:rPr>
        <w:t>2.4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045"/>
      <w:bookmarkEnd w:id="41"/>
      <w:r w:rsidRPr="00B62BE0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046"/>
      <w:bookmarkEnd w:id="42"/>
      <w:r w:rsidRPr="00B62BE0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3"/>
      <w:bookmarkEnd w:id="43"/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bookmarkEnd w:id="44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4"/>
      <w:r>
        <w:rPr>
          <w:rFonts w:ascii="Times New Roman" w:hAnsi="Times New Roman" w:cs="Times New Roman"/>
          <w:sz w:val="28"/>
          <w:szCs w:val="28"/>
        </w:rPr>
        <w:t>2.6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Положения, указанные в </w:t>
      </w:r>
      <w:hyperlink w:anchor="sub_1013" w:history="1">
        <w:r w:rsidR="00B62BE0"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7B1B08" w:rsidRPr="007B1B0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2.5</w:t>
      </w:r>
      <w:r w:rsidR="00B551B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5"/>
      <w:bookmarkEnd w:id="45"/>
      <w:r>
        <w:rPr>
          <w:rFonts w:ascii="Times New Roman" w:hAnsi="Times New Roman" w:cs="Times New Roman"/>
          <w:sz w:val="28"/>
          <w:szCs w:val="28"/>
        </w:rPr>
        <w:t>2.7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4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Pr="00B62BE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6"/>
      <w:r>
        <w:rPr>
          <w:rFonts w:ascii="Times New Roman" w:hAnsi="Times New Roman" w:cs="Times New Roman"/>
          <w:sz w:val="28"/>
          <w:szCs w:val="28"/>
        </w:rPr>
        <w:t>2.8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7B1B08">
        <w:rPr>
          <w:rFonts w:ascii="Times New Roman" w:hAnsi="Times New Roman" w:cs="Times New Roman"/>
          <w:sz w:val="28"/>
          <w:szCs w:val="28"/>
        </w:rPr>
        <w:t>муниципальные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муниципальных служащих, работников.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17"/>
      <w:bookmarkEnd w:id="47"/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bookmarkEnd w:id="48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78"/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79"/>
      <w:bookmarkEnd w:id="49"/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50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восьмом</w:t>
        </w:r>
      </w:hyperlink>
      <w:r w:rsidRPr="00842B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79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девятом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8"/>
      <w:r>
        <w:rPr>
          <w:rFonts w:ascii="Times New Roman" w:hAnsi="Times New Roman" w:cs="Times New Roman"/>
          <w:sz w:val="28"/>
          <w:szCs w:val="28"/>
        </w:rPr>
        <w:t>2.10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bookmarkEnd w:id="51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</w:t>
      </w:r>
      <w:r w:rsidRPr="00B62BE0">
        <w:rPr>
          <w:rFonts w:ascii="Times New Roman" w:hAnsi="Times New Roman" w:cs="Times New Roman"/>
          <w:sz w:val="28"/>
          <w:szCs w:val="28"/>
        </w:rPr>
        <w:lastRenderedPageBreak/>
        <w:t>отсутствия таких оснований следует прямо указать в тексте административного регламента на их отсутствие.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9"/>
      <w:r>
        <w:rPr>
          <w:rFonts w:ascii="Times New Roman" w:hAnsi="Times New Roman" w:cs="Times New Roman"/>
          <w:sz w:val="28"/>
          <w:szCs w:val="28"/>
        </w:rPr>
        <w:t>2.11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92"/>
      <w:bookmarkEnd w:id="52"/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93"/>
      <w:bookmarkEnd w:id="53"/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94"/>
      <w:bookmarkEnd w:id="54"/>
      <w:r w:rsidRPr="00B62BE0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842B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bookmarkEnd w:id="5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вторым</w:t>
        </w:r>
      </w:hyperlink>
      <w:r w:rsidRPr="00842B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третьим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0"/>
      <w:r>
        <w:rPr>
          <w:rFonts w:ascii="Times New Roman" w:hAnsi="Times New Roman" w:cs="Times New Roman"/>
          <w:sz w:val="28"/>
          <w:szCs w:val="28"/>
        </w:rPr>
        <w:t>2.12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047"/>
      <w:bookmarkEnd w:id="56"/>
      <w:r w:rsidRPr="00B62BE0">
        <w:rPr>
          <w:rFonts w:ascii="Times New Roman" w:hAnsi="Times New Roman" w:cs="Times New Roman"/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 w:rsidR="00842BD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048"/>
      <w:bookmarkEnd w:id="57"/>
      <w:r w:rsidRPr="00B62BE0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62BE0" w:rsidRPr="00B62BE0" w:rsidRDefault="009A72E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1"/>
      <w:bookmarkEnd w:id="58"/>
      <w:r>
        <w:rPr>
          <w:rFonts w:ascii="Times New Roman" w:hAnsi="Times New Roman" w:cs="Times New Roman"/>
          <w:sz w:val="28"/>
          <w:szCs w:val="28"/>
        </w:rPr>
        <w:t>2.13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0E37EA">
        <w:rPr>
          <w:rFonts w:ascii="Times New Roman" w:hAnsi="Times New Roman" w:cs="Times New Roman"/>
          <w:sz w:val="28"/>
          <w:szCs w:val="28"/>
        </w:rPr>
        <w:t>муниципальные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</w:t>
      </w:r>
      <w:hyperlink r:id="rId12" w:history="1"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2"/>
      <w:bookmarkEnd w:id="59"/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23"/>
      <w:bookmarkEnd w:id="60"/>
      <w:r>
        <w:rPr>
          <w:rFonts w:ascii="Times New Roman" w:hAnsi="Times New Roman" w:cs="Times New Roman"/>
          <w:sz w:val="28"/>
          <w:szCs w:val="28"/>
        </w:rPr>
        <w:t>2.15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049"/>
      <w:bookmarkEnd w:id="61"/>
      <w:r w:rsidRPr="00B62BE0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050"/>
      <w:bookmarkEnd w:id="62"/>
      <w:r w:rsidRPr="00B62BE0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sub_3049" w:history="1">
        <w:r w:rsid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r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0E37E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051"/>
      <w:bookmarkEnd w:id="63"/>
      <w:r w:rsidRPr="00B62BE0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24"/>
      <w:bookmarkEnd w:id="64"/>
      <w:r>
        <w:rPr>
          <w:rFonts w:ascii="Times New Roman" w:hAnsi="Times New Roman" w:cs="Times New Roman"/>
          <w:sz w:val="28"/>
          <w:szCs w:val="28"/>
        </w:rPr>
        <w:t>2.16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052"/>
      <w:bookmarkEnd w:id="65"/>
      <w:r w:rsidRPr="00B62BE0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включающий в том числе варианты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или муниципальной услуги без рассмотрения (при необходимости);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053"/>
      <w:bookmarkEnd w:id="66"/>
      <w:r w:rsidRPr="00B62BE0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054"/>
      <w:bookmarkEnd w:id="67"/>
      <w:r w:rsidRPr="00B62BE0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25"/>
      <w:bookmarkEnd w:id="68"/>
      <w:r>
        <w:rPr>
          <w:rFonts w:ascii="Times New Roman" w:hAnsi="Times New Roman" w:cs="Times New Roman"/>
          <w:sz w:val="28"/>
          <w:szCs w:val="28"/>
        </w:rPr>
        <w:t>2.17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69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26"/>
      <w:r>
        <w:rPr>
          <w:rFonts w:ascii="Times New Roman" w:hAnsi="Times New Roman" w:cs="Times New Roman"/>
          <w:sz w:val="28"/>
          <w:szCs w:val="28"/>
        </w:rPr>
        <w:t>2.18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Подразделы, содержащие описание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sub_3052" w:history="1"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9A72E3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9A72E3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="000E37EA" w:rsidRPr="000E37E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.16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A72E3">
        <w:rPr>
          <w:rFonts w:ascii="Times New Roman" w:hAnsi="Times New Roman" w:cs="Times New Roman"/>
          <w:sz w:val="28"/>
          <w:szCs w:val="28"/>
        </w:rPr>
        <w:t>его Порядка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27"/>
      <w:bookmarkEnd w:id="70"/>
      <w:r>
        <w:rPr>
          <w:rFonts w:ascii="Times New Roman" w:hAnsi="Times New Roman" w:cs="Times New Roman"/>
          <w:sz w:val="28"/>
          <w:szCs w:val="28"/>
        </w:rPr>
        <w:t>2.19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055"/>
      <w:bookmarkEnd w:id="71"/>
      <w:r w:rsidRPr="00B62BE0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056"/>
      <w:bookmarkEnd w:id="72"/>
      <w:r w:rsidRPr="00B62BE0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057"/>
      <w:bookmarkEnd w:id="73"/>
      <w:r w:rsidRPr="00B62BE0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058"/>
      <w:bookmarkEnd w:id="74"/>
      <w:r w:rsidRPr="00B62BE0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62BE0" w:rsidRPr="00B62BE0" w:rsidRDefault="007D5EBC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060"/>
      <w:bookmarkEnd w:id="75"/>
      <w:r>
        <w:rPr>
          <w:rFonts w:ascii="Times New Roman" w:hAnsi="Times New Roman" w:cs="Times New Roman"/>
          <w:sz w:val="28"/>
          <w:szCs w:val="28"/>
        </w:rPr>
        <w:t>д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) возможность (невозможность) приема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2BE0" w:rsidRPr="00B62BE0" w:rsidRDefault="007D5EBC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061"/>
      <w:bookmarkEnd w:id="76"/>
      <w:r>
        <w:rPr>
          <w:rFonts w:ascii="Times New Roman" w:hAnsi="Times New Roman" w:cs="Times New Roman"/>
          <w:sz w:val="28"/>
          <w:szCs w:val="28"/>
        </w:rPr>
        <w:t>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) срок регистрации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28"/>
      <w:bookmarkEnd w:id="77"/>
      <w:r>
        <w:rPr>
          <w:rFonts w:ascii="Times New Roman" w:hAnsi="Times New Roman" w:cs="Times New Roman"/>
          <w:sz w:val="28"/>
          <w:szCs w:val="28"/>
        </w:rPr>
        <w:t>2.20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bookmarkEnd w:id="78"/>
    <w:p w:rsidR="00B62BE0" w:rsidRPr="00EC00EF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EF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</w:t>
      </w:r>
      <w:r w:rsidR="00EC00EF" w:rsidRPr="00EC00EF">
        <w:rPr>
          <w:rFonts w:ascii="Times New Roman" w:hAnsi="Times New Roman" w:cs="Times New Roman"/>
          <w:sz w:val="28"/>
          <w:szCs w:val="28"/>
        </w:rPr>
        <w:t>государствен</w:t>
      </w:r>
      <w:r w:rsidR="00F2563F" w:rsidRPr="00EC00EF">
        <w:rPr>
          <w:rFonts w:ascii="Times New Roman" w:hAnsi="Times New Roman" w:cs="Times New Roman"/>
          <w:sz w:val="28"/>
          <w:szCs w:val="28"/>
        </w:rPr>
        <w:t>ной</w:t>
      </w:r>
      <w:r w:rsidRPr="00EC00EF">
        <w:rPr>
          <w:rFonts w:ascii="Times New Roman" w:hAnsi="Times New Roman" w:cs="Times New Roman"/>
          <w:sz w:val="28"/>
          <w:szCs w:val="28"/>
        </w:rPr>
        <w:t xml:space="preserve"> корпорации, органа исполнительной власти субъекта Российской Федерации (для </w:t>
      </w:r>
      <w:r w:rsidRPr="00EC00E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по переданным полномочиям), в которые направляется запрос;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29"/>
      <w:r>
        <w:rPr>
          <w:rFonts w:ascii="Times New Roman" w:hAnsi="Times New Roman" w:cs="Times New Roman"/>
          <w:sz w:val="28"/>
          <w:szCs w:val="28"/>
        </w:rPr>
        <w:t>2.21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062"/>
      <w:bookmarkEnd w:id="79"/>
      <w:r w:rsidRPr="00B62BE0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063"/>
      <w:bookmarkEnd w:id="80"/>
      <w:r w:rsidRPr="00B62BE0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064"/>
      <w:bookmarkEnd w:id="81"/>
      <w:r w:rsidRPr="00B62BE0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30"/>
      <w:bookmarkEnd w:id="82"/>
      <w:r>
        <w:rPr>
          <w:rFonts w:ascii="Times New Roman" w:hAnsi="Times New Roman" w:cs="Times New Roman"/>
          <w:sz w:val="28"/>
          <w:szCs w:val="28"/>
        </w:rPr>
        <w:t>2.22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065"/>
      <w:bookmarkEnd w:id="83"/>
      <w:r w:rsidRPr="00B62BE0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066"/>
      <w:bookmarkEnd w:id="84"/>
      <w:r w:rsidRPr="00B62BE0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31"/>
      <w:bookmarkEnd w:id="85"/>
      <w:r>
        <w:rPr>
          <w:rFonts w:ascii="Times New Roman" w:hAnsi="Times New Roman" w:cs="Times New Roman"/>
          <w:sz w:val="28"/>
          <w:szCs w:val="28"/>
        </w:rPr>
        <w:t>2.23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предоставления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067"/>
      <w:bookmarkEnd w:id="86"/>
      <w:r w:rsidRPr="00B62BE0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068"/>
      <w:bookmarkEnd w:id="87"/>
      <w:r w:rsidRPr="00B62BE0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069"/>
      <w:bookmarkEnd w:id="88"/>
      <w:r w:rsidRPr="00B62BE0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32"/>
      <w:bookmarkEnd w:id="89"/>
      <w:r>
        <w:rPr>
          <w:rFonts w:ascii="Times New Roman" w:hAnsi="Times New Roman" w:cs="Times New Roman"/>
          <w:sz w:val="28"/>
          <w:szCs w:val="28"/>
        </w:rPr>
        <w:lastRenderedPageBreak/>
        <w:t>2.24</w:t>
      </w:r>
      <w:r w:rsidR="00B62BE0" w:rsidRPr="00B62BE0">
        <w:rPr>
          <w:rFonts w:ascii="Times New Roman" w:hAnsi="Times New Roman" w:cs="Times New Roman"/>
          <w:sz w:val="28"/>
          <w:szCs w:val="28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070"/>
      <w:bookmarkEnd w:id="90"/>
      <w:r w:rsidRPr="00B62BE0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071"/>
      <w:bookmarkEnd w:id="91"/>
      <w:r w:rsidRPr="00B62BE0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072"/>
      <w:bookmarkEnd w:id="92"/>
      <w:r w:rsidRPr="00B62BE0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B62BE0" w:rsidRPr="00EC00EF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073"/>
      <w:bookmarkEnd w:id="93"/>
      <w:r w:rsidRPr="00EC00EF">
        <w:rPr>
          <w:rFonts w:ascii="Times New Roman" w:hAnsi="Times New Roman" w:cs="Times New Roman"/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33"/>
      <w:bookmarkEnd w:id="94"/>
      <w:r>
        <w:rPr>
          <w:rFonts w:ascii="Times New Roman" w:hAnsi="Times New Roman" w:cs="Times New Roman"/>
          <w:sz w:val="28"/>
          <w:szCs w:val="28"/>
        </w:rPr>
        <w:t>2.25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случае если вариант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074"/>
      <w:bookmarkEnd w:id="95"/>
      <w:r w:rsidRPr="00B62BE0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мероприятий в соответствии с </w:t>
      </w:r>
      <w:hyperlink r:id="rId13" w:history="1">
        <w:r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 1 статьи 7</w:t>
        </w:r>
      </w:hyperlink>
      <w:r w:rsidR="00D6797D" w:rsidRPr="00D6797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hyperlink r:id="rId14" w:history="1"/>
      <w:r w:rsidR="00D6797D" w:rsidRPr="00D6797D">
        <w:rPr>
          <w:rFonts w:ascii="Times New Roman" w:hAnsi="Times New Roman" w:cs="Times New Roman"/>
          <w:sz w:val="28"/>
          <w:szCs w:val="28"/>
        </w:rPr>
        <w:t>3</w:t>
      </w:r>
      <w:r w:rsidRPr="00B62B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Pr="00B62BE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075"/>
      <w:bookmarkEnd w:id="96"/>
      <w:r w:rsidRPr="00B62BE0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является основанием для предоставления заявителю данной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076"/>
      <w:bookmarkEnd w:id="97"/>
      <w:r w:rsidRPr="00B62BE0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9A72E3"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9A72E3" w:rsidRPr="009A72E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 которую должны поступить данные сведения;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077"/>
      <w:bookmarkEnd w:id="98"/>
      <w:r w:rsidRPr="00B62BE0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hyperlink w:anchor="sub_3075" w:history="1"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9A72E3"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9A72E3" w:rsidRPr="009A72E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34"/>
      <w:bookmarkEnd w:id="99"/>
      <w:r>
        <w:rPr>
          <w:rFonts w:ascii="Times New Roman" w:hAnsi="Times New Roman" w:cs="Times New Roman"/>
          <w:sz w:val="28"/>
          <w:szCs w:val="28"/>
        </w:rPr>
        <w:t>2.26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078"/>
      <w:bookmarkEnd w:id="100"/>
      <w:r w:rsidRPr="00B62BE0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079"/>
      <w:bookmarkEnd w:id="101"/>
      <w:r w:rsidRPr="00B62BE0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 w:rsidRPr="00B62BE0">
        <w:rPr>
          <w:rFonts w:ascii="Times New Roman" w:hAnsi="Times New Roman" w:cs="Times New Roman"/>
          <w:sz w:val="28"/>
          <w:szCs w:val="28"/>
        </w:rPr>
        <w:lastRenderedPageBreak/>
        <w:t xml:space="preserve">числе порядок и формы контроля за полнотой и качеством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080"/>
      <w:bookmarkEnd w:id="102"/>
      <w:r w:rsidRPr="00B62BE0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081"/>
      <w:bookmarkEnd w:id="103"/>
      <w:r w:rsidRPr="00B62BE0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35"/>
      <w:bookmarkEnd w:id="104"/>
      <w:r>
        <w:rPr>
          <w:rFonts w:ascii="Times New Roman" w:hAnsi="Times New Roman" w:cs="Times New Roman"/>
          <w:sz w:val="28"/>
          <w:szCs w:val="28"/>
        </w:rPr>
        <w:t>2.27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</w:t>
      </w:r>
      <w:r w:rsidR="00B62BE0" w:rsidRPr="00D6797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5" w:history="1"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="003F1DC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.1</w:t>
      </w:r>
      <w:hyperlink r:id="rId16" w:history="1"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16 Федерального закона </w:t>
        </w:r>
        <w:r w:rsidR="009A72E3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9A72E3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 а также их должностных лиц, муниципальных служащих, работников</w:t>
        </w:r>
        <w:r w:rsidR="009A72E3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  </w:r>
      </w:hyperlink>
    </w:p>
    <w:bookmarkEnd w:id="10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2F5A24" w:rsidRDefault="002F5A24" w:rsidP="002F5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6" w:name="sub_3018"/>
      <w:r w:rsidRPr="002F5A24">
        <w:rPr>
          <w:rFonts w:ascii="Times New Roman" w:hAnsi="Times New Roman" w:cs="Times New Roman"/>
          <w:b/>
          <w:sz w:val="28"/>
          <w:szCs w:val="28"/>
        </w:rPr>
        <w:t>3</w:t>
      </w:r>
      <w:r w:rsidR="00B62BE0" w:rsidRPr="002F5A24">
        <w:rPr>
          <w:rFonts w:ascii="Times New Roman" w:hAnsi="Times New Roman" w:cs="Times New Roman"/>
          <w:b/>
          <w:sz w:val="28"/>
          <w:szCs w:val="28"/>
        </w:rPr>
        <w:t>. Порядок согласования и утверждения административных регламентов</w:t>
      </w:r>
    </w:p>
    <w:bookmarkEnd w:id="10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36"/>
      <w:r>
        <w:rPr>
          <w:rFonts w:ascii="Times New Roman" w:hAnsi="Times New Roman" w:cs="Times New Roman"/>
          <w:sz w:val="28"/>
          <w:szCs w:val="28"/>
        </w:rPr>
        <w:t>3.1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A51EF3">
        <w:rPr>
          <w:rFonts w:ascii="Times New Roman" w:hAnsi="Times New Roman" w:cs="Times New Roman"/>
          <w:sz w:val="28"/>
          <w:szCs w:val="28"/>
        </w:rPr>
        <w:t>При разработке и утверждении проектов админ</w:t>
      </w:r>
      <w:r w:rsidR="00EC00EF">
        <w:rPr>
          <w:rFonts w:ascii="Times New Roman" w:hAnsi="Times New Roman" w:cs="Times New Roman"/>
          <w:sz w:val="28"/>
          <w:szCs w:val="28"/>
        </w:rPr>
        <w:t>истративных регламентов применяе</w:t>
      </w:r>
      <w:r w:rsidR="00B62BE0" w:rsidRPr="00A51EF3">
        <w:rPr>
          <w:rFonts w:ascii="Times New Roman" w:hAnsi="Times New Roman" w:cs="Times New Roman"/>
          <w:sz w:val="28"/>
          <w:szCs w:val="28"/>
        </w:rPr>
        <w:t xml:space="preserve">тся </w:t>
      </w:r>
      <w:r w:rsidR="00EC00EF">
        <w:rPr>
          <w:rFonts w:ascii="Times New Roman" w:hAnsi="Times New Roman" w:cs="Times New Roman"/>
          <w:sz w:val="28"/>
          <w:szCs w:val="28"/>
        </w:rPr>
        <w:t>Порядок, предусмотренный инструкцией по делопроизводству в администрации муниципального образования Новокубанский район</w:t>
      </w:r>
      <w:r w:rsidR="00B62BE0" w:rsidRPr="00A51EF3">
        <w:rPr>
          <w:rFonts w:ascii="Times New Roman" w:hAnsi="Times New Roman" w:cs="Times New Roman"/>
          <w:sz w:val="28"/>
          <w:szCs w:val="28"/>
        </w:rPr>
        <w:t>, за исключением особенностей, установленных настоящим</w:t>
      </w:r>
      <w:r w:rsidR="00A51EF3" w:rsidRPr="00A51EF3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B62BE0" w:rsidRPr="00A51EF3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37"/>
      <w:bookmarkEnd w:id="107"/>
      <w:r>
        <w:rPr>
          <w:rFonts w:ascii="Times New Roman" w:hAnsi="Times New Roman" w:cs="Times New Roman"/>
          <w:sz w:val="28"/>
          <w:szCs w:val="28"/>
        </w:rPr>
        <w:t>3.2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формируется </w:t>
      </w:r>
      <w:r w:rsidR="001C2271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7D5EB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1C22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участвующим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 xml:space="preserve">ении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7D5EBC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38"/>
      <w:bookmarkEnd w:id="108"/>
      <w:r>
        <w:rPr>
          <w:rFonts w:ascii="Times New Roman" w:hAnsi="Times New Roman" w:cs="Times New Roman"/>
          <w:sz w:val="28"/>
          <w:szCs w:val="28"/>
        </w:rPr>
        <w:t>3.3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>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082"/>
      <w:bookmarkEnd w:id="109"/>
      <w:r w:rsidRPr="00B62BE0">
        <w:rPr>
          <w:rFonts w:ascii="Times New Roman" w:hAnsi="Times New Roman" w:cs="Times New Roman"/>
          <w:sz w:val="28"/>
          <w:szCs w:val="28"/>
        </w:rPr>
        <w:t xml:space="preserve">а)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7D5EBC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участвующим в </w:t>
      </w:r>
      <w:r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 xml:space="preserve">ении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00C70">
        <w:rPr>
          <w:rFonts w:ascii="Times New Roman" w:hAnsi="Times New Roman" w:cs="Times New Roman"/>
          <w:sz w:val="28"/>
          <w:szCs w:val="28"/>
        </w:rPr>
        <w:t>муниципальны</w:t>
      </w:r>
      <w:r w:rsidR="007D5EBC">
        <w:rPr>
          <w:rFonts w:ascii="Times New Roman" w:hAnsi="Times New Roman" w:cs="Times New Roman"/>
          <w:sz w:val="28"/>
          <w:szCs w:val="28"/>
        </w:rPr>
        <w:t>х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083"/>
      <w:bookmarkEnd w:id="110"/>
      <w:r w:rsidRPr="00B62BE0">
        <w:rPr>
          <w:rFonts w:ascii="Times New Roman" w:hAnsi="Times New Roman" w:cs="Times New Roman"/>
          <w:sz w:val="28"/>
          <w:szCs w:val="28"/>
        </w:rPr>
        <w:t xml:space="preserve">б)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600C70" w:rsidRPr="00B62BE0">
        <w:rPr>
          <w:rFonts w:ascii="Times New Roman" w:hAnsi="Times New Roman" w:cs="Times New Roman"/>
          <w:sz w:val="28"/>
          <w:szCs w:val="28"/>
        </w:rPr>
        <w:t>органам</w:t>
      </w:r>
      <w:r w:rsidRPr="00B62BE0">
        <w:rPr>
          <w:rFonts w:ascii="Times New Roman" w:hAnsi="Times New Roman" w:cs="Times New Roman"/>
          <w:sz w:val="28"/>
          <w:szCs w:val="28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084"/>
      <w:bookmarkEnd w:id="111"/>
      <w:r w:rsidRPr="00B62BE0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</w:t>
      </w:r>
      <w:r w:rsidR="00600C70">
        <w:rPr>
          <w:rFonts w:ascii="Times New Roman" w:hAnsi="Times New Roman" w:cs="Times New Roman"/>
          <w:sz w:val="28"/>
          <w:szCs w:val="28"/>
        </w:rPr>
        <w:t xml:space="preserve"> (отдел экономики администрации муниципального образования Новокубанский район)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</w:p>
    <w:p w:rsidR="000B5894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085"/>
      <w:bookmarkEnd w:id="112"/>
      <w:r w:rsidRPr="00CF76A7">
        <w:rPr>
          <w:rFonts w:ascii="Times New Roman" w:hAnsi="Times New Roman" w:cs="Times New Roman"/>
          <w:sz w:val="28"/>
          <w:szCs w:val="28"/>
        </w:rPr>
        <w:t xml:space="preserve">г) </w:t>
      </w:r>
      <w:r w:rsidR="003F1DC0" w:rsidRPr="00CF76A7">
        <w:rPr>
          <w:rFonts w:ascii="Times New Roman" w:hAnsi="Times New Roman" w:cs="Times New Roman"/>
          <w:sz w:val="28"/>
          <w:szCs w:val="28"/>
        </w:rPr>
        <w:t>руководителю органа</w:t>
      </w:r>
      <w:r w:rsidRPr="00CF76A7">
        <w:rPr>
          <w:rFonts w:ascii="Times New Roman" w:hAnsi="Times New Roman" w:cs="Times New Roman"/>
          <w:sz w:val="28"/>
          <w:szCs w:val="28"/>
        </w:rPr>
        <w:t>,</w:t>
      </w:r>
      <w:r w:rsidR="003F1DC0" w:rsidRPr="00CF76A7">
        <w:rPr>
          <w:rFonts w:ascii="Times New Roman" w:hAnsi="Times New Roman" w:cs="Times New Roman"/>
          <w:sz w:val="28"/>
          <w:szCs w:val="28"/>
        </w:rPr>
        <w:t xml:space="preserve"> предоставляющему муниципальную услугу, </w:t>
      </w:r>
      <w:r w:rsidRPr="00CF76A7">
        <w:rPr>
          <w:rFonts w:ascii="Times New Roman" w:hAnsi="Times New Roman" w:cs="Times New Roman"/>
          <w:sz w:val="28"/>
          <w:szCs w:val="28"/>
        </w:rPr>
        <w:t xml:space="preserve">уполномоченному на </w:t>
      </w:r>
      <w:r w:rsidR="003F1DC0" w:rsidRPr="00CF76A7">
        <w:rPr>
          <w:rFonts w:ascii="Times New Roman" w:hAnsi="Times New Roman" w:cs="Times New Roman"/>
          <w:sz w:val="28"/>
          <w:szCs w:val="28"/>
        </w:rPr>
        <w:t>утверждение нормативно правовых</w:t>
      </w:r>
      <w:r w:rsidRPr="00CF76A7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0B5894">
        <w:rPr>
          <w:rFonts w:ascii="Times New Roman" w:hAnsi="Times New Roman" w:cs="Times New Roman"/>
          <w:sz w:val="28"/>
          <w:szCs w:val="28"/>
        </w:rPr>
        <w:t>;</w:t>
      </w:r>
    </w:p>
    <w:p w:rsidR="00B62BE0" w:rsidRPr="00B62BE0" w:rsidRDefault="000B5894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органу, уполномоченному на проведение регистрации акта и последующего его официального опубликования</w:t>
      </w:r>
      <w:r w:rsidR="0007459F">
        <w:rPr>
          <w:rFonts w:ascii="Times New Roman" w:hAnsi="Times New Roman" w:cs="Times New Roman"/>
          <w:sz w:val="28"/>
          <w:szCs w:val="28"/>
        </w:rPr>
        <w:t xml:space="preserve"> (общий отдел администрации муниципального образования Новокубанский район)</w:t>
      </w:r>
      <w:r w:rsidR="00B62BE0" w:rsidRPr="00CF76A7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39"/>
      <w:bookmarkEnd w:id="113"/>
      <w:r>
        <w:rPr>
          <w:rFonts w:ascii="Times New Roman" w:hAnsi="Times New Roman" w:cs="Times New Roman"/>
          <w:sz w:val="28"/>
          <w:szCs w:val="28"/>
        </w:rPr>
        <w:t>3.4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C70">
        <w:rPr>
          <w:rFonts w:ascii="Times New Roman" w:hAnsi="Times New Roman" w:cs="Times New Roman"/>
          <w:sz w:val="28"/>
          <w:szCs w:val="28"/>
        </w:rPr>
        <w:t>Отраслевые (функциональные) о</w:t>
      </w:r>
      <w:r w:rsidR="00B62BE0" w:rsidRPr="00B62BE0">
        <w:rPr>
          <w:rFonts w:ascii="Times New Roman" w:hAnsi="Times New Roman" w:cs="Times New Roman"/>
          <w:sz w:val="28"/>
          <w:szCs w:val="28"/>
        </w:rPr>
        <w:t>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B62BE0" w:rsidRPr="00FE0A8A" w:rsidRDefault="00E10B69" w:rsidP="00FE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40"/>
      <w:bookmarkEnd w:id="114"/>
      <w:r>
        <w:rPr>
          <w:rFonts w:ascii="Times New Roman" w:hAnsi="Times New Roman" w:cs="Times New Roman"/>
          <w:sz w:val="28"/>
          <w:szCs w:val="28"/>
        </w:rPr>
        <w:t>3.5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рассматривается </w:t>
      </w:r>
      <w:r w:rsidR="00600C70">
        <w:rPr>
          <w:rFonts w:ascii="Times New Roman" w:hAnsi="Times New Roman" w:cs="Times New Roman"/>
          <w:sz w:val="28"/>
          <w:szCs w:val="28"/>
        </w:rPr>
        <w:t>отраслевыми (</w:t>
      </w:r>
      <w:r w:rsidR="00600C70" w:rsidRPr="00FE0A8A">
        <w:rPr>
          <w:rFonts w:ascii="Times New Roman" w:hAnsi="Times New Roman" w:cs="Times New Roman"/>
          <w:sz w:val="28"/>
          <w:szCs w:val="28"/>
        </w:rPr>
        <w:t xml:space="preserve">функциональными) </w:t>
      </w:r>
      <w:r w:rsidR="00B62BE0" w:rsidRPr="00FE0A8A">
        <w:rPr>
          <w:rFonts w:ascii="Times New Roman" w:hAnsi="Times New Roman" w:cs="Times New Roman"/>
          <w:sz w:val="28"/>
          <w:szCs w:val="28"/>
        </w:rPr>
        <w:t>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B62BE0" w:rsidRPr="00FE0A8A" w:rsidRDefault="00E10B69" w:rsidP="00CF76A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41"/>
      <w:bookmarkEnd w:id="115"/>
      <w:r w:rsidRPr="00FE0A8A">
        <w:rPr>
          <w:rFonts w:ascii="Times New Roman" w:hAnsi="Times New Roman" w:cs="Times New Roman"/>
          <w:sz w:val="28"/>
          <w:szCs w:val="28"/>
        </w:rPr>
        <w:t>3.6</w:t>
      </w:r>
      <w:r w:rsidR="009A72E3" w:rsidRPr="00FE0A8A">
        <w:rPr>
          <w:rFonts w:ascii="Times New Roman" w:hAnsi="Times New Roman" w:cs="Times New Roman"/>
          <w:sz w:val="28"/>
          <w:szCs w:val="28"/>
        </w:rPr>
        <w:t>.</w:t>
      </w:r>
      <w:r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Одновременно с началом процедуры согласования в целях проведения </w:t>
      </w:r>
      <w:r w:rsidR="00FE0A8A" w:rsidRPr="00FE0A8A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 проект административного регламента в автоматическом режиме размещается на сайте </w:t>
      </w:r>
      <w:r w:rsidR="00FE0A8A">
        <w:rPr>
          <w:rFonts w:ascii="Times New Roman" w:hAnsi="Times New Roman" w:cs="Times New Roman"/>
          <w:sz w:val="28"/>
          <w:szCs w:val="28"/>
        </w:rPr>
        <w:t>И</w:t>
      </w:r>
      <w:r w:rsidR="00FE0A8A" w:rsidRP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</w:t>
      </w:r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0A8A" w:rsidRP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публичного обсуждения проектов и действующих нормативных актов органов власти </w:t>
      </w:r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0A8A" w:rsidRP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раснодарского края </w:t>
      </w:r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history="1">
        <w:r w:rsidR="00FE0A8A" w:rsidRPr="00FE0A8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</w:t>
        </w:r>
        <w:r w:rsidR="00FE0A8A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ttps://regulation.krasnodar.ru/</w:t>
        </w:r>
      </w:hyperlink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A8A"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A72E3" w:rsidRPr="00FE0A8A">
        <w:rPr>
          <w:rFonts w:ascii="Times New Roman" w:hAnsi="Times New Roman" w:cs="Times New Roman"/>
          <w:sz w:val="28"/>
          <w:szCs w:val="28"/>
        </w:rPr>
        <w:t>«</w:t>
      </w:r>
      <w:r w:rsidR="00B62BE0" w:rsidRPr="00FE0A8A">
        <w:rPr>
          <w:rFonts w:ascii="Times New Roman" w:hAnsi="Times New Roman" w:cs="Times New Roman"/>
          <w:sz w:val="28"/>
          <w:szCs w:val="28"/>
        </w:rPr>
        <w:t>Интернет</w:t>
      </w:r>
      <w:r w:rsidR="009A72E3" w:rsidRPr="00FE0A8A">
        <w:rPr>
          <w:rFonts w:ascii="Times New Roman" w:hAnsi="Times New Roman" w:cs="Times New Roman"/>
          <w:sz w:val="28"/>
          <w:szCs w:val="28"/>
        </w:rPr>
        <w:t>»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 посредством интеграции с реестром услуг.</w:t>
      </w:r>
    </w:p>
    <w:p w:rsidR="00B62BE0" w:rsidRPr="00B62BE0" w:rsidRDefault="00E10B69" w:rsidP="00FE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042"/>
      <w:bookmarkEnd w:id="116"/>
      <w:r w:rsidRPr="00FE0A8A">
        <w:rPr>
          <w:rFonts w:ascii="Times New Roman" w:hAnsi="Times New Roman" w:cs="Times New Roman"/>
          <w:sz w:val="28"/>
          <w:szCs w:val="28"/>
        </w:rPr>
        <w:t>3.7</w:t>
      </w:r>
      <w:r w:rsidR="009A72E3" w:rsidRPr="00FE0A8A">
        <w:rPr>
          <w:rFonts w:ascii="Times New Roman" w:hAnsi="Times New Roman" w:cs="Times New Roman"/>
          <w:sz w:val="28"/>
          <w:szCs w:val="28"/>
        </w:rPr>
        <w:t>.</w:t>
      </w:r>
      <w:r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Результатом рассмотрения проекта административного регламента </w:t>
      </w:r>
      <w:r w:rsidR="00600C70" w:rsidRPr="00FE0A8A">
        <w:rPr>
          <w:rFonts w:ascii="Times New Roman" w:hAnsi="Times New Roman" w:cs="Times New Roman"/>
          <w:sz w:val="28"/>
          <w:szCs w:val="28"/>
        </w:rPr>
        <w:t>отраслевым (функциональным</w:t>
      </w:r>
      <w:r w:rsidR="00600C70">
        <w:rPr>
          <w:rFonts w:ascii="Times New Roman" w:hAnsi="Times New Roman" w:cs="Times New Roman"/>
          <w:sz w:val="28"/>
          <w:szCs w:val="28"/>
        </w:rPr>
        <w:t xml:space="preserve">) </w:t>
      </w:r>
      <w:r w:rsidR="00B62BE0" w:rsidRPr="00B62BE0">
        <w:rPr>
          <w:rFonts w:ascii="Times New Roman" w:hAnsi="Times New Roman" w:cs="Times New Roman"/>
          <w:sz w:val="28"/>
          <w:szCs w:val="28"/>
        </w:rPr>
        <w:t>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bookmarkEnd w:id="117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принятии решения о согласовании проекта административного регламента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B62BE0">
        <w:rPr>
          <w:rFonts w:ascii="Times New Roman" w:hAnsi="Times New Roman" w:cs="Times New Roman"/>
          <w:sz w:val="28"/>
          <w:szCs w:val="28"/>
        </w:rPr>
        <w:t>орган, участвующий в согласовании, проставляет отметку о согласовании проекта в листе согласования.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B62BE0">
        <w:rPr>
          <w:rFonts w:ascii="Times New Roman" w:hAnsi="Times New Roman" w:cs="Times New Roman"/>
          <w:sz w:val="28"/>
          <w:szCs w:val="28"/>
        </w:rPr>
        <w:t>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B62BE0" w:rsidRPr="00B62BE0" w:rsidRDefault="009A72E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43"/>
      <w:r>
        <w:rPr>
          <w:rFonts w:ascii="Times New Roman" w:hAnsi="Times New Roman" w:cs="Times New Roman"/>
          <w:sz w:val="28"/>
          <w:szCs w:val="28"/>
        </w:rPr>
        <w:t>3.8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 w:rsidR="00600C70">
        <w:rPr>
          <w:rFonts w:ascii="Times New Roman" w:hAnsi="Times New Roman" w:cs="Times New Roman"/>
          <w:sz w:val="28"/>
          <w:szCs w:val="28"/>
        </w:rPr>
        <w:t>отраслево</w:t>
      </w:r>
      <w:r w:rsidR="007D5EBC">
        <w:rPr>
          <w:rFonts w:ascii="Times New Roman" w:hAnsi="Times New Roman" w:cs="Times New Roman"/>
          <w:sz w:val="28"/>
          <w:szCs w:val="28"/>
        </w:rPr>
        <w:t>е</w:t>
      </w:r>
      <w:r w:rsidR="00600C70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7D5EBC">
        <w:rPr>
          <w:rFonts w:ascii="Times New Roman" w:hAnsi="Times New Roman" w:cs="Times New Roman"/>
          <w:sz w:val="28"/>
          <w:szCs w:val="28"/>
        </w:rPr>
        <w:t>ое</w:t>
      </w:r>
      <w:r w:rsidR="00600C70">
        <w:rPr>
          <w:rFonts w:ascii="Times New Roman" w:hAnsi="Times New Roman" w:cs="Times New Roman"/>
          <w:sz w:val="28"/>
          <w:szCs w:val="28"/>
        </w:rPr>
        <w:t>)</w:t>
      </w:r>
      <w:r w:rsidR="007D5EBC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600C70">
        <w:rPr>
          <w:rFonts w:ascii="Times New Roman" w:hAnsi="Times New Roman" w:cs="Times New Roman"/>
          <w:sz w:val="28"/>
          <w:szCs w:val="28"/>
        </w:rPr>
        <w:t xml:space="preserve"> </w:t>
      </w:r>
      <w:r w:rsidR="007D5EBC">
        <w:rPr>
          <w:rFonts w:ascii="Times New Roman" w:hAnsi="Times New Roman" w:cs="Times New Roman"/>
          <w:sz w:val="28"/>
          <w:szCs w:val="28"/>
        </w:rPr>
        <w:t>подразделение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участвующее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>ении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00C70">
        <w:rPr>
          <w:rFonts w:ascii="Times New Roman" w:hAnsi="Times New Roman" w:cs="Times New Roman"/>
          <w:sz w:val="28"/>
          <w:szCs w:val="28"/>
        </w:rPr>
        <w:t>муниципальн</w:t>
      </w:r>
      <w:r w:rsidR="007D5EBC">
        <w:rPr>
          <w:rFonts w:ascii="Times New Roman" w:hAnsi="Times New Roman" w:cs="Times New Roman"/>
          <w:sz w:val="28"/>
          <w:szCs w:val="28"/>
        </w:rPr>
        <w:t>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5EBC">
        <w:rPr>
          <w:rFonts w:ascii="Times New Roman" w:hAnsi="Times New Roman" w:cs="Times New Roman"/>
          <w:sz w:val="28"/>
          <w:szCs w:val="28"/>
        </w:rPr>
        <w:t>и</w:t>
      </w:r>
      <w:r w:rsidR="00B62BE0" w:rsidRPr="00B62BE0">
        <w:rPr>
          <w:rFonts w:ascii="Times New Roman" w:hAnsi="Times New Roman" w:cs="Times New Roman"/>
          <w:sz w:val="28"/>
          <w:szCs w:val="28"/>
        </w:rPr>
        <w:t>, рассматривает поступившие замечания.</w:t>
      </w:r>
    </w:p>
    <w:bookmarkEnd w:id="118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7D5EB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участвующим в </w:t>
      </w:r>
      <w:r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>ении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54F9F">
        <w:rPr>
          <w:rFonts w:ascii="Times New Roman" w:hAnsi="Times New Roman" w:cs="Times New Roman"/>
          <w:sz w:val="28"/>
          <w:szCs w:val="28"/>
        </w:rPr>
        <w:t>муниципальн</w:t>
      </w:r>
      <w:r w:rsidR="007D5EBC">
        <w:rPr>
          <w:rFonts w:ascii="Times New Roman" w:hAnsi="Times New Roman" w:cs="Times New Roman"/>
          <w:sz w:val="28"/>
          <w:szCs w:val="28"/>
        </w:rPr>
        <w:t>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5EBC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8" w:history="1"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54F9F">
        <w:rPr>
          <w:rFonts w:ascii="Times New Roman" w:hAnsi="Times New Roman" w:cs="Times New Roman"/>
          <w:sz w:val="28"/>
          <w:szCs w:val="28"/>
        </w:rPr>
        <w:t>«</w:t>
      </w:r>
      <w:r w:rsidRPr="00B62BE0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54F9F">
        <w:rPr>
          <w:rFonts w:ascii="Times New Roman" w:hAnsi="Times New Roman" w:cs="Times New Roman"/>
          <w:sz w:val="28"/>
          <w:szCs w:val="28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согласия с замечаниями, представленными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Pr="00B62BE0">
        <w:rPr>
          <w:rFonts w:ascii="Times New Roman" w:hAnsi="Times New Roman" w:cs="Times New Roman"/>
          <w:sz w:val="28"/>
          <w:szCs w:val="28"/>
        </w:rPr>
        <w:t xml:space="preserve">органами, участвующими в согласовании, </w:t>
      </w:r>
      <w:r w:rsidR="00954F9F">
        <w:rPr>
          <w:rFonts w:ascii="Times New Roman" w:hAnsi="Times New Roman" w:cs="Times New Roman"/>
          <w:sz w:val="28"/>
          <w:szCs w:val="28"/>
        </w:rPr>
        <w:t>отраслево</w:t>
      </w:r>
      <w:r w:rsidR="007D5EBC">
        <w:rPr>
          <w:rFonts w:ascii="Times New Roman" w:hAnsi="Times New Roman" w:cs="Times New Roman"/>
          <w:sz w:val="28"/>
          <w:szCs w:val="28"/>
        </w:rPr>
        <w:t>е</w:t>
      </w:r>
      <w:r w:rsidR="00954F9F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7D5EBC">
        <w:rPr>
          <w:rFonts w:ascii="Times New Roman" w:hAnsi="Times New Roman" w:cs="Times New Roman"/>
          <w:sz w:val="28"/>
          <w:szCs w:val="28"/>
        </w:rPr>
        <w:t>ое</w:t>
      </w:r>
      <w:r w:rsidR="00954F9F">
        <w:rPr>
          <w:rFonts w:ascii="Times New Roman" w:hAnsi="Times New Roman" w:cs="Times New Roman"/>
          <w:sz w:val="28"/>
          <w:szCs w:val="28"/>
        </w:rPr>
        <w:t xml:space="preserve">) </w:t>
      </w:r>
      <w:r w:rsidR="007D5EBC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участвующее в </w:t>
      </w:r>
      <w:r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>ении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54F9F">
        <w:rPr>
          <w:rFonts w:ascii="Times New Roman" w:hAnsi="Times New Roman" w:cs="Times New Roman"/>
          <w:sz w:val="28"/>
          <w:szCs w:val="28"/>
        </w:rPr>
        <w:t>муниципальн</w:t>
      </w:r>
      <w:r w:rsidR="007D5EBC">
        <w:rPr>
          <w:rFonts w:ascii="Times New Roman" w:hAnsi="Times New Roman" w:cs="Times New Roman"/>
          <w:sz w:val="28"/>
          <w:szCs w:val="28"/>
        </w:rPr>
        <w:t>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5EBC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дней, вносит с учетом полученных замечаний изменения в сведения о </w:t>
      </w:r>
      <w:r w:rsidR="00954F9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услуге, указанные </w:t>
      </w:r>
      <w:r w:rsidRPr="00954F9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020" w:history="1"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  <w:r w:rsid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A72E3">
        <w:rPr>
          <w:rFonts w:ascii="Times New Roman" w:hAnsi="Times New Roman" w:cs="Times New Roman"/>
          <w:sz w:val="28"/>
          <w:szCs w:val="28"/>
        </w:rPr>
        <w:t>его Порядка</w:t>
      </w:r>
      <w:r w:rsidRPr="00B62BE0">
        <w:rPr>
          <w:rFonts w:ascii="Times New Roman" w:hAnsi="Times New Roman" w:cs="Times New Roman"/>
          <w:sz w:val="28"/>
          <w:szCs w:val="28"/>
        </w:rPr>
        <w:t xml:space="preserve"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</w:t>
      </w:r>
      <w:r w:rsidR="00954F9F">
        <w:rPr>
          <w:rFonts w:ascii="Times New Roman" w:hAnsi="Times New Roman" w:cs="Times New Roman"/>
          <w:sz w:val="28"/>
          <w:szCs w:val="28"/>
        </w:rPr>
        <w:t>отраслевым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="00954F9F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="00954F9F">
        <w:rPr>
          <w:rFonts w:ascii="Times New Roman" w:hAnsi="Times New Roman" w:cs="Times New Roman"/>
          <w:sz w:val="28"/>
          <w:szCs w:val="28"/>
        </w:rPr>
        <w:t xml:space="preserve">) </w:t>
      </w:r>
      <w:r w:rsidRPr="00B62BE0">
        <w:rPr>
          <w:rFonts w:ascii="Times New Roman" w:hAnsi="Times New Roman" w:cs="Times New Roman"/>
          <w:sz w:val="28"/>
          <w:szCs w:val="28"/>
        </w:rPr>
        <w:t>органам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>, участвующим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в согласовании.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B62BE0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954F9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Pr="00B62BE0">
        <w:rPr>
          <w:rFonts w:ascii="Times New Roman" w:hAnsi="Times New Roman" w:cs="Times New Roman"/>
          <w:sz w:val="28"/>
          <w:szCs w:val="28"/>
        </w:rPr>
        <w:t xml:space="preserve">органа, участвующего в согласовании (органов, участвующих в согласовании), и направления такого протокола указанному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отраслевому (функциональному) </w:t>
      </w:r>
      <w:r w:rsidRPr="00B62BE0">
        <w:rPr>
          <w:rFonts w:ascii="Times New Roman" w:hAnsi="Times New Roman" w:cs="Times New Roman"/>
          <w:sz w:val="28"/>
          <w:szCs w:val="28"/>
        </w:rPr>
        <w:t>органу (указанным органам).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44"/>
      <w:r>
        <w:rPr>
          <w:rFonts w:ascii="Times New Roman" w:hAnsi="Times New Roman" w:cs="Times New Roman"/>
          <w:sz w:val="28"/>
          <w:szCs w:val="28"/>
        </w:rPr>
        <w:t>3.9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возражениями, представленными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B61EB6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B62BE0" w:rsidRPr="00B62BE0">
        <w:rPr>
          <w:rFonts w:ascii="Times New Roman" w:hAnsi="Times New Roman" w:cs="Times New Roman"/>
          <w:sz w:val="28"/>
          <w:szCs w:val="28"/>
        </w:rPr>
        <w:t>,</w:t>
      </w:r>
      <w:r w:rsidR="00B61EB6">
        <w:rPr>
          <w:rFonts w:ascii="Times New Roman" w:hAnsi="Times New Roman" w:cs="Times New Roman"/>
          <w:sz w:val="28"/>
          <w:szCs w:val="28"/>
        </w:rPr>
        <w:t xml:space="preserve"> участвующими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924B21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54F9F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1EB6">
        <w:rPr>
          <w:rFonts w:ascii="Times New Roman" w:hAnsi="Times New Roman" w:cs="Times New Roman"/>
          <w:sz w:val="28"/>
          <w:szCs w:val="28"/>
        </w:rPr>
        <w:t>и</w:t>
      </w:r>
      <w:r w:rsidR="00B62BE0" w:rsidRPr="00B62BE0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9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045"/>
      <w:r>
        <w:rPr>
          <w:rFonts w:ascii="Times New Roman" w:hAnsi="Times New Roman" w:cs="Times New Roman"/>
          <w:sz w:val="28"/>
          <w:szCs w:val="28"/>
        </w:rPr>
        <w:t>3.10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</w:t>
      </w:r>
      <w:r w:rsidR="009A72E3">
        <w:rPr>
          <w:rFonts w:ascii="Times New Roman" w:hAnsi="Times New Roman" w:cs="Times New Roman"/>
          <w:sz w:val="28"/>
          <w:szCs w:val="28"/>
        </w:rPr>
        <w:t>Отраслево</w:t>
      </w:r>
      <w:r w:rsidR="00B61EB6">
        <w:rPr>
          <w:rFonts w:ascii="Times New Roman" w:hAnsi="Times New Roman" w:cs="Times New Roman"/>
          <w:sz w:val="28"/>
          <w:szCs w:val="28"/>
        </w:rPr>
        <w:t>е</w:t>
      </w:r>
      <w:r w:rsidR="009A72E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B61EB6">
        <w:rPr>
          <w:rFonts w:ascii="Times New Roman" w:hAnsi="Times New Roman" w:cs="Times New Roman"/>
          <w:sz w:val="28"/>
          <w:szCs w:val="28"/>
        </w:rPr>
        <w:t>ое</w:t>
      </w:r>
      <w:r w:rsidR="009A72E3">
        <w:rPr>
          <w:rFonts w:ascii="Times New Roman" w:hAnsi="Times New Roman" w:cs="Times New Roman"/>
          <w:sz w:val="28"/>
          <w:szCs w:val="28"/>
        </w:rPr>
        <w:t xml:space="preserve">) </w:t>
      </w:r>
      <w:r w:rsidR="00B61EB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B61EB6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924B21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F2563F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1EB6">
        <w:rPr>
          <w:rFonts w:ascii="Times New Roman" w:hAnsi="Times New Roman" w:cs="Times New Roman"/>
          <w:sz w:val="28"/>
          <w:szCs w:val="28"/>
        </w:rPr>
        <w:t>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после повторного отказа </w:t>
      </w:r>
      <w:r w:rsidR="00CF76A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</w:t>
      </w:r>
      <w:r w:rsidR="00CF76A7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B62BE0" w:rsidRPr="00B62BE0">
        <w:rPr>
          <w:rFonts w:ascii="Times New Roman" w:hAnsi="Times New Roman" w:cs="Times New Roman"/>
          <w:sz w:val="28"/>
          <w:szCs w:val="28"/>
        </w:rPr>
        <w:t>органам, участвующим в согласовании.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046"/>
      <w:bookmarkEnd w:id="120"/>
      <w:r>
        <w:rPr>
          <w:rFonts w:ascii="Times New Roman" w:hAnsi="Times New Roman" w:cs="Times New Roman"/>
          <w:sz w:val="28"/>
          <w:szCs w:val="28"/>
        </w:rPr>
        <w:t>3.11</w:t>
      </w:r>
      <w:r w:rsidR="00B62BE0" w:rsidRPr="00B62BE0">
        <w:rPr>
          <w:rFonts w:ascii="Times New Roman" w:hAnsi="Times New Roman" w:cs="Times New Roman"/>
          <w:sz w:val="28"/>
          <w:szCs w:val="28"/>
        </w:rPr>
        <w:t>. Разногласия по проекту административного регламента разреша</w:t>
      </w:r>
      <w:r w:rsidR="00CF76A7">
        <w:rPr>
          <w:rFonts w:ascii="Times New Roman" w:hAnsi="Times New Roman" w:cs="Times New Roman"/>
          <w:sz w:val="28"/>
          <w:szCs w:val="28"/>
        </w:rPr>
        <w:t>ются в порядке, предусмотренном инструкцией по делопроизводству в администрации муниципального образования Новокубанский район</w:t>
      </w:r>
      <w:r w:rsidR="00B62BE0"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47"/>
      <w:bookmarkEnd w:id="121"/>
      <w:r>
        <w:rPr>
          <w:rFonts w:ascii="Times New Roman" w:hAnsi="Times New Roman" w:cs="Times New Roman"/>
          <w:sz w:val="28"/>
          <w:szCs w:val="28"/>
        </w:rPr>
        <w:t>3.12</w:t>
      </w:r>
      <w:r w:rsidR="00B62BE0" w:rsidRPr="00B62BE0">
        <w:rPr>
          <w:rFonts w:ascii="Times New Roman" w:hAnsi="Times New Roman" w:cs="Times New Roman"/>
          <w:sz w:val="28"/>
          <w:szCs w:val="28"/>
        </w:rPr>
        <w:t>. После согласования проекта административного регламента со всеми</w:t>
      </w:r>
      <w:r w:rsidR="00CF76A7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органами, участвующими в согласовании, или при разрешении разногласий по проекту административного </w:t>
      </w:r>
      <w:r w:rsidR="00B62BE0" w:rsidRPr="00B62BE0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</w:t>
      </w:r>
      <w:r w:rsidR="00B61EB6">
        <w:rPr>
          <w:rFonts w:ascii="Times New Roman" w:hAnsi="Times New Roman" w:cs="Times New Roman"/>
          <w:sz w:val="28"/>
          <w:szCs w:val="28"/>
        </w:rPr>
        <w:t>отраслевое</w:t>
      </w:r>
      <w:r w:rsidR="00CF76A7">
        <w:rPr>
          <w:rFonts w:ascii="Times New Roman" w:hAnsi="Times New Roman" w:cs="Times New Roman"/>
          <w:sz w:val="28"/>
          <w:szCs w:val="28"/>
        </w:rPr>
        <w:t xml:space="preserve"> (функ</w:t>
      </w:r>
      <w:r w:rsidR="00B61EB6">
        <w:rPr>
          <w:rFonts w:ascii="Times New Roman" w:hAnsi="Times New Roman" w:cs="Times New Roman"/>
          <w:sz w:val="28"/>
          <w:szCs w:val="28"/>
        </w:rPr>
        <w:t>циональное</w:t>
      </w:r>
      <w:r w:rsidR="00CF76A7">
        <w:rPr>
          <w:rFonts w:ascii="Times New Roman" w:hAnsi="Times New Roman" w:cs="Times New Roman"/>
          <w:sz w:val="28"/>
          <w:szCs w:val="28"/>
        </w:rPr>
        <w:t>)</w:t>
      </w:r>
      <w:r w:rsidR="00B61EB6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CF76A7">
        <w:rPr>
          <w:rFonts w:ascii="Times New Roman" w:hAnsi="Times New Roman" w:cs="Times New Roman"/>
          <w:sz w:val="28"/>
          <w:szCs w:val="28"/>
        </w:rPr>
        <w:t xml:space="preserve"> </w:t>
      </w:r>
      <w:r w:rsidR="00B61EB6">
        <w:rPr>
          <w:rFonts w:ascii="Times New Roman" w:hAnsi="Times New Roman" w:cs="Times New Roman"/>
          <w:sz w:val="28"/>
          <w:szCs w:val="28"/>
        </w:rPr>
        <w:t>подразделение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B61EB6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F2563F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 услуги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направляет проект административного регламента на экспертизу в соответствии с </w:t>
      </w:r>
      <w:hyperlink w:anchor="sub_3019" w:history="1">
        <w:r w:rsidR="00B62BE0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  <w:r w:rsidR="009A72E3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F2563F"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F2563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62BE0"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48"/>
      <w:bookmarkEnd w:id="122"/>
      <w:r>
        <w:rPr>
          <w:rFonts w:ascii="Times New Roman" w:hAnsi="Times New Roman" w:cs="Times New Roman"/>
          <w:sz w:val="28"/>
          <w:szCs w:val="28"/>
        </w:rPr>
        <w:t>3.13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</w:t>
      </w:r>
      <w:hyperlink r:id="rId19" w:history="1">
        <w:r w:rsidR="00B62BE0"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FE0A8A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Новокубанский район</w:t>
      </w:r>
      <w:r w:rsidR="00B62BE0" w:rsidRPr="00B62BE0">
        <w:rPr>
          <w:rFonts w:ascii="Times New Roman" w:hAnsi="Times New Roman" w:cs="Times New Roman"/>
          <w:sz w:val="28"/>
          <w:szCs w:val="28"/>
        </w:rPr>
        <w:t>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B62BE0" w:rsidRPr="00CF76A7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49"/>
      <w:bookmarkEnd w:id="123"/>
      <w:r>
        <w:rPr>
          <w:rFonts w:ascii="Times New Roman" w:hAnsi="Times New Roman" w:cs="Times New Roman"/>
          <w:sz w:val="28"/>
          <w:szCs w:val="28"/>
        </w:rPr>
        <w:t>3.</w:t>
      </w:r>
      <w:r w:rsidRPr="00CF76A7">
        <w:rPr>
          <w:rFonts w:ascii="Times New Roman" w:hAnsi="Times New Roman" w:cs="Times New Roman"/>
          <w:sz w:val="28"/>
          <w:szCs w:val="28"/>
        </w:rPr>
        <w:t>14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. Утвержденный административный регламент направляется посредством реестра услуг органом, предоставляющим </w:t>
      </w:r>
      <w:r w:rsidR="00F2563F" w:rsidRPr="00CF76A7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 услугу, с приложением заполненного листа согласования и протоко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лов разногласий (при наличии) общий отдел администрации муниципального образования Новокубанский район </w:t>
      </w:r>
      <w:r w:rsidR="00B62BE0" w:rsidRPr="00CF76A7">
        <w:rPr>
          <w:rFonts w:ascii="Times New Roman" w:hAnsi="Times New Roman" w:cs="Times New Roman"/>
          <w:sz w:val="28"/>
          <w:szCs w:val="28"/>
        </w:rPr>
        <w:t>для регистрации и последующего официального опубликования.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050"/>
      <w:bookmarkEnd w:id="124"/>
      <w:r w:rsidRPr="00CF76A7">
        <w:rPr>
          <w:rFonts w:ascii="Times New Roman" w:hAnsi="Times New Roman" w:cs="Times New Roman"/>
          <w:sz w:val="28"/>
          <w:szCs w:val="28"/>
        </w:rPr>
        <w:t>3.15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. При наличии оснований для внесения изменений в административный регламент </w:t>
      </w:r>
      <w:r w:rsidR="00CF76A7" w:rsidRPr="00CF76A7">
        <w:rPr>
          <w:rFonts w:ascii="Times New Roman" w:hAnsi="Times New Roman" w:cs="Times New Roman"/>
          <w:sz w:val="28"/>
          <w:szCs w:val="28"/>
        </w:rPr>
        <w:t>отраслево</w:t>
      </w:r>
      <w:r w:rsidR="00B61EB6">
        <w:rPr>
          <w:rFonts w:ascii="Times New Roman" w:hAnsi="Times New Roman" w:cs="Times New Roman"/>
          <w:sz w:val="28"/>
          <w:szCs w:val="28"/>
        </w:rPr>
        <w:t>е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B61EB6">
        <w:rPr>
          <w:rFonts w:ascii="Times New Roman" w:hAnsi="Times New Roman" w:cs="Times New Roman"/>
          <w:sz w:val="28"/>
          <w:szCs w:val="28"/>
        </w:rPr>
        <w:t>ое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) </w:t>
      </w:r>
      <w:r w:rsidR="00B61EB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, </w:t>
      </w:r>
      <w:r w:rsidR="00B61EB6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CF76A7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F2563F" w:rsidRPr="00CF76A7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 услуги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, разрабатывает и утверждает в реестре услуг нормативный правовой акт о 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внесении изменений, </w:t>
      </w:r>
      <w:r w:rsidR="00B62BE0" w:rsidRPr="00CF76A7">
        <w:rPr>
          <w:rFonts w:ascii="Times New Roman" w:hAnsi="Times New Roman" w:cs="Times New Roman"/>
          <w:sz w:val="28"/>
          <w:szCs w:val="28"/>
        </w:rPr>
        <w:t>признании административного регламента утратившим силу и о принятии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FE0A8A">
        <w:rPr>
          <w:rFonts w:ascii="Times New Roman" w:hAnsi="Times New Roman" w:cs="Times New Roman"/>
          <w:sz w:val="28"/>
          <w:szCs w:val="28"/>
        </w:rPr>
        <w:t>Порядком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регламента.</w:t>
      </w:r>
    </w:p>
    <w:bookmarkEnd w:id="12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2F5A24" w:rsidRDefault="002F5A24" w:rsidP="002F5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6" w:name="sub_3019"/>
      <w:r w:rsidRPr="002F5A24">
        <w:rPr>
          <w:rFonts w:ascii="Times New Roman" w:hAnsi="Times New Roman" w:cs="Times New Roman"/>
          <w:b/>
          <w:sz w:val="28"/>
          <w:szCs w:val="28"/>
        </w:rPr>
        <w:t>4</w:t>
      </w:r>
      <w:r w:rsidR="00B62BE0" w:rsidRPr="002F5A24">
        <w:rPr>
          <w:rFonts w:ascii="Times New Roman" w:hAnsi="Times New Roman" w:cs="Times New Roman"/>
          <w:b/>
          <w:sz w:val="28"/>
          <w:szCs w:val="28"/>
        </w:rPr>
        <w:t>. Проведение экспертизы проектов административных регламентов</w:t>
      </w:r>
    </w:p>
    <w:bookmarkEnd w:id="12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051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>1.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52"/>
      <w:bookmarkEnd w:id="127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2. Уполномоченным органом является </w:t>
      </w:r>
      <w:r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Новокубанский район</w:t>
      </w:r>
      <w:r w:rsidR="00B62BE0"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53"/>
      <w:bookmarkEnd w:id="128"/>
      <w:r>
        <w:rPr>
          <w:rFonts w:ascii="Times New Roman" w:hAnsi="Times New Roman" w:cs="Times New Roman"/>
          <w:sz w:val="28"/>
          <w:szCs w:val="28"/>
        </w:rPr>
        <w:t>4.3.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Предметом экспертизы являются: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086"/>
      <w:bookmarkEnd w:id="129"/>
      <w:r w:rsidRPr="00B62BE0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sub_1003" w:history="1"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пунктов </w:t>
        </w:r>
        <w:r w:rsid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E10B69">
        <w:rPr>
          <w:rFonts w:ascii="Times New Roman" w:hAnsi="Times New Roman" w:cs="Times New Roman"/>
          <w:sz w:val="28"/>
          <w:szCs w:val="28"/>
        </w:rPr>
        <w:t xml:space="preserve"> и </w:t>
      </w:r>
      <w:r w:rsidR="00E10B69">
        <w:rPr>
          <w:rFonts w:ascii="Times New Roman" w:hAnsi="Times New Roman" w:cs="Times New Roman"/>
          <w:sz w:val="28"/>
          <w:szCs w:val="28"/>
        </w:rPr>
        <w:t>1.</w:t>
      </w:r>
      <w:hyperlink w:anchor="sub_1007" w:history="1"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E10B69">
        <w:rPr>
          <w:rFonts w:ascii="Times New Roman" w:hAnsi="Times New Roman" w:cs="Times New Roman"/>
          <w:sz w:val="28"/>
          <w:szCs w:val="28"/>
        </w:rPr>
        <w:t xml:space="preserve"> </w:t>
      </w:r>
      <w:r w:rsidR="00FE0A8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087"/>
      <w:bookmarkEnd w:id="130"/>
      <w:r w:rsidRPr="00B62BE0">
        <w:rPr>
          <w:rFonts w:ascii="Times New Roman" w:hAnsi="Times New Roman" w:cs="Times New Roman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sub_194" w:history="1"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абзацем четвертым пункта </w:t>
        </w:r>
      </w:hyperlink>
      <w:r w:rsidR="00E10B69" w:rsidRPr="00E10B69">
        <w:rPr>
          <w:rFonts w:ascii="Times New Roman" w:hAnsi="Times New Roman" w:cs="Times New Roman"/>
          <w:sz w:val="28"/>
          <w:szCs w:val="28"/>
        </w:rPr>
        <w:t>2</w:t>
      </w:r>
      <w:r w:rsidR="00E10B69">
        <w:rPr>
          <w:rFonts w:ascii="Times New Roman" w:hAnsi="Times New Roman" w:cs="Times New Roman"/>
          <w:sz w:val="28"/>
          <w:szCs w:val="28"/>
        </w:rPr>
        <w:t>.11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E0A8A">
        <w:rPr>
          <w:rFonts w:ascii="Times New Roman" w:hAnsi="Times New Roman" w:cs="Times New Roman"/>
          <w:sz w:val="28"/>
          <w:szCs w:val="28"/>
        </w:rPr>
        <w:t>его Порядка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088"/>
      <w:bookmarkEnd w:id="131"/>
      <w:r w:rsidRPr="00B62BE0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054"/>
      <w:bookmarkEnd w:id="132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</w:t>
      </w:r>
      <w:r w:rsidR="00B62BE0" w:rsidRPr="00B62BE0">
        <w:rPr>
          <w:rFonts w:ascii="Times New Roman" w:hAnsi="Times New Roman" w:cs="Times New Roman"/>
          <w:sz w:val="28"/>
          <w:szCs w:val="28"/>
        </w:rPr>
        <w:lastRenderedPageBreak/>
        <w:t>регламента или представлении отрицательного заключения на проект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055"/>
      <w:bookmarkEnd w:id="133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>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B62BE0" w:rsidRPr="00B62BE0" w:rsidRDefault="001C2271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056"/>
      <w:bookmarkEnd w:id="134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>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B62BE0" w:rsidRPr="00B62BE0" w:rsidRDefault="001C2271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057"/>
      <w:bookmarkEnd w:id="135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7. 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обеспечивает учет таких замечаний и предложений.</w:t>
      </w:r>
    </w:p>
    <w:bookmarkEnd w:id="13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 с даты внесения органом, предоставляющим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таких возражений в протокол разногласий.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 w:rsidR="00B62BE0" w:rsidRPr="000B5894" w:rsidRDefault="001C2271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058"/>
      <w:r w:rsidRPr="000B5894">
        <w:rPr>
          <w:rFonts w:ascii="Times New Roman" w:hAnsi="Times New Roman" w:cs="Times New Roman"/>
          <w:sz w:val="28"/>
          <w:szCs w:val="28"/>
        </w:rPr>
        <w:t>4.8</w:t>
      </w:r>
      <w:r w:rsidR="00B62BE0" w:rsidRPr="000B5894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Pr="000B5894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0B5894">
        <w:rPr>
          <w:rFonts w:ascii="Times New Roman" w:hAnsi="Times New Roman" w:cs="Times New Roman"/>
          <w:sz w:val="28"/>
          <w:szCs w:val="28"/>
        </w:rPr>
        <w:t xml:space="preserve"> услугу, и уполномоченным органом разрешаются в порядке, предусмотренном </w:t>
      </w:r>
      <w:r w:rsidR="000B5894" w:rsidRPr="000B5894">
        <w:rPr>
          <w:rFonts w:ascii="Times New Roman" w:hAnsi="Times New Roman" w:cs="Times New Roman"/>
          <w:sz w:val="28"/>
          <w:szCs w:val="28"/>
        </w:rPr>
        <w:t>инструкцией по делопроизводству в администрации муниципального образования Новокубанский район</w:t>
      </w:r>
      <w:r w:rsidR="00B62BE0" w:rsidRPr="000B5894">
        <w:rPr>
          <w:rFonts w:ascii="Times New Roman" w:hAnsi="Times New Roman" w:cs="Times New Roman"/>
          <w:sz w:val="28"/>
          <w:szCs w:val="28"/>
        </w:rPr>
        <w:t>.</w:t>
      </w:r>
    </w:p>
    <w:bookmarkEnd w:id="137"/>
    <w:p w:rsidR="00841AB8" w:rsidRPr="000B5894" w:rsidRDefault="00841AB8" w:rsidP="00B62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24" w:rsidRPr="00B62BE0" w:rsidRDefault="002F5A24" w:rsidP="00B62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C9" w:rsidRPr="00B62BE0" w:rsidRDefault="001F59C9" w:rsidP="00B62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A" w:rsidRPr="00B62BE0" w:rsidRDefault="00B7756A" w:rsidP="00B62B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BE0">
        <w:rPr>
          <w:rFonts w:ascii="Times New Roman" w:hAnsi="Times New Roman" w:cs="Times New Roman"/>
          <w:iCs/>
          <w:sz w:val="28"/>
          <w:szCs w:val="28"/>
        </w:rPr>
        <w:t>Первый заместитель главы муниципального образования</w:t>
      </w:r>
    </w:p>
    <w:p w:rsidR="00B7756A" w:rsidRPr="00B62BE0" w:rsidRDefault="00B7756A" w:rsidP="00B62B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BE0">
        <w:rPr>
          <w:rFonts w:ascii="Times New Roman" w:hAnsi="Times New Roman" w:cs="Times New Roman"/>
          <w:iCs/>
          <w:sz w:val="28"/>
          <w:szCs w:val="28"/>
        </w:rPr>
        <w:t xml:space="preserve">Новокубанский район, начальник финансового </w:t>
      </w:r>
    </w:p>
    <w:p w:rsidR="00B7756A" w:rsidRPr="00B62BE0" w:rsidRDefault="00B7756A" w:rsidP="00B62B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BE0">
        <w:rPr>
          <w:rFonts w:ascii="Times New Roman" w:hAnsi="Times New Roman" w:cs="Times New Roman"/>
          <w:iCs/>
          <w:sz w:val="28"/>
          <w:szCs w:val="28"/>
        </w:rPr>
        <w:t xml:space="preserve">управления </w:t>
      </w:r>
      <w:r w:rsidR="008C6771" w:rsidRPr="00B62BE0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B62BE0">
        <w:rPr>
          <w:rFonts w:ascii="Times New Roman" w:hAnsi="Times New Roman" w:cs="Times New Roman"/>
          <w:iCs/>
          <w:sz w:val="28"/>
          <w:szCs w:val="28"/>
        </w:rPr>
        <w:t xml:space="preserve"> муниципального </w:t>
      </w:r>
    </w:p>
    <w:p w:rsidR="007E1F61" w:rsidRPr="00B62BE0" w:rsidRDefault="00B7756A" w:rsidP="00B62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iCs/>
          <w:sz w:val="28"/>
          <w:szCs w:val="28"/>
        </w:rPr>
        <w:t>образования Новокубанский район</w:t>
      </w:r>
      <w:r w:rsidRPr="00B62B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5A24">
        <w:rPr>
          <w:rFonts w:ascii="Times New Roman" w:hAnsi="Times New Roman" w:cs="Times New Roman"/>
          <w:sz w:val="28"/>
          <w:szCs w:val="28"/>
        </w:rPr>
        <w:t xml:space="preserve">               Е</w:t>
      </w:r>
      <w:r w:rsidRPr="00B62BE0">
        <w:rPr>
          <w:rFonts w:ascii="Times New Roman" w:hAnsi="Times New Roman" w:cs="Times New Roman"/>
          <w:sz w:val="28"/>
          <w:szCs w:val="28"/>
        </w:rPr>
        <w:t>.В.Афонина</w:t>
      </w:r>
    </w:p>
    <w:sectPr w:rsidR="007E1F61" w:rsidRPr="00B62BE0" w:rsidSect="001F59C9">
      <w:headerReference w:type="defaul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64" w:rsidRDefault="009D4564" w:rsidP="00984D07">
      <w:pPr>
        <w:spacing w:after="0" w:line="240" w:lineRule="auto"/>
      </w:pPr>
      <w:r>
        <w:separator/>
      </w:r>
    </w:p>
  </w:endnote>
  <w:endnote w:type="continuationSeparator" w:id="0">
    <w:p w:rsidR="009D4564" w:rsidRDefault="009D4564" w:rsidP="0098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64" w:rsidRDefault="009D4564" w:rsidP="00984D07">
      <w:pPr>
        <w:spacing w:after="0" w:line="240" w:lineRule="auto"/>
      </w:pPr>
      <w:r>
        <w:separator/>
      </w:r>
    </w:p>
  </w:footnote>
  <w:footnote w:type="continuationSeparator" w:id="0">
    <w:p w:rsidR="009D4564" w:rsidRDefault="009D4564" w:rsidP="0098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7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51BE" w:rsidRPr="00C55928" w:rsidRDefault="00B551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59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59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59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6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559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51BE" w:rsidRDefault="00B551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C04"/>
    <w:multiLevelType w:val="hybridMultilevel"/>
    <w:tmpl w:val="D4D0EC98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9066A9"/>
    <w:multiLevelType w:val="hybridMultilevel"/>
    <w:tmpl w:val="3F3A055C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F44A8"/>
    <w:multiLevelType w:val="hybridMultilevel"/>
    <w:tmpl w:val="6E42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0DBD"/>
    <w:multiLevelType w:val="hybridMultilevel"/>
    <w:tmpl w:val="C9B6C1EC"/>
    <w:lvl w:ilvl="0" w:tplc="05D89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1B5"/>
    <w:multiLevelType w:val="hybridMultilevel"/>
    <w:tmpl w:val="1BBC7B28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0FF6"/>
    <w:multiLevelType w:val="hybridMultilevel"/>
    <w:tmpl w:val="29585F1A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0125B7"/>
    <w:multiLevelType w:val="hybridMultilevel"/>
    <w:tmpl w:val="FAFC1AC0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7E4D3F"/>
    <w:multiLevelType w:val="hybridMultilevel"/>
    <w:tmpl w:val="6BA864C0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11CDE"/>
    <w:multiLevelType w:val="hybridMultilevel"/>
    <w:tmpl w:val="61EADD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B21E1"/>
    <w:multiLevelType w:val="hybridMultilevel"/>
    <w:tmpl w:val="EE0272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CE183A"/>
    <w:multiLevelType w:val="hybridMultilevel"/>
    <w:tmpl w:val="2E1C767E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CE6460"/>
    <w:multiLevelType w:val="hybridMultilevel"/>
    <w:tmpl w:val="F50A1E08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5D4"/>
    <w:rsid w:val="00015ABE"/>
    <w:rsid w:val="00017330"/>
    <w:rsid w:val="00056153"/>
    <w:rsid w:val="000570E4"/>
    <w:rsid w:val="0007459F"/>
    <w:rsid w:val="0008549A"/>
    <w:rsid w:val="00091C40"/>
    <w:rsid w:val="000A244D"/>
    <w:rsid w:val="000B5894"/>
    <w:rsid w:val="000B7F5B"/>
    <w:rsid w:val="000E37EA"/>
    <w:rsid w:val="000E5CA9"/>
    <w:rsid w:val="000F18C6"/>
    <w:rsid w:val="000F671D"/>
    <w:rsid w:val="00104D48"/>
    <w:rsid w:val="001120D2"/>
    <w:rsid w:val="001132BA"/>
    <w:rsid w:val="00113E43"/>
    <w:rsid w:val="001331B4"/>
    <w:rsid w:val="00133CCF"/>
    <w:rsid w:val="00147A59"/>
    <w:rsid w:val="00154677"/>
    <w:rsid w:val="0016551F"/>
    <w:rsid w:val="00165C94"/>
    <w:rsid w:val="00174BD2"/>
    <w:rsid w:val="00176269"/>
    <w:rsid w:val="001853E3"/>
    <w:rsid w:val="00186BF4"/>
    <w:rsid w:val="001C2271"/>
    <w:rsid w:val="001C2824"/>
    <w:rsid w:val="001C547E"/>
    <w:rsid w:val="001D3038"/>
    <w:rsid w:val="001E7C7C"/>
    <w:rsid w:val="001F59C9"/>
    <w:rsid w:val="001F7E7A"/>
    <w:rsid w:val="00217FA6"/>
    <w:rsid w:val="00223975"/>
    <w:rsid w:val="002554E9"/>
    <w:rsid w:val="00272150"/>
    <w:rsid w:val="0028387C"/>
    <w:rsid w:val="002906F4"/>
    <w:rsid w:val="002933EF"/>
    <w:rsid w:val="002958C1"/>
    <w:rsid w:val="002D0B7C"/>
    <w:rsid w:val="002D34C4"/>
    <w:rsid w:val="002D76F0"/>
    <w:rsid w:val="002E7867"/>
    <w:rsid w:val="002E7ACA"/>
    <w:rsid w:val="002E7E9E"/>
    <w:rsid w:val="002F227E"/>
    <w:rsid w:val="002F5A24"/>
    <w:rsid w:val="003009CE"/>
    <w:rsid w:val="00314798"/>
    <w:rsid w:val="00352928"/>
    <w:rsid w:val="00370C07"/>
    <w:rsid w:val="003742A4"/>
    <w:rsid w:val="003762F6"/>
    <w:rsid w:val="00387573"/>
    <w:rsid w:val="003956DF"/>
    <w:rsid w:val="003A5012"/>
    <w:rsid w:val="003D2D54"/>
    <w:rsid w:val="003E3552"/>
    <w:rsid w:val="003E43FD"/>
    <w:rsid w:val="003E6B4A"/>
    <w:rsid w:val="003F1C21"/>
    <w:rsid w:val="003F1DC0"/>
    <w:rsid w:val="004062C1"/>
    <w:rsid w:val="00414ADB"/>
    <w:rsid w:val="004209C8"/>
    <w:rsid w:val="0043025E"/>
    <w:rsid w:val="00455AEF"/>
    <w:rsid w:val="00473DF5"/>
    <w:rsid w:val="00480158"/>
    <w:rsid w:val="0048619A"/>
    <w:rsid w:val="0049200A"/>
    <w:rsid w:val="00496C5E"/>
    <w:rsid w:val="004A2144"/>
    <w:rsid w:val="004C069B"/>
    <w:rsid w:val="004D5842"/>
    <w:rsid w:val="004F3529"/>
    <w:rsid w:val="005040FF"/>
    <w:rsid w:val="00505CFA"/>
    <w:rsid w:val="0050792E"/>
    <w:rsid w:val="005229D8"/>
    <w:rsid w:val="00524F71"/>
    <w:rsid w:val="00540E85"/>
    <w:rsid w:val="00547695"/>
    <w:rsid w:val="00553D32"/>
    <w:rsid w:val="00567468"/>
    <w:rsid w:val="005842F2"/>
    <w:rsid w:val="005B2128"/>
    <w:rsid w:val="005B6B5D"/>
    <w:rsid w:val="005D014F"/>
    <w:rsid w:val="005D09C9"/>
    <w:rsid w:val="005E5A18"/>
    <w:rsid w:val="005F2DAB"/>
    <w:rsid w:val="005F2EF5"/>
    <w:rsid w:val="005F685C"/>
    <w:rsid w:val="00600C70"/>
    <w:rsid w:val="00605F29"/>
    <w:rsid w:val="00616B3F"/>
    <w:rsid w:val="00620B0D"/>
    <w:rsid w:val="0064499F"/>
    <w:rsid w:val="006521BC"/>
    <w:rsid w:val="00655C4C"/>
    <w:rsid w:val="00661AA0"/>
    <w:rsid w:val="0066661E"/>
    <w:rsid w:val="00685389"/>
    <w:rsid w:val="006879A4"/>
    <w:rsid w:val="00690CE2"/>
    <w:rsid w:val="006934F0"/>
    <w:rsid w:val="006938AE"/>
    <w:rsid w:val="006A3EC4"/>
    <w:rsid w:val="006A4D04"/>
    <w:rsid w:val="006C2DDC"/>
    <w:rsid w:val="006D16F7"/>
    <w:rsid w:val="006F1652"/>
    <w:rsid w:val="006F45C7"/>
    <w:rsid w:val="006F6393"/>
    <w:rsid w:val="007032D5"/>
    <w:rsid w:val="00712402"/>
    <w:rsid w:val="00720C45"/>
    <w:rsid w:val="00722395"/>
    <w:rsid w:val="0073284A"/>
    <w:rsid w:val="00733961"/>
    <w:rsid w:val="00736233"/>
    <w:rsid w:val="007421BA"/>
    <w:rsid w:val="007531A8"/>
    <w:rsid w:val="00753E98"/>
    <w:rsid w:val="00754688"/>
    <w:rsid w:val="00754C73"/>
    <w:rsid w:val="00760719"/>
    <w:rsid w:val="0076393F"/>
    <w:rsid w:val="00781F14"/>
    <w:rsid w:val="007B07F0"/>
    <w:rsid w:val="007B1B08"/>
    <w:rsid w:val="007B2551"/>
    <w:rsid w:val="007B39D3"/>
    <w:rsid w:val="007D5EBC"/>
    <w:rsid w:val="007E1F61"/>
    <w:rsid w:val="00800FD3"/>
    <w:rsid w:val="008065DB"/>
    <w:rsid w:val="00806D77"/>
    <w:rsid w:val="00810684"/>
    <w:rsid w:val="008209B6"/>
    <w:rsid w:val="00823B3A"/>
    <w:rsid w:val="00825636"/>
    <w:rsid w:val="0083246D"/>
    <w:rsid w:val="00840231"/>
    <w:rsid w:val="00841476"/>
    <w:rsid w:val="00841AB8"/>
    <w:rsid w:val="00842BDB"/>
    <w:rsid w:val="0084554F"/>
    <w:rsid w:val="00850A56"/>
    <w:rsid w:val="008527EE"/>
    <w:rsid w:val="00872CD4"/>
    <w:rsid w:val="00876E9B"/>
    <w:rsid w:val="008833F9"/>
    <w:rsid w:val="00886C6B"/>
    <w:rsid w:val="008A055E"/>
    <w:rsid w:val="008A1238"/>
    <w:rsid w:val="008C6771"/>
    <w:rsid w:val="008C6979"/>
    <w:rsid w:val="008D6118"/>
    <w:rsid w:val="008E1C63"/>
    <w:rsid w:val="009002A7"/>
    <w:rsid w:val="009016D5"/>
    <w:rsid w:val="00906D01"/>
    <w:rsid w:val="009079D3"/>
    <w:rsid w:val="00915B3F"/>
    <w:rsid w:val="00924B21"/>
    <w:rsid w:val="0093254C"/>
    <w:rsid w:val="00936FFE"/>
    <w:rsid w:val="00942651"/>
    <w:rsid w:val="00946AF9"/>
    <w:rsid w:val="00952404"/>
    <w:rsid w:val="00954F9F"/>
    <w:rsid w:val="009707AC"/>
    <w:rsid w:val="00984D07"/>
    <w:rsid w:val="009A5EBB"/>
    <w:rsid w:val="009A6B53"/>
    <w:rsid w:val="009A72E3"/>
    <w:rsid w:val="009B61A4"/>
    <w:rsid w:val="009C24C2"/>
    <w:rsid w:val="009D4564"/>
    <w:rsid w:val="009E33B2"/>
    <w:rsid w:val="009E4130"/>
    <w:rsid w:val="009E5C91"/>
    <w:rsid w:val="009F36E1"/>
    <w:rsid w:val="00A04552"/>
    <w:rsid w:val="00A1297A"/>
    <w:rsid w:val="00A17E05"/>
    <w:rsid w:val="00A4489B"/>
    <w:rsid w:val="00A51EF3"/>
    <w:rsid w:val="00A538FD"/>
    <w:rsid w:val="00A601D0"/>
    <w:rsid w:val="00A6180D"/>
    <w:rsid w:val="00A64B82"/>
    <w:rsid w:val="00A6597B"/>
    <w:rsid w:val="00A80476"/>
    <w:rsid w:val="00A83615"/>
    <w:rsid w:val="00A93A5F"/>
    <w:rsid w:val="00A94FB7"/>
    <w:rsid w:val="00A972D8"/>
    <w:rsid w:val="00AA0F85"/>
    <w:rsid w:val="00AA4957"/>
    <w:rsid w:val="00AA54E5"/>
    <w:rsid w:val="00AA7D0B"/>
    <w:rsid w:val="00AB0141"/>
    <w:rsid w:val="00AC298C"/>
    <w:rsid w:val="00AC6B7B"/>
    <w:rsid w:val="00AD3FFF"/>
    <w:rsid w:val="00AE247F"/>
    <w:rsid w:val="00AE33D9"/>
    <w:rsid w:val="00B00819"/>
    <w:rsid w:val="00B076A0"/>
    <w:rsid w:val="00B1130A"/>
    <w:rsid w:val="00B168F4"/>
    <w:rsid w:val="00B222C2"/>
    <w:rsid w:val="00B26864"/>
    <w:rsid w:val="00B30804"/>
    <w:rsid w:val="00B5263A"/>
    <w:rsid w:val="00B551BE"/>
    <w:rsid w:val="00B61EB6"/>
    <w:rsid w:val="00B62BE0"/>
    <w:rsid w:val="00B73F40"/>
    <w:rsid w:val="00B7756A"/>
    <w:rsid w:val="00B83177"/>
    <w:rsid w:val="00B87D4A"/>
    <w:rsid w:val="00B90808"/>
    <w:rsid w:val="00B94D45"/>
    <w:rsid w:val="00BC3A35"/>
    <w:rsid w:val="00BC58B3"/>
    <w:rsid w:val="00BD0FF3"/>
    <w:rsid w:val="00BD2C59"/>
    <w:rsid w:val="00BD455A"/>
    <w:rsid w:val="00BE20D1"/>
    <w:rsid w:val="00BF15C7"/>
    <w:rsid w:val="00C03AFB"/>
    <w:rsid w:val="00C03CAA"/>
    <w:rsid w:val="00C057EA"/>
    <w:rsid w:val="00C11174"/>
    <w:rsid w:val="00C17D1B"/>
    <w:rsid w:val="00C26E68"/>
    <w:rsid w:val="00C5323D"/>
    <w:rsid w:val="00C55928"/>
    <w:rsid w:val="00C6082C"/>
    <w:rsid w:val="00C65891"/>
    <w:rsid w:val="00CC4E21"/>
    <w:rsid w:val="00CC70D0"/>
    <w:rsid w:val="00CD3FFC"/>
    <w:rsid w:val="00CE0F6C"/>
    <w:rsid w:val="00CE1A44"/>
    <w:rsid w:val="00CE41CB"/>
    <w:rsid w:val="00CF2CA7"/>
    <w:rsid w:val="00CF4BC3"/>
    <w:rsid w:val="00CF4F06"/>
    <w:rsid w:val="00CF76A7"/>
    <w:rsid w:val="00D010DC"/>
    <w:rsid w:val="00D05689"/>
    <w:rsid w:val="00D05DB5"/>
    <w:rsid w:val="00D2279E"/>
    <w:rsid w:val="00D36923"/>
    <w:rsid w:val="00D46A69"/>
    <w:rsid w:val="00D54AD8"/>
    <w:rsid w:val="00D60A53"/>
    <w:rsid w:val="00D617AF"/>
    <w:rsid w:val="00D6797D"/>
    <w:rsid w:val="00D8100B"/>
    <w:rsid w:val="00D85A4D"/>
    <w:rsid w:val="00DB1407"/>
    <w:rsid w:val="00DC1B79"/>
    <w:rsid w:val="00DC2D6B"/>
    <w:rsid w:val="00DC4B47"/>
    <w:rsid w:val="00DC4E23"/>
    <w:rsid w:val="00DC55D4"/>
    <w:rsid w:val="00DD5ED6"/>
    <w:rsid w:val="00DD73B1"/>
    <w:rsid w:val="00E10B69"/>
    <w:rsid w:val="00E144AC"/>
    <w:rsid w:val="00E17FD6"/>
    <w:rsid w:val="00E205A6"/>
    <w:rsid w:val="00E251D9"/>
    <w:rsid w:val="00E257A5"/>
    <w:rsid w:val="00E32315"/>
    <w:rsid w:val="00E45241"/>
    <w:rsid w:val="00E84584"/>
    <w:rsid w:val="00E86B1B"/>
    <w:rsid w:val="00E8759D"/>
    <w:rsid w:val="00E906B4"/>
    <w:rsid w:val="00EA3D4F"/>
    <w:rsid w:val="00EB259C"/>
    <w:rsid w:val="00EC00EF"/>
    <w:rsid w:val="00EC5B96"/>
    <w:rsid w:val="00ED012B"/>
    <w:rsid w:val="00ED16AE"/>
    <w:rsid w:val="00ED69B3"/>
    <w:rsid w:val="00EE6986"/>
    <w:rsid w:val="00EF0A3A"/>
    <w:rsid w:val="00EF34FE"/>
    <w:rsid w:val="00F00DAB"/>
    <w:rsid w:val="00F04C8C"/>
    <w:rsid w:val="00F25207"/>
    <w:rsid w:val="00F2563F"/>
    <w:rsid w:val="00F424A3"/>
    <w:rsid w:val="00F51E9E"/>
    <w:rsid w:val="00F570D5"/>
    <w:rsid w:val="00F60934"/>
    <w:rsid w:val="00F73E8C"/>
    <w:rsid w:val="00F918AB"/>
    <w:rsid w:val="00F93A44"/>
    <w:rsid w:val="00FA20F3"/>
    <w:rsid w:val="00FA5410"/>
    <w:rsid w:val="00FB034A"/>
    <w:rsid w:val="00FC09B1"/>
    <w:rsid w:val="00FC5952"/>
    <w:rsid w:val="00FC76BA"/>
    <w:rsid w:val="00FD5E5C"/>
    <w:rsid w:val="00FE0A8A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C5D48-BF9C-470C-A4DF-9B70933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85"/>
  </w:style>
  <w:style w:type="paragraph" w:styleId="1">
    <w:name w:val="heading 1"/>
    <w:basedOn w:val="a"/>
    <w:next w:val="a"/>
    <w:link w:val="10"/>
    <w:uiPriority w:val="9"/>
    <w:qFormat/>
    <w:rsid w:val="00F57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D07"/>
  </w:style>
  <w:style w:type="paragraph" w:styleId="a6">
    <w:name w:val="footer"/>
    <w:basedOn w:val="a"/>
    <w:link w:val="a7"/>
    <w:uiPriority w:val="99"/>
    <w:unhideWhenUsed/>
    <w:rsid w:val="0098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D07"/>
  </w:style>
  <w:style w:type="character" w:customStyle="1" w:styleId="10">
    <w:name w:val="Заголовок 1 Знак"/>
    <w:basedOn w:val="a0"/>
    <w:link w:val="1"/>
    <w:uiPriority w:val="9"/>
    <w:rsid w:val="00F5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35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1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DB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B62BE0"/>
    <w:rPr>
      <w:rFonts w:cs="Times New Roman"/>
      <w:b w:val="0"/>
      <w:color w:val="106BBE"/>
    </w:rPr>
  </w:style>
  <w:style w:type="character" w:customStyle="1" w:styleId="ac">
    <w:name w:val="Не вступил в силу"/>
    <w:basedOn w:val="a0"/>
    <w:uiPriority w:val="99"/>
    <w:rsid w:val="00B62BE0"/>
    <w:rPr>
      <w:rFonts w:cs="Times New Roman"/>
      <w:b w:val="0"/>
      <w:color w:val="000000"/>
      <w:shd w:val="clear" w:color="auto" w:fill="D8EDE8"/>
    </w:rPr>
  </w:style>
  <w:style w:type="character" w:styleId="ad">
    <w:name w:val="FollowedHyperlink"/>
    <w:basedOn w:val="a0"/>
    <w:uiPriority w:val="99"/>
    <w:semiHidden/>
    <w:unhideWhenUsed/>
    <w:rsid w:val="007B1B08"/>
    <w:rPr>
      <w:color w:val="800080" w:themeColor="followedHyperlink"/>
      <w:u w:val="single"/>
    </w:rPr>
  </w:style>
  <w:style w:type="character" w:customStyle="1" w:styleId="h-region-name">
    <w:name w:val="h-region-name"/>
    <w:basedOn w:val="a0"/>
    <w:rsid w:val="00F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23" TargetMode="External"/><Relationship Id="rId13" Type="http://schemas.openxmlformats.org/officeDocument/2006/relationships/hyperlink" Target="garantF1://12077515.7311" TargetMode="External"/><Relationship Id="rId18" Type="http://schemas.openxmlformats.org/officeDocument/2006/relationships/hyperlink" Target="garantF1://95958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https://regulation.krasnod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601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11" TargetMode="External"/><Relationship Id="rId10" Type="http://schemas.openxmlformats.org/officeDocument/2006/relationships/hyperlink" Target="garantF1://12077515.16011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77515.73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AA43-2000-406C-A5AD-D9093A9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Новокуб</cp:lastModifiedBy>
  <cp:revision>97</cp:revision>
  <cp:lastPrinted>2021-11-23T06:12:00Z</cp:lastPrinted>
  <dcterms:created xsi:type="dcterms:W3CDTF">2017-10-19T21:01:00Z</dcterms:created>
  <dcterms:modified xsi:type="dcterms:W3CDTF">2021-11-23T12:58:00Z</dcterms:modified>
</cp:coreProperties>
</file>